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C445C7">
        <w:rPr>
          <w:sz w:val="20"/>
          <w:szCs w:val="20"/>
        </w:rPr>
        <w:t>19 июня</w:t>
      </w:r>
      <w:bookmarkStart w:id="0" w:name="_GoBack"/>
      <w:bookmarkEnd w:id="0"/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445C7">
              <w:rPr>
                <w:b/>
                <w:sz w:val="40"/>
                <w:szCs w:val="40"/>
              </w:rPr>
              <w:t>10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FE7496">
              <w:rPr>
                <w:b/>
                <w:sz w:val="40"/>
                <w:szCs w:val="40"/>
              </w:rPr>
              <w:t>1</w:t>
            </w:r>
            <w:r w:rsidR="00C445C7">
              <w:rPr>
                <w:b/>
                <w:sz w:val="40"/>
                <w:szCs w:val="40"/>
              </w:rPr>
              <w:t>6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445C7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178</cp:revision>
  <cp:lastPrinted>2018-04-11T13:41:00Z</cp:lastPrinted>
  <dcterms:created xsi:type="dcterms:W3CDTF">2014-04-30T06:54:00Z</dcterms:created>
  <dcterms:modified xsi:type="dcterms:W3CDTF">2019-06-19T11:49:00Z</dcterms:modified>
</cp:coreProperties>
</file>