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CC" w:rsidRDefault="006E3ECC" w:rsidP="006E3E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ВНУТРИГОРОДСКОЕ МУНИЦИПАЛЬНОЕ ОБРАЗОВАНИЕ</w:t>
      </w:r>
    </w:p>
    <w:p w:rsidR="006E3ECC" w:rsidRDefault="006E3ECC" w:rsidP="006E3E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ПОСЁЛОК ТЯРЛЕВО</w:t>
      </w: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СОВЕТ</w:t>
      </w: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ECC" w:rsidRDefault="006E3ECC" w:rsidP="006E3E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01.04.2016                                                                                                     №  1</w:t>
      </w:r>
    </w:p>
    <w:p w:rsidR="006E3ECC" w:rsidRDefault="006E3ECC" w:rsidP="006E3E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3ECC" w:rsidRDefault="006E3ECC" w:rsidP="006E3E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«об утверждении Порядка </w:t>
      </w:r>
      <w:r>
        <w:rPr>
          <w:rFonts w:ascii="Times New Roman" w:hAnsi="Times New Roman"/>
          <w:sz w:val="20"/>
          <w:szCs w:val="20"/>
        </w:rPr>
        <w:t xml:space="preserve">предоставления депутатами </w:t>
      </w:r>
    </w:p>
    <w:p w:rsidR="006E3ECC" w:rsidRDefault="00404EE4" w:rsidP="006E3E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С</w:t>
      </w:r>
      <w:r w:rsidR="006E3ECC">
        <w:rPr>
          <w:rFonts w:ascii="Times New Roman" w:hAnsi="Times New Roman"/>
          <w:sz w:val="20"/>
          <w:szCs w:val="20"/>
        </w:rPr>
        <w:t>овета муниципального образования посёлок Тярлево,</w:t>
      </w:r>
    </w:p>
    <w:p w:rsidR="006E3ECC" w:rsidRDefault="006E3ECC" w:rsidP="006E3ECC">
      <w:pPr>
        <w:spacing w:after="0" w:line="240" w:lineRule="auto"/>
        <w:rPr>
          <w:rStyle w:val="FontStyle12"/>
          <w:b w:val="0"/>
          <w:bCs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сведений о доходах, расходах, об имуществе и обязательствах имущественного характера</w:t>
      </w:r>
      <w:r>
        <w:rPr>
          <w:rStyle w:val="FontStyle12"/>
          <w:sz w:val="20"/>
          <w:szCs w:val="20"/>
        </w:rPr>
        <w:t>»</w:t>
      </w:r>
    </w:p>
    <w:bookmarkEnd w:id="0"/>
    <w:p w:rsidR="006E3ECC" w:rsidRDefault="006E3ECC" w:rsidP="006E3ECC">
      <w:pPr>
        <w:spacing w:after="0" w:line="240" w:lineRule="auto"/>
        <w:rPr>
          <w:rFonts w:eastAsia="Times New Roman"/>
          <w:lang w:eastAsia="ru-RU"/>
        </w:rPr>
      </w:pPr>
    </w:p>
    <w:p w:rsidR="006E3ECC" w:rsidRDefault="006E3ECC" w:rsidP="006E3EC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26BE" w:rsidRDefault="006E3ECC" w:rsidP="00404EE4">
      <w:pPr>
        <w:pStyle w:val="ConsPlusNormal"/>
        <w:ind w:firstLine="708"/>
        <w:jc w:val="both"/>
      </w:pPr>
      <w:r>
        <w:rPr>
          <w:rFonts w:eastAsia="Times New Roman"/>
          <w:bCs/>
          <w:lang w:eastAsia="ru-RU"/>
        </w:rPr>
        <w:t xml:space="preserve">В силу </w:t>
      </w:r>
      <w:r w:rsidR="009526BE">
        <w:rPr>
          <w:rFonts w:eastAsia="Times New Roman"/>
          <w:bCs/>
          <w:lang w:eastAsia="ru-RU"/>
        </w:rPr>
        <w:t xml:space="preserve">действия </w:t>
      </w:r>
      <w:r w:rsidR="009526BE">
        <w:t xml:space="preserve">Федерального закона от 06.10.2003 N 131-ФЗ "Об общих принципах организации местного самоуправления в Российской Федерации", Федерального закона от 25.12.2008 N 273-ФЗ "О противодействии коррупции", Федерального закона от 03.12.2012 N 230-ФЗ </w:t>
      </w:r>
      <w:proofErr w:type="gramStart"/>
      <w:r w:rsidR="009526BE">
        <w:t>"О контроле за соответствием расходов лиц, замещающих государственные должности, и иных лиц их доходам", Федерального 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End"/>
    </w:p>
    <w:p w:rsidR="009526BE" w:rsidRDefault="009526BE" w:rsidP="009526BE">
      <w:pPr>
        <w:pStyle w:val="ConsPlusNormal"/>
      </w:pPr>
    </w:p>
    <w:p w:rsidR="006E3ECC" w:rsidRDefault="006E3ECC" w:rsidP="006E3EC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3ECC" w:rsidRDefault="00404EE4" w:rsidP="006E3E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</w:t>
      </w:r>
      <w:r w:rsidR="006E3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E3ECC" w:rsidRDefault="006E3ECC" w:rsidP="006E3E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3ECC" w:rsidRDefault="006E3ECC" w:rsidP="006E3E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ab/>
      </w:r>
      <w:r w:rsidR="00404EE4">
        <w:rPr>
          <w:rFonts w:ascii="Times New Roman" w:eastAsia="Times New Roman" w:hAnsi="Times New Roman"/>
          <w:sz w:val="28"/>
          <w:szCs w:val="28"/>
        </w:rPr>
        <w:t>1. Утвердить</w:t>
      </w:r>
      <w:r>
        <w:rPr>
          <w:rFonts w:ascii="Times New Roman" w:eastAsia="Times New Roman" w:hAnsi="Times New Roman"/>
          <w:sz w:val="28"/>
          <w:szCs w:val="28"/>
        </w:rPr>
        <w:t xml:space="preserve"> Порядок </w:t>
      </w:r>
      <w:r>
        <w:rPr>
          <w:rFonts w:ascii="Times New Roman" w:hAnsi="Times New Roman"/>
          <w:sz w:val="28"/>
          <w:szCs w:val="28"/>
        </w:rPr>
        <w:t>предоставления</w:t>
      </w:r>
      <w:r w:rsidR="00404EE4">
        <w:rPr>
          <w:rFonts w:ascii="Times New Roman" w:hAnsi="Times New Roman"/>
          <w:sz w:val="28"/>
          <w:szCs w:val="28"/>
        </w:rPr>
        <w:t xml:space="preserve"> депутатами Муниципального Совета муниципального образования посёлок Тярлево</w:t>
      </w:r>
      <w:r>
        <w:rPr>
          <w:rFonts w:ascii="Times New Roman" w:hAnsi="Times New Roman"/>
          <w:sz w:val="28"/>
          <w:szCs w:val="28"/>
        </w:rPr>
        <w:t>, сведений о доходах,</w:t>
      </w:r>
      <w:r w:rsidR="00404EE4">
        <w:rPr>
          <w:rFonts w:ascii="Times New Roman" w:hAnsi="Times New Roman"/>
          <w:sz w:val="28"/>
          <w:szCs w:val="28"/>
        </w:rPr>
        <w:t xml:space="preserve"> расходах, </w:t>
      </w:r>
      <w:r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(приложение №1)</w:t>
      </w:r>
    </w:p>
    <w:p w:rsidR="006E3ECC" w:rsidRDefault="006E3ECC" w:rsidP="006E3E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 Настоящее Решение</w:t>
      </w:r>
      <w:r w:rsidR="00404EE4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момента его подписания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4EE4" w:rsidRDefault="00404EE4" w:rsidP="006E3E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E3ECC" w:rsidRDefault="006E3ECC" w:rsidP="006E3E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E3ECC" w:rsidRDefault="006E3ECC" w:rsidP="006E3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ECC" w:rsidRDefault="006E3ECC" w:rsidP="006E3E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6E3ECC" w:rsidRDefault="006E3ECC" w:rsidP="006E3E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посёлок Тярлево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Г.А.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Бекеров</w:t>
      </w:r>
      <w:proofErr w:type="spellEnd"/>
    </w:p>
    <w:p w:rsidR="006E3ECC" w:rsidRDefault="006E3ECC" w:rsidP="006E3E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ECC" w:rsidRDefault="006E3ECC" w:rsidP="006E3E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ECC" w:rsidRDefault="006E3ECC" w:rsidP="006E3E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ECC" w:rsidRDefault="006E3ECC" w:rsidP="006E3E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ECC" w:rsidRDefault="006E3ECC" w:rsidP="006E3E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ECC" w:rsidRDefault="006E3ECC" w:rsidP="006E3E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ECC" w:rsidRDefault="006E3ECC" w:rsidP="006E3E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ECC" w:rsidRDefault="006E3ECC" w:rsidP="006E3ECC">
      <w:pPr>
        <w:jc w:val="right"/>
        <w:rPr>
          <w:rFonts w:ascii="Times New Roman" w:hAnsi="Times New Roman"/>
          <w:sz w:val="24"/>
          <w:szCs w:val="24"/>
        </w:rPr>
      </w:pPr>
      <w:bookmarkStart w:id="1" w:name="sub_1001"/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E3ECC" w:rsidRDefault="006E3ECC" w:rsidP="006E3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404EE4">
        <w:rPr>
          <w:rFonts w:ascii="Times New Roman" w:hAnsi="Times New Roman"/>
          <w:sz w:val="24"/>
          <w:szCs w:val="24"/>
        </w:rPr>
        <w:t xml:space="preserve">Постановлению </w:t>
      </w:r>
      <w:r>
        <w:rPr>
          <w:rFonts w:ascii="Times New Roman" w:hAnsi="Times New Roman"/>
          <w:sz w:val="24"/>
          <w:szCs w:val="24"/>
        </w:rPr>
        <w:t>муниципального Совета</w:t>
      </w:r>
    </w:p>
    <w:p w:rsidR="006E3ECC" w:rsidRDefault="006E3ECC" w:rsidP="006E3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посёлок Тярлево </w:t>
      </w:r>
    </w:p>
    <w:p w:rsidR="006E3ECC" w:rsidRDefault="00404EE4" w:rsidP="006E3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01.04.2016 № 1</w:t>
      </w:r>
    </w:p>
    <w:p w:rsidR="006E3ECC" w:rsidRDefault="006E3ECC" w:rsidP="006E3E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3ECC" w:rsidRDefault="006E3ECC" w:rsidP="006E3E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предоставления</w:t>
      </w:r>
      <w:r w:rsidR="00404EE4">
        <w:rPr>
          <w:rFonts w:ascii="Times New Roman" w:hAnsi="Times New Roman"/>
          <w:b/>
          <w:sz w:val="24"/>
          <w:szCs w:val="24"/>
        </w:rPr>
        <w:t xml:space="preserve"> депутатами Муниципального Совета муниципального образования посёлок Тярлево</w:t>
      </w:r>
      <w:r>
        <w:rPr>
          <w:rFonts w:ascii="Times New Roman" w:hAnsi="Times New Roman"/>
          <w:b/>
          <w:sz w:val="24"/>
          <w:szCs w:val="24"/>
        </w:rPr>
        <w:t>, сведений о доходах,</w:t>
      </w:r>
      <w:r w:rsidR="00404EE4">
        <w:rPr>
          <w:rFonts w:ascii="Times New Roman" w:hAnsi="Times New Roman"/>
          <w:b/>
          <w:sz w:val="24"/>
          <w:szCs w:val="24"/>
        </w:rPr>
        <w:t xml:space="preserve"> расходах, </w:t>
      </w:r>
      <w:r>
        <w:rPr>
          <w:rFonts w:ascii="Times New Roman" w:hAnsi="Times New Roman"/>
          <w:b/>
          <w:sz w:val="24"/>
          <w:szCs w:val="24"/>
        </w:rPr>
        <w:t xml:space="preserve"> об имуществе и обязательствах имущественного характера</w:t>
      </w:r>
      <w:r w:rsidR="00404EE4">
        <w:rPr>
          <w:rFonts w:ascii="Times New Roman" w:hAnsi="Times New Roman"/>
          <w:b/>
          <w:sz w:val="24"/>
          <w:szCs w:val="24"/>
        </w:rPr>
        <w:t>.</w:t>
      </w:r>
    </w:p>
    <w:p w:rsidR="006E3ECC" w:rsidRDefault="006E3ECC" w:rsidP="006E3E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Настоящий нормативный акт определяет  порядок  представления </w:t>
      </w:r>
      <w:r w:rsidR="00404EE4">
        <w:rPr>
          <w:rFonts w:ascii="Times New Roman" w:hAnsi="Times New Roman"/>
          <w:sz w:val="24"/>
          <w:szCs w:val="24"/>
        </w:rPr>
        <w:t xml:space="preserve">депутатами Муниципального Совета муниципального образования посёлок Тярлево </w:t>
      </w:r>
      <w:r>
        <w:rPr>
          <w:rFonts w:ascii="Times New Roman" w:hAnsi="Times New Roman"/>
          <w:sz w:val="24"/>
          <w:szCs w:val="24"/>
        </w:rPr>
        <w:t>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/>
          <w:sz w:val="24"/>
          <w:szCs w:val="24"/>
        </w:rPr>
        <w:t>, об имуществе и обязательствах имущественного характера).</w:t>
      </w:r>
    </w:p>
    <w:p w:rsidR="006E3ECC" w:rsidRDefault="006E3ECC" w:rsidP="006E3ECC">
      <w:pPr>
        <w:jc w:val="both"/>
        <w:rPr>
          <w:rFonts w:ascii="Times New Roman" w:hAnsi="Times New Roman"/>
          <w:bCs/>
          <w:sz w:val="24"/>
          <w:szCs w:val="24"/>
        </w:rPr>
      </w:pPr>
      <w:bookmarkStart w:id="2" w:name="sub_1002"/>
      <w:bookmarkEnd w:id="1"/>
      <w:r>
        <w:rPr>
          <w:rFonts w:ascii="Times New Roman" w:hAnsi="Times New Roman"/>
          <w:sz w:val="24"/>
          <w:szCs w:val="24"/>
        </w:rPr>
        <w:t xml:space="preserve">           2.</w:t>
      </w:r>
      <w:r w:rsidR="00404EE4">
        <w:rPr>
          <w:rFonts w:ascii="Times New Roman" w:hAnsi="Times New Roman"/>
          <w:sz w:val="24"/>
          <w:szCs w:val="24"/>
        </w:rPr>
        <w:t xml:space="preserve">Депутат Муниципального Совета муниципального образования посёлок Тярлево (далее - депутат)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обязан представлять сведения о доходах, расходах, об имуществе и обязательствах имущественного характера.</w:t>
      </w:r>
      <w:bookmarkStart w:id="3" w:name="sub_1003"/>
      <w:bookmarkEnd w:id="2"/>
    </w:p>
    <w:p w:rsidR="006E3ECC" w:rsidRPr="00404EE4" w:rsidRDefault="006E3ECC" w:rsidP="00404EE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Сведения о доходах, расходах, об имуществе и обязательствах имущественного характера представляются по утвержденной форме справок (Приложение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)</w:t>
      </w:r>
      <w:bookmarkStart w:id="4" w:name="sub_10032"/>
      <w:bookmarkEnd w:id="3"/>
      <w:r w:rsidR="00404EE4">
        <w:rPr>
          <w:rFonts w:ascii="Times New Roman" w:hAnsi="Times New Roman"/>
          <w:sz w:val="24"/>
          <w:szCs w:val="24"/>
        </w:rPr>
        <w:t xml:space="preserve"> депутатами </w:t>
      </w:r>
      <w:r>
        <w:rPr>
          <w:rFonts w:ascii="Times New Roman" w:hAnsi="Times New Roman"/>
          <w:sz w:val="24"/>
          <w:szCs w:val="24"/>
        </w:rPr>
        <w:t>- ежегодно, не позднее 30 апреля года, следующего за отчетным.</w:t>
      </w:r>
      <w:bookmarkStart w:id="5" w:name="sub_1004"/>
      <w:bookmarkEnd w:id="4"/>
    </w:p>
    <w:p w:rsidR="006E3ECC" w:rsidRDefault="00404EE4" w:rsidP="006E3ECC">
      <w:pPr>
        <w:ind w:firstLine="851"/>
        <w:jc w:val="both"/>
        <w:rPr>
          <w:rFonts w:ascii="Times New Roman" w:hAnsi="Times New Roman"/>
          <w:sz w:val="24"/>
          <w:szCs w:val="24"/>
        </w:rPr>
      </w:pPr>
      <w:bookmarkStart w:id="6" w:name="sub_1005"/>
      <w:bookmarkEnd w:id="5"/>
      <w:r>
        <w:rPr>
          <w:rFonts w:ascii="Times New Roman" w:hAnsi="Times New Roman"/>
          <w:sz w:val="24"/>
          <w:szCs w:val="24"/>
        </w:rPr>
        <w:t>4</w:t>
      </w:r>
      <w:r w:rsidR="006E3EC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Депутат </w:t>
      </w:r>
      <w:r w:rsidR="006E3ECC">
        <w:rPr>
          <w:rFonts w:ascii="Times New Roman" w:hAnsi="Times New Roman"/>
          <w:sz w:val="24"/>
          <w:szCs w:val="24"/>
        </w:rPr>
        <w:t>представляет ежегодно:</w:t>
      </w:r>
    </w:p>
    <w:p w:rsidR="006E3ECC" w:rsidRDefault="006E3ECC" w:rsidP="006E3ECC">
      <w:pPr>
        <w:jc w:val="both"/>
        <w:rPr>
          <w:rFonts w:ascii="Times New Roman" w:hAnsi="Times New Roman"/>
          <w:sz w:val="24"/>
          <w:szCs w:val="24"/>
        </w:rPr>
      </w:pPr>
      <w:bookmarkStart w:id="7" w:name="sub_10051"/>
      <w:bookmarkEnd w:id="6"/>
      <w:r>
        <w:rPr>
          <w:rFonts w:ascii="Times New Roman" w:hAnsi="Times New Roman"/>
          <w:sz w:val="24"/>
          <w:szCs w:val="24"/>
        </w:rPr>
        <w:t xml:space="preserve">            а) сведения о своих доходах,</w:t>
      </w:r>
      <w:r w:rsidR="003A7251">
        <w:rPr>
          <w:rFonts w:ascii="Times New Roman" w:hAnsi="Times New Roman"/>
          <w:sz w:val="24"/>
          <w:szCs w:val="24"/>
        </w:rPr>
        <w:t xml:space="preserve"> расходах,</w:t>
      </w:r>
      <w:r>
        <w:rPr>
          <w:rFonts w:ascii="Times New Roman" w:hAnsi="Times New Roman"/>
          <w:sz w:val="24"/>
          <w:szCs w:val="24"/>
        </w:rPr>
        <w:t xml:space="preserve">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bookmarkStart w:id="8" w:name="sub_10052"/>
      <w:bookmarkEnd w:id="7"/>
    </w:p>
    <w:p w:rsidR="006E3ECC" w:rsidRDefault="006E3ECC" w:rsidP="006E3EC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сведения о доходах</w:t>
      </w:r>
      <w:r w:rsidR="003A7251">
        <w:rPr>
          <w:rFonts w:ascii="Times New Roman" w:hAnsi="Times New Roman"/>
          <w:sz w:val="24"/>
          <w:szCs w:val="24"/>
        </w:rPr>
        <w:t>, расходах</w:t>
      </w:r>
      <w:r>
        <w:rPr>
          <w:rFonts w:ascii="Times New Roman" w:hAnsi="Times New Roman"/>
          <w:sz w:val="24"/>
          <w:szCs w:val="24"/>
        </w:rPr>
        <w:t xml:space="preserve">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6E3ECC" w:rsidRDefault="00404EE4" w:rsidP="006E3ECC">
      <w:pPr>
        <w:jc w:val="both"/>
        <w:rPr>
          <w:rFonts w:ascii="Times New Roman" w:hAnsi="Times New Roman"/>
          <w:sz w:val="24"/>
          <w:szCs w:val="24"/>
        </w:rPr>
      </w:pPr>
      <w:bookmarkStart w:id="9" w:name="sub_1007"/>
      <w:bookmarkEnd w:id="8"/>
      <w:r>
        <w:rPr>
          <w:rFonts w:ascii="Times New Roman" w:hAnsi="Times New Roman"/>
          <w:sz w:val="24"/>
          <w:szCs w:val="24"/>
        </w:rPr>
        <w:t xml:space="preserve">           5</w:t>
      </w:r>
      <w:r w:rsidR="006E3ECC">
        <w:rPr>
          <w:rFonts w:ascii="Times New Roman" w:hAnsi="Times New Roman"/>
          <w:sz w:val="24"/>
          <w:szCs w:val="24"/>
        </w:rPr>
        <w:t>. Сведения о доходах,</w:t>
      </w:r>
      <w:r w:rsidR="00E2465C">
        <w:rPr>
          <w:rFonts w:ascii="Times New Roman" w:hAnsi="Times New Roman"/>
          <w:sz w:val="24"/>
          <w:szCs w:val="24"/>
        </w:rPr>
        <w:t xml:space="preserve"> расходах</w:t>
      </w:r>
      <w:r w:rsidR="006E3ECC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 представляются в кадровую службу органа местного самоуправления</w:t>
      </w:r>
      <w:bookmarkStart w:id="10" w:name="sub_1008"/>
      <w:bookmarkEnd w:id="9"/>
      <w:r w:rsidR="006E3ECC">
        <w:rPr>
          <w:rFonts w:ascii="Times New Roman" w:hAnsi="Times New Roman"/>
          <w:sz w:val="24"/>
          <w:szCs w:val="24"/>
        </w:rPr>
        <w:t>.</w:t>
      </w:r>
    </w:p>
    <w:p w:rsidR="006E3ECC" w:rsidRDefault="00404EE4" w:rsidP="006E3E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3EC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E3ECC">
        <w:rPr>
          <w:rFonts w:ascii="Times New Roman" w:hAnsi="Times New Roman"/>
          <w:sz w:val="24"/>
          <w:szCs w:val="24"/>
        </w:rPr>
        <w:t xml:space="preserve">В случае если </w:t>
      </w:r>
      <w:r>
        <w:rPr>
          <w:rFonts w:ascii="Times New Roman" w:hAnsi="Times New Roman"/>
          <w:sz w:val="24"/>
          <w:szCs w:val="24"/>
        </w:rPr>
        <w:t>депутат обнаружил</w:t>
      </w:r>
      <w:r w:rsidR="00C62121">
        <w:rPr>
          <w:rFonts w:ascii="Times New Roman" w:hAnsi="Times New Roman"/>
          <w:sz w:val="24"/>
          <w:szCs w:val="24"/>
        </w:rPr>
        <w:t>, что в представленных им</w:t>
      </w:r>
      <w:r w:rsidR="006E3ECC">
        <w:rPr>
          <w:rFonts w:ascii="Times New Roman" w:hAnsi="Times New Roman"/>
          <w:sz w:val="24"/>
          <w:szCs w:val="24"/>
        </w:rPr>
        <w:t xml:space="preserve"> в кадровую службу органа местного самоуправления сведениях о доходах, расходах, об имуществе и обязательствах имущественного характера не отражены или не полностью отражены какие-либо с</w:t>
      </w:r>
      <w:r w:rsidR="003A7251">
        <w:rPr>
          <w:rFonts w:ascii="Times New Roman" w:hAnsi="Times New Roman"/>
          <w:sz w:val="24"/>
          <w:szCs w:val="24"/>
        </w:rPr>
        <w:t>ведения либо имеются ошибки, он</w:t>
      </w:r>
      <w:r w:rsidR="006E3ECC">
        <w:rPr>
          <w:rFonts w:ascii="Times New Roman" w:hAnsi="Times New Roman"/>
          <w:sz w:val="24"/>
          <w:szCs w:val="24"/>
        </w:rPr>
        <w:t xml:space="preserve"> вправе представить уточненные сведения. </w:t>
      </w:r>
      <w:proofErr w:type="gramEnd"/>
    </w:p>
    <w:bookmarkEnd w:id="10"/>
    <w:p w:rsidR="006E3ECC" w:rsidRDefault="006E3ECC" w:rsidP="006E3E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Уточненные сведения, представленные</w:t>
      </w:r>
      <w:r w:rsidR="003D3F7D">
        <w:rPr>
          <w:rFonts w:ascii="Times New Roman" w:hAnsi="Times New Roman"/>
          <w:sz w:val="24"/>
          <w:szCs w:val="24"/>
        </w:rPr>
        <w:t xml:space="preserve"> </w:t>
      </w:r>
      <w:r w:rsidR="00404EE4">
        <w:rPr>
          <w:rFonts w:ascii="Times New Roman" w:hAnsi="Times New Roman"/>
          <w:sz w:val="24"/>
          <w:szCs w:val="24"/>
        </w:rPr>
        <w:t>депутатам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 истечения установленного срока, указанного в </w:t>
      </w:r>
      <w:hyperlink r:id="rId5" w:anchor="sub_10032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подпункте "б"</w:t>
        </w:r>
      </w:hyperlink>
      <w:hyperlink r:id="rId6" w:anchor="sub_10033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Порядка, не считаются пред</w:t>
      </w:r>
      <w:bookmarkStart w:id="11" w:name="sub_1009"/>
      <w:r>
        <w:rPr>
          <w:rFonts w:ascii="Times New Roman" w:hAnsi="Times New Roman"/>
          <w:sz w:val="24"/>
          <w:szCs w:val="24"/>
        </w:rPr>
        <w:t>ставленными с нарушением срока.</w:t>
      </w:r>
      <w:r w:rsidR="00C62121">
        <w:rPr>
          <w:rFonts w:ascii="Times New Roman" w:hAnsi="Times New Roman"/>
          <w:sz w:val="24"/>
          <w:szCs w:val="24"/>
        </w:rPr>
        <w:t xml:space="preserve"> Уточнённые сведения могут подаваться в течение одного месяца  после окончания срока, указанного в подпункте «б» п. 3 настоящего Порядка.</w:t>
      </w:r>
    </w:p>
    <w:p w:rsidR="006E3ECC" w:rsidRDefault="003D3F7D" w:rsidP="006E3E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</w:t>
      </w:r>
      <w:r w:rsidR="006E3ECC">
        <w:rPr>
          <w:rFonts w:ascii="Times New Roman" w:hAnsi="Times New Roman"/>
          <w:sz w:val="24"/>
          <w:szCs w:val="24"/>
        </w:rPr>
        <w:t>. В случае непредставления по объективным причинам</w:t>
      </w:r>
      <w:r>
        <w:rPr>
          <w:rFonts w:ascii="Times New Roman" w:hAnsi="Times New Roman"/>
          <w:sz w:val="24"/>
          <w:szCs w:val="24"/>
        </w:rPr>
        <w:t xml:space="preserve"> депутатом</w:t>
      </w:r>
      <w:r w:rsidR="006E3EC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E3ECC">
        <w:rPr>
          <w:rFonts w:ascii="Times New Roman" w:hAnsi="Times New Roman"/>
          <w:sz w:val="24"/>
          <w:szCs w:val="24"/>
        </w:rPr>
        <w:t xml:space="preserve"> сведений </w:t>
      </w:r>
      <w:r w:rsidR="00C62121">
        <w:rPr>
          <w:rFonts w:ascii="Times New Roman" w:hAnsi="Times New Roman"/>
          <w:sz w:val="24"/>
          <w:szCs w:val="24"/>
        </w:rPr>
        <w:t xml:space="preserve"> о своих </w:t>
      </w:r>
      <w:r w:rsidR="006E3ECC">
        <w:rPr>
          <w:rFonts w:ascii="Times New Roman" w:hAnsi="Times New Roman"/>
          <w:sz w:val="24"/>
          <w:szCs w:val="24"/>
        </w:rPr>
        <w:t xml:space="preserve">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интересов.</w:t>
      </w:r>
      <w:bookmarkStart w:id="12" w:name="sub_1010"/>
      <w:bookmarkEnd w:id="11"/>
    </w:p>
    <w:p w:rsidR="006E3ECC" w:rsidRDefault="003D3F7D" w:rsidP="006E3E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E3ECC">
        <w:rPr>
          <w:rFonts w:ascii="Times New Roman" w:hAnsi="Times New Roman"/>
          <w:sz w:val="24"/>
          <w:szCs w:val="24"/>
        </w:rPr>
        <w:t>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Порядком</w:t>
      </w:r>
      <w:r>
        <w:rPr>
          <w:rFonts w:ascii="Times New Roman" w:hAnsi="Times New Roman"/>
          <w:sz w:val="24"/>
          <w:szCs w:val="24"/>
        </w:rPr>
        <w:t xml:space="preserve"> депутатом</w:t>
      </w:r>
      <w:r w:rsidR="006E3ECC">
        <w:rPr>
          <w:rFonts w:ascii="Times New Roman" w:hAnsi="Times New Roman"/>
          <w:sz w:val="24"/>
          <w:szCs w:val="24"/>
        </w:rPr>
        <w:t>,</w:t>
      </w:r>
      <w:r w:rsidR="006E3ECC">
        <w:rPr>
          <w:rFonts w:ascii="Times New Roman" w:hAnsi="Times New Roman"/>
          <w:bCs/>
          <w:sz w:val="24"/>
          <w:szCs w:val="24"/>
        </w:rPr>
        <w:t xml:space="preserve"> </w:t>
      </w:r>
      <w:r w:rsidR="006E3ECC">
        <w:rPr>
          <w:rFonts w:ascii="Times New Roman" w:hAnsi="Times New Roman"/>
          <w:sz w:val="24"/>
          <w:szCs w:val="24"/>
        </w:rPr>
        <w:t>осуществляется в соответствии с законодательством Российской Федерации.</w:t>
      </w:r>
      <w:bookmarkEnd w:id="12"/>
    </w:p>
    <w:p w:rsidR="00C62121" w:rsidRDefault="006E3ECC" w:rsidP="006E3ECC">
      <w:pPr>
        <w:jc w:val="both"/>
        <w:rPr>
          <w:rFonts w:ascii="Times New Roman" w:hAnsi="Times New Roman"/>
          <w:color w:val="FF0000"/>
          <w:sz w:val="24"/>
          <w:szCs w:val="24"/>
        </w:rPr>
      </w:pPr>
      <w:bookmarkStart w:id="13" w:name="sub_1011"/>
      <w:r>
        <w:rPr>
          <w:rFonts w:ascii="Times New Roman" w:hAnsi="Times New Roman"/>
          <w:sz w:val="24"/>
          <w:szCs w:val="24"/>
        </w:rPr>
        <w:t xml:space="preserve">           </w:t>
      </w:r>
      <w:r w:rsidR="003D3F7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Сведения о доходах, расходах, об имуществе и обязательствах имущественного характера, представляемые в соответствии с настоящим Порядком </w:t>
      </w:r>
      <w:r w:rsidR="00C62121">
        <w:rPr>
          <w:rFonts w:ascii="Times New Roman" w:hAnsi="Times New Roman"/>
          <w:sz w:val="24"/>
          <w:szCs w:val="24"/>
        </w:rPr>
        <w:t xml:space="preserve">депутатом </w:t>
      </w:r>
      <w:r w:rsidR="003D3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 сведениями конфиденциального характера.</w:t>
      </w:r>
      <w:bookmarkEnd w:id="13"/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6E3ECC" w:rsidRDefault="006E3ECC" w:rsidP="006E3ECC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6212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ведения</w:t>
      </w:r>
      <w:r w:rsidR="00C62121">
        <w:rPr>
          <w:rFonts w:ascii="Times New Roman" w:hAnsi="Times New Roman"/>
          <w:sz w:val="24"/>
          <w:szCs w:val="24"/>
        </w:rPr>
        <w:t>,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 предоставляются</w:t>
      </w:r>
      <w:r w:rsidR="003D3F7D">
        <w:rPr>
          <w:rFonts w:ascii="Times New Roman" w:hAnsi="Times New Roman"/>
          <w:sz w:val="24"/>
          <w:szCs w:val="24"/>
        </w:rPr>
        <w:t xml:space="preserve"> Главе муниципального образования</w:t>
      </w:r>
      <w:r w:rsidR="00C62121">
        <w:rPr>
          <w:rFonts w:ascii="Times New Roman" w:hAnsi="Times New Roman"/>
          <w:sz w:val="24"/>
          <w:szCs w:val="24"/>
        </w:rPr>
        <w:t xml:space="preserve"> или должностному лицу ответственному</w:t>
      </w:r>
      <w:r>
        <w:rPr>
          <w:rFonts w:ascii="Times New Roman" w:hAnsi="Times New Roman"/>
          <w:sz w:val="24"/>
          <w:szCs w:val="24"/>
        </w:rPr>
        <w:t xml:space="preserve"> за кадровую работу в органах местного самоуправления. </w:t>
      </w:r>
      <w:bookmarkStart w:id="14" w:name="sub_1013"/>
    </w:p>
    <w:p w:rsidR="006E3ECC" w:rsidRDefault="003D3F7D" w:rsidP="006E3ECC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E3ECC">
        <w:rPr>
          <w:rFonts w:ascii="Times New Roman" w:hAnsi="Times New Roman"/>
          <w:sz w:val="24"/>
          <w:szCs w:val="24"/>
        </w:rPr>
        <w:t>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E3ECC" w:rsidRDefault="003D3F7D" w:rsidP="006E3ECC">
      <w:pPr>
        <w:jc w:val="both"/>
        <w:rPr>
          <w:rFonts w:ascii="Times New Roman" w:hAnsi="Times New Roman"/>
          <w:sz w:val="24"/>
          <w:szCs w:val="24"/>
        </w:rPr>
      </w:pPr>
      <w:bookmarkStart w:id="15" w:name="sub_1014"/>
      <w:bookmarkEnd w:id="14"/>
      <w:r>
        <w:rPr>
          <w:rFonts w:ascii="Times New Roman" w:hAnsi="Times New Roman"/>
          <w:sz w:val="24"/>
          <w:szCs w:val="24"/>
        </w:rPr>
        <w:t xml:space="preserve">             11</w:t>
      </w:r>
      <w:r w:rsidR="006E3ECC">
        <w:rPr>
          <w:rFonts w:ascii="Times New Roman" w:hAnsi="Times New Roman"/>
          <w:sz w:val="24"/>
          <w:szCs w:val="24"/>
        </w:rPr>
        <w:t>. Сведения о доходах, расходах, об имуществе и обязательствах имущественного характера, представленные в соответствии с настоящим Порядком</w:t>
      </w:r>
      <w:r>
        <w:rPr>
          <w:rFonts w:ascii="Times New Roman" w:hAnsi="Times New Roman"/>
          <w:sz w:val="24"/>
          <w:szCs w:val="24"/>
        </w:rPr>
        <w:t xml:space="preserve"> хранятся в Муниципальном Совете муниципального образования посёлок Тярлево</w:t>
      </w:r>
      <w:r w:rsidR="006E3ECC">
        <w:rPr>
          <w:rFonts w:ascii="Times New Roman" w:hAnsi="Times New Roman"/>
          <w:sz w:val="24"/>
          <w:szCs w:val="24"/>
        </w:rPr>
        <w:t>.</w:t>
      </w:r>
      <w:bookmarkEnd w:id="15"/>
    </w:p>
    <w:p w:rsidR="00104CF8" w:rsidRPr="00104CF8" w:rsidRDefault="00104CF8" w:rsidP="00104CF8">
      <w:pPr>
        <w:pStyle w:val="ConsPlusNormal"/>
        <w:ind w:firstLine="540"/>
        <w:jc w:val="both"/>
        <w:rPr>
          <w:sz w:val="24"/>
          <w:szCs w:val="24"/>
        </w:rPr>
      </w:pPr>
      <w:bookmarkStart w:id="16" w:name="sub_1015"/>
      <w:r>
        <w:rPr>
          <w:sz w:val="24"/>
          <w:szCs w:val="24"/>
        </w:rPr>
        <w:t xml:space="preserve">    </w:t>
      </w:r>
      <w:r w:rsidRPr="00104CF8">
        <w:rPr>
          <w:sz w:val="24"/>
          <w:szCs w:val="24"/>
        </w:rPr>
        <w:t xml:space="preserve">12. </w:t>
      </w:r>
      <w:r w:rsidR="003D3F7D" w:rsidRPr="00104CF8">
        <w:rPr>
          <w:sz w:val="24"/>
          <w:szCs w:val="24"/>
        </w:rPr>
        <w:t xml:space="preserve"> </w:t>
      </w:r>
      <w:bookmarkEnd w:id="16"/>
      <w:proofErr w:type="gramStart"/>
      <w:r w:rsidRPr="00104CF8">
        <w:rPr>
          <w:sz w:val="24"/>
          <w:szCs w:val="24"/>
        </w:rPr>
        <w:t xml:space="preserve">Полномочия депутата,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104CF8">
          <w:rPr>
            <w:sz w:val="24"/>
            <w:szCs w:val="24"/>
          </w:rPr>
          <w:t>законом</w:t>
        </w:r>
      </w:hyperlink>
      <w:r w:rsidRPr="00104CF8">
        <w:rPr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8" w:history="1">
        <w:r w:rsidRPr="00104CF8">
          <w:rPr>
            <w:sz w:val="24"/>
            <w:szCs w:val="24"/>
          </w:rPr>
          <w:t>законом</w:t>
        </w:r>
      </w:hyperlink>
      <w:r w:rsidRPr="00104CF8">
        <w:rPr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104CF8">
          <w:rPr>
            <w:sz w:val="24"/>
            <w:szCs w:val="24"/>
          </w:rPr>
          <w:t>законом</w:t>
        </w:r>
      </w:hyperlink>
      <w:r w:rsidRPr="00104CF8">
        <w:rPr>
          <w:sz w:val="24"/>
          <w:szCs w:val="24"/>
        </w:rPr>
        <w:t xml:space="preserve"> от 7 мая 2013 года N 79-ФЗ "О запрете отдельным категориям</w:t>
      </w:r>
      <w:proofErr w:type="gramEnd"/>
      <w:r w:rsidRPr="00104CF8">
        <w:rPr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E3ECC" w:rsidRDefault="006E3ECC" w:rsidP="003D3F7D">
      <w:pPr>
        <w:jc w:val="both"/>
        <w:rPr>
          <w:lang w:eastAsia="ru-RU"/>
        </w:rPr>
      </w:pPr>
    </w:p>
    <w:p w:rsidR="006E3ECC" w:rsidRDefault="006E3ECC" w:rsidP="006E3EC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E3ECC" w:rsidRDefault="006E3ECC" w:rsidP="006E3EC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E3ECC" w:rsidRDefault="006E3ECC" w:rsidP="006E3EC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E3ECC" w:rsidRDefault="006E3ECC" w:rsidP="006E3EC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E3ECC" w:rsidRDefault="006E3ECC" w:rsidP="006E3EC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D3F7D" w:rsidRDefault="003D3F7D" w:rsidP="006E3E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ECC" w:rsidRDefault="006E3ECC" w:rsidP="006E3ECC">
      <w:pPr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1 к  Порядку </w:t>
      </w:r>
    </w:p>
    <w:p w:rsidR="006E3ECC" w:rsidRDefault="006E3ECC" w:rsidP="00D41058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предоставления </w:t>
      </w:r>
      <w:r w:rsidR="003A7251">
        <w:rPr>
          <w:rFonts w:ascii="Times New Roman" w:hAnsi="Times New Roman"/>
        </w:rPr>
        <w:t xml:space="preserve">депутатами муниципального совета муниципального образования посёлок Тярлево </w:t>
      </w:r>
      <w:r>
        <w:rPr>
          <w:rFonts w:ascii="Times New Roman" w:hAnsi="Times New Roman"/>
        </w:rPr>
        <w:t>сведений о доходах</w:t>
      </w:r>
      <w:r w:rsidR="003A7251">
        <w:rPr>
          <w:rFonts w:ascii="Times New Roman" w:hAnsi="Times New Roman"/>
        </w:rPr>
        <w:t>, расходах</w:t>
      </w:r>
      <w:r w:rsidR="00D41058">
        <w:rPr>
          <w:rFonts w:ascii="Times New Roman" w:hAnsi="Times New Roman"/>
        </w:rPr>
        <w:t xml:space="preserve">, об имуществе </w:t>
      </w:r>
      <w:r>
        <w:rPr>
          <w:rFonts w:ascii="Times New Roman" w:hAnsi="Times New Roman"/>
        </w:rPr>
        <w:t>и обязательствах имущественного характера</w:t>
      </w:r>
    </w:p>
    <w:p w:rsidR="006E3ECC" w:rsidRDefault="006E3ECC" w:rsidP="006E3ECC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6E3ECC" w:rsidRDefault="006E3ECC" w:rsidP="006E3EC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(указывается наименование кадрового подразделения </w:t>
      </w:r>
      <w:proofErr w:type="gramEnd"/>
    </w:p>
    <w:p w:rsidR="006E3ECC" w:rsidRDefault="006E3ECC" w:rsidP="006E3EC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 или организации)</w:t>
      </w:r>
    </w:p>
    <w:p w:rsidR="006E3ECC" w:rsidRDefault="006E3ECC" w:rsidP="006E3ECC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6E3ECC" w:rsidRDefault="006E3ECC" w:rsidP="006E3ECC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СПРАВКА </w:t>
      </w:r>
      <w:hyperlink r:id="rId10" w:anchor="Par540" w:history="1">
        <w:r>
          <w:rPr>
            <w:rStyle w:val="a3"/>
            <w:rFonts w:ascii="Times New Roman" w:hAnsi="Times New Roman" w:cs="Times New Roman"/>
            <w:b/>
            <w:u w:val="none"/>
          </w:rPr>
          <w:t>&lt;1&gt;</w:t>
        </w:r>
      </w:hyperlink>
    </w:p>
    <w:p w:rsidR="006E3ECC" w:rsidRDefault="006E3ECC" w:rsidP="006E3ECC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</w:t>
      </w:r>
    </w:p>
    <w:p w:rsidR="006E3ECC" w:rsidRDefault="006E3ECC" w:rsidP="006E3ECC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имущественного характера </w:t>
      </w:r>
      <w:hyperlink r:id="rId11" w:anchor="Par541" w:history="1">
        <w:r>
          <w:rPr>
            <w:rStyle w:val="a3"/>
            <w:rFonts w:ascii="Times New Roman" w:hAnsi="Times New Roman" w:cs="Times New Roman"/>
            <w:b/>
            <w:u w:val="none"/>
          </w:rPr>
          <w:t>&lt;2&gt;</w:t>
        </w:r>
      </w:hyperlink>
    </w:p>
    <w:p w:rsidR="006E3ECC" w:rsidRDefault="006E3ECC" w:rsidP="006E3ECC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Я, _______________________________________________________________________________________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__________________________________________________________________________________________,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(фамилия, имя, отчество, дата рождения, серия и номер паспорта,  дата выдачи и орган, выдавший паспорт)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__________________________________________________________________________________________, (место работы (службы), занимаемая (замещаемая) должность; в </w:t>
      </w:r>
      <w:proofErr w:type="spellStart"/>
      <w:r>
        <w:rPr>
          <w:rFonts w:ascii="Times New Roman" w:hAnsi="Times New Roman" w:cs="Times New Roman"/>
        </w:rPr>
        <w:t>случа</w:t>
      </w:r>
      <w:proofErr w:type="spellEnd"/>
      <w:r>
        <w:rPr>
          <w:rFonts w:ascii="Times New Roman" w:hAnsi="Times New Roman" w:cs="Times New Roman"/>
        </w:rPr>
        <w:t xml:space="preserve">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_________________________________________________________________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__________________________________________________________________________________________,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(адрес места регистрации)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   сведения   о   доходах,   расходах   своих,  супруги   (супруга), несовершеннолетнего ребенка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год рождения, серия и номер паспорта, дата выдачи и орган, выдавший паспорт)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(адрес места регистрации, основное место работы (службы), занимаемая (замещаемая) должность)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(в случае отсутствия основного места работы (службы) - род занятий)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  отчетный   период   с  1  января  20__ г.   по   31  декабря  20__ г.  об                         имуществе,                         принадлежащем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6E3ECC" w:rsidRDefault="006E3ECC" w:rsidP="006E3EC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праве   собственности,   о   вкладах  в  банках,  ценных  бумагах,  об обязательствах имущественного характера по состоянию на "__" ______ 20__ г.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</w:p>
    <w:p w:rsidR="006E3ECC" w:rsidRDefault="006E3ECC" w:rsidP="006E3ECC">
      <w:pPr>
        <w:pStyle w:val="ConsPlusNonforma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Раздел 1. Сведения о доходах</w:t>
      </w:r>
      <w:r>
        <w:rPr>
          <w:rFonts w:ascii="Times New Roman" w:hAnsi="Times New Roman" w:cs="Times New Roman"/>
        </w:rPr>
        <w:t xml:space="preserve"> </w:t>
      </w:r>
      <w:hyperlink r:id="rId12" w:anchor="Par542" w:history="1">
        <w:r>
          <w:rPr>
            <w:rStyle w:val="a3"/>
            <w:rFonts w:ascii="Times New Roman" w:hAnsi="Times New Roman" w:cs="Times New Roman"/>
            <w:u w:val="none"/>
          </w:rPr>
          <w:t>&lt;3&gt;</w:t>
        </w:r>
      </w:hyperlink>
    </w:p>
    <w:p w:rsidR="003A7251" w:rsidRDefault="003A7251" w:rsidP="006E3ECC">
      <w:pPr>
        <w:pStyle w:val="ConsPlusNonformat"/>
        <w:jc w:val="both"/>
        <w:rPr>
          <w:rFonts w:ascii="Times New Roman" w:hAnsi="Times New Roman" w:cs="Times New Roman"/>
        </w:rPr>
      </w:pP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6E3ECC" w:rsidTr="006E3E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13" w:anchor="Par543" w:history="1">
              <w:r>
                <w:rPr>
                  <w:rStyle w:val="a3"/>
                  <w:rFonts w:ascii="Times New Roman" w:hAnsi="Times New Roman"/>
                  <w:u w:val="none"/>
                </w:rPr>
                <w:t>&lt;4&gt;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6E3ECC" w:rsidTr="006E3E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E3ECC" w:rsidTr="006E3E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Раздел 2. Сведения о расходах</w:t>
      </w:r>
      <w:r>
        <w:rPr>
          <w:rFonts w:ascii="Times New Roman" w:hAnsi="Times New Roman" w:cs="Times New Roman"/>
        </w:rPr>
        <w:t xml:space="preserve"> </w:t>
      </w:r>
      <w:hyperlink r:id="rId14" w:anchor="Par544" w:history="1">
        <w:r>
          <w:rPr>
            <w:rStyle w:val="a3"/>
            <w:rFonts w:ascii="Times New Roman" w:hAnsi="Times New Roman" w:cs="Times New Roman"/>
            <w:u w:val="none"/>
          </w:rPr>
          <w:t>&lt;5&gt;</w:t>
        </w:r>
      </w:hyperlink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6E3ECC" w:rsidTr="006E3E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15" w:anchor="Par545" w:history="1">
              <w:r>
                <w:rPr>
                  <w:rStyle w:val="a3"/>
                  <w:rFonts w:ascii="Times New Roman" w:hAnsi="Times New Roman"/>
                  <w:u w:val="none"/>
                </w:rPr>
                <w:t>&lt;6&gt;</w:t>
              </w:r>
            </w:hyperlink>
          </w:p>
        </w:tc>
      </w:tr>
      <w:tr w:rsidR="006E3ECC" w:rsidTr="006E3E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E3ECC" w:rsidTr="006E3EC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3A7251" w:rsidRDefault="003A7251" w:rsidP="006E3EC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3A7251" w:rsidRDefault="003A7251" w:rsidP="006E3EC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3A7251" w:rsidRDefault="003A7251" w:rsidP="006E3EC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 Недвижимое имущество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6E3ECC" w:rsidTr="006E3EC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6" w:anchor="Par546" w:history="1">
              <w:r>
                <w:rPr>
                  <w:rStyle w:val="a3"/>
                  <w:rFonts w:ascii="Times New Roman" w:hAnsi="Times New Roman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17" w:anchor="Par547" w:history="1">
              <w:r>
                <w:rPr>
                  <w:rStyle w:val="a3"/>
                  <w:rFonts w:ascii="Times New Roman" w:hAnsi="Times New Roman"/>
                  <w:u w:val="none"/>
                </w:rPr>
                <w:t>&lt;8&gt;</w:t>
              </w:r>
            </w:hyperlink>
          </w:p>
        </w:tc>
      </w:tr>
      <w:tr w:rsidR="006E3ECC" w:rsidTr="006E3EC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E3ECC" w:rsidTr="006E3EC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18" w:anchor="Par548" w:history="1">
              <w:r>
                <w:rPr>
                  <w:rStyle w:val="a3"/>
                  <w:rFonts w:ascii="Times New Roman" w:hAnsi="Times New Roman"/>
                  <w:u w:val="none"/>
                </w:rPr>
                <w:t>&lt;9&gt;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3ECC" w:rsidRDefault="00D41058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6E3ECC" w:rsidTr="006E3EC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9" w:anchor="Par549" w:history="1">
              <w:r>
                <w:rPr>
                  <w:rStyle w:val="a3"/>
                  <w:rFonts w:ascii="Times New Roman" w:hAnsi="Times New Roman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6E3ECC" w:rsidTr="006E3EC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E3ECC" w:rsidTr="006E3EC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3ECC" w:rsidRDefault="00D41058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6E3ECC" w:rsidTr="006E3EC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и валюта счета </w:t>
            </w:r>
            <w:hyperlink r:id="rId20" w:anchor="Par550" w:history="1">
              <w:r>
                <w:rPr>
                  <w:rStyle w:val="a3"/>
                  <w:rFonts w:ascii="Times New Roman" w:hAnsi="Times New Roman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на счете </w:t>
            </w:r>
            <w:hyperlink r:id="rId21" w:anchor="Par551" w:history="1">
              <w:r>
                <w:rPr>
                  <w:rStyle w:val="a3"/>
                  <w:rFonts w:ascii="Times New Roman" w:hAnsi="Times New Roman"/>
                  <w:u w:val="none"/>
                </w:rPr>
                <w:t>&lt;12&gt;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r:id="rId22" w:anchor="Par552" w:history="1">
              <w:r>
                <w:rPr>
                  <w:rStyle w:val="a3"/>
                  <w:rFonts w:ascii="Times New Roman" w:hAnsi="Times New Roman"/>
                  <w:u w:val="none"/>
                </w:rPr>
                <w:t>&lt;13&gt;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6E3ECC" w:rsidTr="006E3EC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E3ECC" w:rsidTr="006E3EC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41058" w:rsidRDefault="006E3ECC" w:rsidP="006E3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61"/>
      <w:bookmarkEnd w:id="17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1058" w:rsidRDefault="00D41058" w:rsidP="006E3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058" w:rsidRDefault="00D41058" w:rsidP="006E3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058" w:rsidRDefault="00D41058" w:rsidP="006E3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058" w:rsidRDefault="00D41058" w:rsidP="006E3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Раздел 5. Сведения о ценных бумагах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bookmarkStart w:id="18" w:name="Par363"/>
      <w:bookmarkEnd w:id="18"/>
      <w:r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6E3ECC" w:rsidTr="006E3E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23" w:anchor="Par553" w:history="1">
              <w:r>
                <w:rPr>
                  <w:rStyle w:val="a3"/>
                  <w:rFonts w:ascii="Times New Roman" w:hAnsi="Times New Roman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24" w:anchor="Par554" w:history="1">
              <w:r>
                <w:rPr>
                  <w:rStyle w:val="a3"/>
                  <w:rFonts w:ascii="Times New Roman" w:hAnsi="Times New Roman"/>
                  <w:u w:val="none"/>
                </w:rPr>
                <w:t>&lt;15&gt;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25" w:anchor="Par555" w:history="1">
              <w:r>
                <w:rPr>
                  <w:rStyle w:val="a3"/>
                  <w:rFonts w:ascii="Times New Roman" w:hAnsi="Times New Roman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26" w:anchor="Par556" w:history="1">
              <w:r>
                <w:rPr>
                  <w:rStyle w:val="a3"/>
                  <w:rFonts w:ascii="Times New Roman" w:hAnsi="Times New Roman"/>
                  <w:u w:val="none"/>
                </w:rPr>
                <w:t>&lt;17&gt;</w:t>
              </w:r>
            </w:hyperlink>
          </w:p>
        </w:tc>
      </w:tr>
      <w:tr w:rsidR="006E3ECC" w:rsidTr="006E3E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E3ECC" w:rsidTr="006E3E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5.2. Иные ценные бумаги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6E3ECC" w:rsidTr="006E3E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27" w:anchor="Par557" w:history="1">
              <w:r>
                <w:rPr>
                  <w:rStyle w:val="a3"/>
                  <w:rFonts w:ascii="Times New Roman" w:hAnsi="Times New Roman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28" w:anchor="Par558" w:history="1">
              <w:r>
                <w:rPr>
                  <w:rStyle w:val="a3"/>
                  <w:rFonts w:ascii="Times New Roman" w:hAnsi="Times New Roman"/>
                  <w:u w:val="none"/>
                </w:rPr>
                <w:t>&lt;19&gt;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6E3ECC" w:rsidTr="006E3E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E3ECC" w:rsidTr="006E3E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r:id="rId29" w:anchor="Par559" w:history="1">
        <w:r>
          <w:rPr>
            <w:rStyle w:val="a3"/>
            <w:rFonts w:ascii="Times New Roman" w:hAnsi="Times New Roman" w:cs="Times New Roman"/>
            <w:u w:val="none"/>
          </w:rPr>
          <w:t>&lt;20&gt;</w:t>
        </w:r>
      </w:hyperlink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6E3ECC" w:rsidTr="006E3E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30" w:anchor="Par560" w:history="1">
              <w:r>
                <w:rPr>
                  <w:rStyle w:val="a3"/>
                  <w:rFonts w:ascii="Times New Roman" w:hAnsi="Times New Roman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31" w:anchor="Par561" w:history="1">
              <w:r>
                <w:rPr>
                  <w:rStyle w:val="a3"/>
                  <w:rFonts w:ascii="Times New Roman" w:hAnsi="Times New Roman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32" w:anchor="Par562" w:history="1">
              <w:r>
                <w:rPr>
                  <w:rStyle w:val="a3"/>
                  <w:rFonts w:ascii="Times New Roman" w:hAnsi="Times New Roman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6E3ECC" w:rsidTr="006E3E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E3ECC" w:rsidTr="006E3E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6.2. Срочные обязательства финансового характера </w:t>
      </w:r>
      <w:hyperlink r:id="rId33" w:anchor="Par563" w:history="1">
        <w:r>
          <w:rPr>
            <w:rStyle w:val="a3"/>
            <w:rFonts w:ascii="Times New Roman" w:hAnsi="Times New Roman" w:cs="Times New Roman"/>
            <w:u w:val="none"/>
          </w:rPr>
          <w:t>&lt;24&gt;</w:t>
        </w:r>
      </w:hyperlink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6E3ECC" w:rsidTr="006E3E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34" w:anchor="Par564" w:history="1">
              <w:r>
                <w:rPr>
                  <w:rStyle w:val="a3"/>
                  <w:rFonts w:ascii="Times New Roman" w:hAnsi="Times New Roman"/>
                  <w:u w:val="none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Кредитор (должник) </w:t>
            </w:r>
            <w:hyperlink r:id="rId35" w:anchor="Par565" w:history="1">
              <w:r>
                <w:rPr>
                  <w:rStyle w:val="a3"/>
                  <w:rFonts w:ascii="Times New Roman" w:hAnsi="Times New Roman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возникновения </w:t>
            </w:r>
            <w:hyperlink r:id="rId36" w:anchor="Par566" w:history="1">
              <w:r>
                <w:rPr>
                  <w:rStyle w:val="a3"/>
                  <w:rFonts w:ascii="Times New Roman" w:hAnsi="Times New Roman"/>
                  <w:u w:val="none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r:id="rId37" w:anchor="Par567" w:history="1">
              <w:r>
                <w:rPr>
                  <w:rStyle w:val="a3"/>
                  <w:rFonts w:ascii="Times New Roman" w:hAnsi="Times New Roman"/>
                  <w:u w:val="none"/>
                </w:rPr>
                <w:t>&lt;28&gt;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38" w:anchor="Par568" w:history="1">
              <w:r>
                <w:rPr>
                  <w:rStyle w:val="a3"/>
                  <w:rFonts w:ascii="Times New Roman" w:hAnsi="Times New Roman"/>
                  <w:u w:val="none"/>
                </w:rPr>
                <w:t>&lt;29&gt;</w:t>
              </w:r>
            </w:hyperlink>
          </w:p>
        </w:tc>
      </w:tr>
      <w:tr w:rsidR="006E3ECC" w:rsidTr="006E3E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E3ECC" w:rsidTr="006E3E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_______________ 20__ г. ______________________________________________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6E3ECC" w:rsidRDefault="006E3ECC" w:rsidP="006E3E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6E3ECC">
          <w:pgSz w:w="11906" w:h="16838"/>
          <w:pgMar w:top="1134" w:right="850" w:bottom="851" w:left="1701" w:header="708" w:footer="708" w:gutter="0"/>
          <w:cols w:space="720"/>
        </w:sectPr>
      </w:pP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19" w:name="Par540"/>
      <w:bookmarkEnd w:id="19"/>
      <w:r>
        <w:rPr>
          <w:rFonts w:ascii="Times New Roman" w:hAnsi="Times New Roman"/>
          <w:sz w:val="18"/>
          <w:szCs w:val="18"/>
        </w:rPr>
        <w:t>&lt;1</w:t>
      </w:r>
      <w:proofErr w:type="gramStart"/>
      <w:r>
        <w:rPr>
          <w:rFonts w:ascii="Times New Roman" w:hAnsi="Times New Roman"/>
          <w:sz w:val="18"/>
          <w:szCs w:val="18"/>
        </w:rPr>
        <w:t>&gt; З</w:t>
      </w:r>
      <w:proofErr w:type="gramEnd"/>
      <w:r>
        <w:rPr>
          <w:rFonts w:ascii="Times New Roman" w:hAnsi="Times New Roman"/>
          <w:sz w:val="18"/>
          <w:szCs w:val="18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0" w:name="Par541"/>
      <w:bookmarkEnd w:id="20"/>
      <w:r>
        <w:rPr>
          <w:rFonts w:ascii="Times New Roman" w:hAnsi="Times New Roman"/>
          <w:sz w:val="18"/>
          <w:szCs w:val="1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1" w:name="Par542"/>
      <w:bookmarkEnd w:id="21"/>
      <w:r>
        <w:rPr>
          <w:rFonts w:ascii="Times New Roman" w:hAnsi="Times New Roman"/>
          <w:sz w:val="18"/>
          <w:szCs w:val="18"/>
        </w:rPr>
        <w:t>&lt;3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казываются доходы (включая пенсии, пособия, иные выплаты) за отчетный период.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2" w:name="Par543"/>
      <w:bookmarkEnd w:id="22"/>
      <w:r>
        <w:rPr>
          <w:rFonts w:ascii="Times New Roman" w:hAnsi="Times New Roman"/>
          <w:sz w:val="18"/>
          <w:szCs w:val="1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3" w:name="Par544"/>
      <w:bookmarkEnd w:id="23"/>
      <w:r>
        <w:rPr>
          <w:rFonts w:ascii="Times New Roman" w:hAnsi="Times New Roman"/>
          <w:sz w:val="18"/>
          <w:szCs w:val="18"/>
        </w:rPr>
        <w:t xml:space="preserve">&lt;5&gt; Сведения о расходах представляются в случаях, установленных </w:t>
      </w:r>
      <w:hyperlink r:id="rId39" w:history="1">
        <w:r>
          <w:rPr>
            <w:rStyle w:val="a3"/>
            <w:rFonts w:ascii="Times New Roman" w:hAnsi="Times New Roman"/>
            <w:sz w:val="18"/>
            <w:szCs w:val="18"/>
            <w:u w:val="none"/>
          </w:rPr>
          <w:t>статьей 3</w:t>
        </w:r>
      </w:hyperlink>
      <w:r>
        <w:rPr>
          <w:rFonts w:ascii="Times New Roman" w:hAnsi="Times New Roman"/>
          <w:sz w:val="18"/>
          <w:szCs w:val="18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4" w:name="Par545"/>
      <w:bookmarkEnd w:id="24"/>
      <w:r>
        <w:rPr>
          <w:rFonts w:ascii="Times New Roman" w:hAnsi="Times New Roman"/>
          <w:sz w:val="18"/>
          <w:szCs w:val="18"/>
        </w:rPr>
        <w:t>&lt;6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5" w:name="Par546"/>
      <w:bookmarkEnd w:id="25"/>
      <w:r>
        <w:rPr>
          <w:rFonts w:ascii="Times New Roman" w:hAnsi="Times New Roman"/>
          <w:sz w:val="18"/>
          <w:szCs w:val="18"/>
        </w:rPr>
        <w:t>&lt;7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6" w:name="Par547"/>
      <w:bookmarkEnd w:id="26"/>
      <w:r>
        <w:rPr>
          <w:rFonts w:ascii="Times New Roman" w:hAnsi="Times New Roman"/>
          <w:sz w:val="18"/>
          <w:szCs w:val="18"/>
        </w:rPr>
        <w:t>&lt;8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0" w:history="1">
        <w:r>
          <w:rPr>
            <w:rStyle w:val="a3"/>
            <w:rFonts w:ascii="Times New Roman" w:hAnsi="Times New Roman"/>
            <w:sz w:val="18"/>
            <w:szCs w:val="18"/>
            <w:u w:val="none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7" w:name="Par548"/>
      <w:bookmarkEnd w:id="27"/>
      <w:r>
        <w:rPr>
          <w:rFonts w:ascii="Times New Roman" w:hAnsi="Times New Roman"/>
          <w:sz w:val="18"/>
          <w:szCs w:val="18"/>
        </w:rPr>
        <w:t>&lt;9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8" w:name="Par549"/>
      <w:bookmarkEnd w:id="28"/>
      <w:r>
        <w:rPr>
          <w:rFonts w:ascii="Times New Roman" w:hAnsi="Times New Roman"/>
          <w:sz w:val="18"/>
          <w:szCs w:val="18"/>
        </w:rPr>
        <w:t>&lt;10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9" w:name="Par550"/>
      <w:bookmarkEnd w:id="29"/>
      <w:r>
        <w:rPr>
          <w:rFonts w:ascii="Times New Roman" w:hAnsi="Times New Roman"/>
          <w:sz w:val="18"/>
          <w:szCs w:val="18"/>
        </w:rPr>
        <w:t>&lt;11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0" w:name="Par551"/>
      <w:bookmarkEnd w:id="30"/>
      <w:r>
        <w:rPr>
          <w:rFonts w:ascii="Times New Roman" w:hAnsi="Times New Roman"/>
          <w:sz w:val="18"/>
          <w:szCs w:val="1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1" w:name="Par552"/>
      <w:bookmarkEnd w:id="31"/>
      <w:r>
        <w:rPr>
          <w:rFonts w:ascii="Times New Roman" w:hAnsi="Times New Roman"/>
          <w:sz w:val="18"/>
          <w:szCs w:val="18"/>
        </w:rPr>
        <w:t>&lt;13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2" w:name="Par553"/>
      <w:bookmarkEnd w:id="32"/>
      <w:r>
        <w:rPr>
          <w:rFonts w:ascii="Times New Roman" w:hAnsi="Times New Roman"/>
          <w:sz w:val="18"/>
          <w:szCs w:val="18"/>
        </w:rPr>
        <w:t>&lt;14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3" w:name="Par554"/>
      <w:bookmarkEnd w:id="33"/>
      <w:r>
        <w:rPr>
          <w:rFonts w:ascii="Times New Roman" w:hAnsi="Times New Roman"/>
          <w:sz w:val="18"/>
          <w:szCs w:val="1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4" w:name="Par555"/>
      <w:bookmarkEnd w:id="34"/>
      <w:r>
        <w:rPr>
          <w:rFonts w:ascii="Times New Roman" w:hAnsi="Times New Roman"/>
          <w:sz w:val="18"/>
          <w:szCs w:val="18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5" w:name="Par556"/>
      <w:bookmarkEnd w:id="35"/>
      <w:r>
        <w:rPr>
          <w:rFonts w:ascii="Times New Roman" w:hAnsi="Times New Roman"/>
          <w:sz w:val="18"/>
          <w:szCs w:val="18"/>
        </w:rPr>
        <w:t>&lt;17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6" w:name="Par557"/>
      <w:bookmarkEnd w:id="36"/>
      <w:r>
        <w:rPr>
          <w:rFonts w:ascii="Times New Roman" w:hAnsi="Times New Roman"/>
          <w:sz w:val="18"/>
          <w:szCs w:val="18"/>
        </w:rPr>
        <w:t>&lt;18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41" w:anchor="Par363" w:history="1">
        <w:r>
          <w:rPr>
            <w:rStyle w:val="a3"/>
            <w:rFonts w:ascii="Times New Roman" w:hAnsi="Times New Roman"/>
            <w:sz w:val="18"/>
            <w:szCs w:val="18"/>
            <w:u w:val="none"/>
          </w:rPr>
          <w:t>подразделе 5.1</w:t>
        </w:r>
      </w:hyperlink>
      <w:r>
        <w:rPr>
          <w:rFonts w:ascii="Times New Roman" w:hAnsi="Times New Roman"/>
          <w:sz w:val="18"/>
          <w:szCs w:val="18"/>
        </w:rPr>
        <w:t xml:space="preserve"> "Акции и иное участие в коммерческих организациях и фондах".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7" w:name="Par558"/>
      <w:bookmarkEnd w:id="37"/>
      <w:r>
        <w:rPr>
          <w:rFonts w:ascii="Times New Roman" w:hAnsi="Times New Roman"/>
          <w:sz w:val="18"/>
          <w:szCs w:val="18"/>
        </w:rPr>
        <w:t>&lt;19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8" w:name="Par559"/>
      <w:bookmarkEnd w:id="38"/>
      <w:r>
        <w:rPr>
          <w:rFonts w:ascii="Times New Roman" w:hAnsi="Times New Roman"/>
          <w:sz w:val="18"/>
          <w:szCs w:val="18"/>
        </w:rPr>
        <w:t>&lt;20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казываются по состоянию на отчетную дату.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9" w:name="Par560"/>
      <w:bookmarkEnd w:id="39"/>
      <w:r>
        <w:rPr>
          <w:rFonts w:ascii="Times New Roman" w:hAnsi="Times New Roman"/>
          <w:sz w:val="18"/>
          <w:szCs w:val="18"/>
        </w:rPr>
        <w:t>&lt;21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казывается вид недвижимого имущества (земельный участок, жилой дом, дача и другие).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40" w:name="Par561"/>
      <w:bookmarkEnd w:id="40"/>
      <w:r>
        <w:rPr>
          <w:rFonts w:ascii="Times New Roman" w:hAnsi="Times New Roman"/>
          <w:sz w:val="18"/>
          <w:szCs w:val="18"/>
        </w:rPr>
        <w:t>&lt;22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казываются вид пользования (аренда, безвозмездное пользование и другие) и сроки пользования.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41" w:name="Par562"/>
      <w:bookmarkEnd w:id="41"/>
      <w:r>
        <w:rPr>
          <w:rFonts w:ascii="Times New Roman" w:hAnsi="Times New Roman"/>
          <w:sz w:val="18"/>
          <w:szCs w:val="18"/>
        </w:rPr>
        <w:t>&lt;23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42" w:name="Par563"/>
      <w:bookmarkEnd w:id="42"/>
      <w:r>
        <w:rPr>
          <w:rFonts w:ascii="Times New Roman" w:hAnsi="Times New Roman"/>
          <w:sz w:val="18"/>
          <w:szCs w:val="18"/>
        </w:rPr>
        <w:t>&lt;24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43" w:name="Par564"/>
      <w:bookmarkEnd w:id="43"/>
      <w:r>
        <w:rPr>
          <w:rFonts w:ascii="Times New Roman" w:hAnsi="Times New Roman"/>
          <w:sz w:val="18"/>
          <w:szCs w:val="18"/>
        </w:rPr>
        <w:t>&lt;25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казывается существо обязательства (заем, кредит и другие).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44" w:name="Par565"/>
      <w:bookmarkEnd w:id="44"/>
      <w:r>
        <w:rPr>
          <w:rFonts w:ascii="Times New Roman" w:hAnsi="Times New Roman"/>
          <w:sz w:val="18"/>
          <w:szCs w:val="18"/>
        </w:rPr>
        <w:t>&lt;26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45" w:name="Par566"/>
      <w:bookmarkEnd w:id="45"/>
      <w:r>
        <w:rPr>
          <w:rFonts w:ascii="Times New Roman" w:hAnsi="Times New Roman"/>
          <w:sz w:val="18"/>
          <w:szCs w:val="18"/>
        </w:rPr>
        <w:t>&lt;27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46" w:name="Par567"/>
      <w:bookmarkEnd w:id="46"/>
      <w:r>
        <w:rPr>
          <w:rFonts w:ascii="Times New Roman" w:hAnsi="Times New Roman"/>
          <w:sz w:val="18"/>
          <w:szCs w:val="18"/>
        </w:rPr>
        <w:t>&lt;28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D01AC" w:rsidRP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47" w:name="Par568"/>
      <w:bookmarkEnd w:id="47"/>
      <w:r>
        <w:rPr>
          <w:rFonts w:ascii="Times New Roman" w:hAnsi="Times New Roman"/>
          <w:sz w:val="18"/>
          <w:szCs w:val="18"/>
        </w:rPr>
        <w:t>&lt;29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</w:p>
    <w:sectPr w:rsidR="00DD01AC" w:rsidRPr="006E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EA"/>
    <w:rsid w:val="00104CF8"/>
    <w:rsid w:val="003A7251"/>
    <w:rsid w:val="003D3F7D"/>
    <w:rsid w:val="00404EE4"/>
    <w:rsid w:val="006E3ECC"/>
    <w:rsid w:val="009526BE"/>
    <w:rsid w:val="00C62121"/>
    <w:rsid w:val="00D41058"/>
    <w:rsid w:val="00DD01AC"/>
    <w:rsid w:val="00E2465C"/>
    <w:rsid w:val="00E3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ECC"/>
    <w:rPr>
      <w:color w:val="0000FF"/>
      <w:u w:val="single"/>
    </w:rPr>
  </w:style>
  <w:style w:type="paragraph" w:customStyle="1" w:styleId="ConsPlusNonformat">
    <w:name w:val="ConsPlusNonformat"/>
    <w:uiPriority w:val="99"/>
    <w:rsid w:val="006E3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E3ECC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3E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6E3ECC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ConsPlusNormal">
    <w:name w:val="ConsPlusNormal"/>
    <w:rsid w:val="00952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6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1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ECC"/>
    <w:rPr>
      <w:color w:val="0000FF"/>
      <w:u w:val="single"/>
    </w:rPr>
  </w:style>
  <w:style w:type="paragraph" w:customStyle="1" w:styleId="ConsPlusNonformat">
    <w:name w:val="ConsPlusNonformat"/>
    <w:uiPriority w:val="99"/>
    <w:rsid w:val="006E3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E3ECC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3E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6E3ECC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ConsPlusNormal">
    <w:name w:val="ConsPlusNormal"/>
    <w:rsid w:val="00952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6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1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8061CCBFF9CBC5D18142592EC5FE6243B06111E2151D01095AE6BB1W8w0L" TargetMode="External"/><Relationship Id="rId13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18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26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39" Type="http://schemas.openxmlformats.org/officeDocument/2006/relationships/hyperlink" Target="consultantplus://offline/ref=EE9E00A074AFECF9DD3D6A4BFE0586FFF475BA09186367FE975C0BE5A417502432420B46EFBA79B8R5g8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34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EC8061CCBFF9CBC5D18142592EC5FE6243A0A121F2351D01095AE6BB1W8w0L" TargetMode="External"/><Relationship Id="rId12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17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25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33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38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20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29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41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11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24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32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37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40" Type="http://schemas.openxmlformats.org/officeDocument/2006/relationships/hyperlink" Target="consultantplus://offline/ref=EE9E00A074AFECF9DD3D6A4BFE0586FFF475BA091F6467FE975C0BE5A417502432420B46EFBA79B9R5gFM" TargetMode="External"/><Relationship Id="rId5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15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23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28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36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10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19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31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8061CCBFF9CBC5D18142592EC5FE6243B0717102451D01095AE6BB1W8w0L" TargetMode="External"/><Relationship Id="rId14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22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27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30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35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cp:lastPrinted>2016-04-04T10:47:00Z</cp:lastPrinted>
  <dcterms:created xsi:type="dcterms:W3CDTF">2016-04-04T08:14:00Z</dcterms:created>
  <dcterms:modified xsi:type="dcterms:W3CDTF">2016-04-25T12:49:00Z</dcterms:modified>
</cp:coreProperties>
</file>