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5A" w:rsidRPr="002920E9" w:rsidRDefault="00D02D5A" w:rsidP="00D02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E9">
        <w:rPr>
          <w:rFonts w:ascii="Times New Roman" w:hAnsi="Times New Roman" w:cs="Times New Roman"/>
          <w:b/>
          <w:sz w:val="24"/>
          <w:szCs w:val="24"/>
        </w:rPr>
        <w:t>Протокол проведения ежегодного отчета Главы муниципального образования поселок Тярл</w:t>
      </w:r>
      <w:r w:rsidR="006777F3">
        <w:rPr>
          <w:rFonts w:ascii="Times New Roman" w:hAnsi="Times New Roman" w:cs="Times New Roman"/>
          <w:b/>
          <w:sz w:val="24"/>
          <w:szCs w:val="24"/>
        </w:rPr>
        <w:t xml:space="preserve">ево перед населением по итогам </w:t>
      </w:r>
      <w:r w:rsidRPr="002920E9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 за 202</w:t>
      </w:r>
      <w:r w:rsidR="006763BD" w:rsidRPr="002920E9">
        <w:rPr>
          <w:rFonts w:ascii="Times New Roman" w:hAnsi="Times New Roman" w:cs="Times New Roman"/>
          <w:b/>
          <w:sz w:val="24"/>
          <w:szCs w:val="24"/>
        </w:rPr>
        <w:t>4</w:t>
      </w:r>
      <w:r w:rsidRPr="002920E9">
        <w:rPr>
          <w:rFonts w:ascii="Times New Roman" w:hAnsi="Times New Roman" w:cs="Times New Roman"/>
          <w:b/>
          <w:sz w:val="24"/>
          <w:szCs w:val="24"/>
        </w:rPr>
        <w:t>год и задачах на 202</w:t>
      </w:r>
      <w:r w:rsidR="006763BD" w:rsidRPr="002920E9">
        <w:rPr>
          <w:rFonts w:ascii="Times New Roman" w:hAnsi="Times New Roman" w:cs="Times New Roman"/>
          <w:b/>
          <w:sz w:val="24"/>
          <w:szCs w:val="24"/>
        </w:rPr>
        <w:t>5</w:t>
      </w:r>
      <w:r w:rsidRPr="002920E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02D5A" w:rsidRPr="002920E9" w:rsidRDefault="00D02D5A" w:rsidP="00D02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5A" w:rsidRPr="002920E9" w:rsidRDefault="00D02D5A" w:rsidP="00D02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5A" w:rsidRPr="002920E9" w:rsidRDefault="00D02D5A" w:rsidP="00D02D5A">
      <w:pPr>
        <w:tabs>
          <w:tab w:val="left" w:pos="540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ab/>
        <w:t>Санкт-Петербург, пос. Тярлево</w:t>
      </w:r>
      <w:r w:rsidRPr="002920E9">
        <w:rPr>
          <w:rFonts w:ascii="Times New Roman" w:hAnsi="Times New Roman" w:cs="Times New Roman"/>
          <w:sz w:val="24"/>
          <w:szCs w:val="24"/>
        </w:rPr>
        <w:tab/>
      </w:r>
      <w:r w:rsidR="00881B89" w:rsidRPr="002920E9">
        <w:rPr>
          <w:rFonts w:ascii="Times New Roman" w:hAnsi="Times New Roman" w:cs="Times New Roman"/>
          <w:sz w:val="24"/>
          <w:szCs w:val="24"/>
        </w:rPr>
        <w:t>2</w:t>
      </w:r>
      <w:r w:rsidR="006763BD" w:rsidRPr="002920E9">
        <w:rPr>
          <w:rFonts w:ascii="Times New Roman" w:hAnsi="Times New Roman" w:cs="Times New Roman"/>
          <w:sz w:val="24"/>
          <w:szCs w:val="24"/>
        </w:rPr>
        <w:t>4</w:t>
      </w:r>
      <w:r w:rsidRPr="002920E9">
        <w:rPr>
          <w:rFonts w:ascii="Times New Roman" w:hAnsi="Times New Roman" w:cs="Times New Roman"/>
          <w:sz w:val="24"/>
          <w:szCs w:val="24"/>
        </w:rPr>
        <w:t>.0</w:t>
      </w:r>
      <w:r w:rsidR="00881B89" w:rsidRPr="002920E9">
        <w:rPr>
          <w:rFonts w:ascii="Times New Roman" w:hAnsi="Times New Roman" w:cs="Times New Roman"/>
          <w:sz w:val="24"/>
          <w:szCs w:val="24"/>
        </w:rPr>
        <w:t>2</w:t>
      </w:r>
      <w:r w:rsidRPr="002920E9">
        <w:rPr>
          <w:rFonts w:ascii="Times New Roman" w:hAnsi="Times New Roman" w:cs="Times New Roman"/>
          <w:sz w:val="24"/>
          <w:szCs w:val="24"/>
        </w:rPr>
        <w:t>.202</w:t>
      </w:r>
      <w:r w:rsidR="006763BD" w:rsidRPr="002920E9">
        <w:rPr>
          <w:rFonts w:ascii="Times New Roman" w:hAnsi="Times New Roman" w:cs="Times New Roman"/>
          <w:sz w:val="24"/>
          <w:szCs w:val="24"/>
        </w:rPr>
        <w:t>5</w:t>
      </w:r>
    </w:p>
    <w:p w:rsidR="00D02D5A" w:rsidRPr="002920E9" w:rsidRDefault="00D02D5A" w:rsidP="00D02D5A">
      <w:pPr>
        <w:tabs>
          <w:tab w:val="left" w:pos="540"/>
          <w:tab w:val="right" w:pos="10064"/>
        </w:tabs>
        <w:rPr>
          <w:rFonts w:ascii="Times New Roman" w:hAnsi="Times New Roman" w:cs="Times New Roman"/>
          <w:sz w:val="24"/>
          <w:szCs w:val="24"/>
        </w:rPr>
      </w:pPr>
    </w:p>
    <w:p w:rsidR="00D02D5A" w:rsidRPr="002920E9" w:rsidRDefault="00D02D5A" w:rsidP="00D02D5A">
      <w:pPr>
        <w:jc w:val="both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2920E9">
        <w:rPr>
          <w:rFonts w:ascii="Times New Roman" w:hAnsi="Times New Roman" w:cs="Times New Roman"/>
          <w:sz w:val="24"/>
          <w:szCs w:val="24"/>
        </w:rPr>
        <w:t xml:space="preserve"> Глава МО поселок Тярлево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Бекеров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 xml:space="preserve"> Г.А., </w:t>
      </w:r>
      <w:r w:rsidR="006763BD" w:rsidRPr="002920E9">
        <w:rPr>
          <w:rFonts w:ascii="Times New Roman" w:hAnsi="Times New Roman" w:cs="Times New Roman"/>
          <w:sz w:val="24"/>
          <w:szCs w:val="24"/>
        </w:rPr>
        <w:t>г</w:t>
      </w:r>
      <w:r w:rsidRPr="002920E9">
        <w:rPr>
          <w:rFonts w:ascii="Times New Roman" w:hAnsi="Times New Roman" w:cs="Times New Roman"/>
          <w:sz w:val="24"/>
          <w:szCs w:val="24"/>
        </w:rPr>
        <w:t>лав</w:t>
      </w:r>
      <w:r w:rsidR="006763BD" w:rsidRPr="002920E9">
        <w:rPr>
          <w:rFonts w:ascii="Times New Roman" w:hAnsi="Times New Roman" w:cs="Times New Roman"/>
          <w:sz w:val="24"/>
          <w:szCs w:val="24"/>
        </w:rPr>
        <w:t>а</w:t>
      </w:r>
      <w:r w:rsidRPr="002920E9">
        <w:rPr>
          <w:rFonts w:ascii="Times New Roman" w:hAnsi="Times New Roman" w:cs="Times New Roman"/>
          <w:sz w:val="24"/>
          <w:szCs w:val="24"/>
        </w:rPr>
        <w:t xml:space="preserve"> МА поселок Тярлево </w:t>
      </w:r>
      <w:r w:rsidR="006763BD" w:rsidRPr="002920E9">
        <w:rPr>
          <w:rFonts w:ascii="Times New Roman" w:hAnsi="Times New Roman" w:cs="Times New Roman"/>
          <w:sz w:val="24"/>
          <w:szCs w:val="24"/>
        </w:rPr>
        <w:t>Николаев А.О</w:t>
      </w:r>
      <w:r w:rsidRPr="002920E9">
        <w:rPr>
          <w:rFonts w:ascii="Times New Roman" w:hAnsi="Times New Roman" w:cs="Times New Roman"/>
          <w:sz w:val="24"/>
          <w:szCs w:val="24"/>
        </w:rPr>
        <w:t xml:space="preserve">., депутаты МО пос. Тярлево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 xml:space="preserve"> Е.В., </w:t>
      </w:r>
      <w:r w:rsidR="006763BD" w:rsidRPr="002920E9">
        <w:rPr>
          <w:rFonts w:ascii="Times New Roman" w:hAnsi="Times New Roman" w:cs="Times New Roman"/>
          <w:sz w:val="24"/>
          <w:szCs w:val="24"/>
        </w:rPr>
        <w:t>Дмитриева Е.В</w:t>
      </w:r>
      <w:r w:rsidR="00FA3394" w:rsidRPr="002920E9">
        <w:rPr>
          <w:rFonts w:ascii="Times New Roman" w:hAnsi="Times New Roman" w:cs="Times New Roman"/>
          <w:sz w:val="24"/>
          <w:szCs w:val="24"/>
        </w:rPr>
        <w:t>., Виноградова Т.В</w:t>
      </w:r>
      <w:r w:rsidRPr="002920E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763BD" w:rsidRPr="002920E9">
        <w:rPr>
          <w:rFonts w:ascii="Times New Roman" w:hAnsi="Times New Roman" w:cs="Times New Roman"/>
          <w:sz w:val="24"/>
          <w:szCs w:val="24"/>
        </w:rPr>
        <w:t>Шалякина</w:t>
      </w:r>
      <w:proofErr w:type="spellEnd"/>
      <w:r w:rsidR="006763BD" w:rsidRPr="002920E9">
        <w:rPr>
          <w:rFonts w:ascii="Times New Roman" w:hAnsi="Times New Roman" w:cs="Times New Roman"/>
          <w:sz w:val="24"/>
          <w:szCs w:val="24"/>
        </w:rPr>
        <w:t xml:space="preserve"> А.Е., Коробейников Д.В., </w:t>
      </w:r>
      <w:r w:rsidR="003D3EE7">
        <w:rPr>
          <w:rFonts w:ascii="Times New Roman" w:hAnsi="Times New Roman" w:cs="Times New Roman"/>
          <w:sz w:val="24"/>
          <w:szCs w:val="24"/>
        </w:rPr>
        <w:t xml:space="preserve">Кузнецов А.А., </w:t>
      </w:r>
      <w:r w:rsidRPr="002920E9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Пушкинского района: </w:t>
      </w:r>
      <w:r w:rsidR="006763BD" w:rsidRPr="002920E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Пушкинского района г. Санкт-Петербурга Павлович Д.А., </w:t>
      </w:r>
      <w:r w:rsidRPr="002920E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763BD" w:rsidRPr="002920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D3EE7">
        <w:rPr>
          <w:rFonts w:ascii="Times New Roman" w:hAnsi="Times New Roman" w:cs="Times New Roman"/>
          <w:sz w:val="24"/>
          <w:szCs w:val="24"/>
        </w:rPr>
        <w:t xml:space="preserve">районного хозяйства </w:t>
      </w:r>
      <w:r w:rsidR="006763BD" w:rsidRPr="002920E9">
        <w:rPr>
          <w:rFonts w:ascii="Times New Roman" w:hAnsi="Times New Roman" w:cs="Times New Roman"/>
          <w:sz w:val="24"/>
          <w:szCs w:val="24"/>
        </w:rPr>
        <w:t>Трушко</w:t>
      </w:r>
      <w:r w:rsidR="003D3EE7">
        <w:rPr>
          <w:rFonts w:ascii="Times New Roman" w:hAnsi="Times New Roman" w:cs="Times New Roman"/>
          <w:sz w:val="24"/>
          <w:szCs w:val="24"/>
        </w:rPr>
        <w:t xml:space="preserve"> А.С.</w:t>
      </w:r>
      <w:r w:rsidR="006763BD" w:rsidRPr="002920E9">
        <w:rPr>
          <w:rFonts w:ascii="Times New Roman" w:hAnsi="Times New Roman" w:cs="Times New Roman"/>
          <w:sz w:val="24"/>
          <w:szCs w:val="24"/>
        </w:rPr>
        <w:t xml:space="preserve">, главный специалист </w:t>
      </w:r>
      <w:r w:rsidR="003D3EE7">
        <w:rPr>
          <w:rFonts w:ascii="Times New Roman" w:hAnsi="Times New Roman" w:cs="Times New Roman"/>
          <w:sz w:val="24"/>
          <w:szCs w:val="24"/>
        </w:rPr>
        <w:t xml:space="preserve">отдела благоустройства и дорожного хозяйства </w:t>
      </w:r>
      <w:proofErr w:type="spellStart"/>
      <w:r w:rsidR="006763BD" w:rsidRPr="002920E9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="006763BD" w:rsidRPr="002920E9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02D5A" w:rsidRPr="002920E9" w:rsidRDefault="00D02D5A" w:rsidP="00D02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0E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02D5A" w:rsidRPr="002920E9" w:rsidRDefault="00D02D5A" w:rsidP="00D02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От</w:t>
      </w:r>
      <w:r w:rsidR="006777F3">
        <w:rPr>
          <w:rFonts w:ascii="Times New Roman" w:hAnsi="Times New Roman" w:cs="Times New Roman"/>
          <w:sz w:val="24"/>
          <w:szCs w:val="24"/>
        </w:rPr>
        <w:t xml:space="preserve">чет перед населением по итогам </w:t>
      </w:r>
      <w:r w:rsidRPr="002920E9">
        <w:rPr>
          <w:rFonts w:ascii="Times New Roman" w:hAnsi="Times New Roman" w:cs="Times New Roman"/>
          <w:sz w:val="24"/>
          <w:szCs w:val="24"/>
        </w:rPr>
        <w:t>социально-экономического развития за 202</w:t>
      </w:r>
      <w:r w:rsidR="00AB6FC5" w:rsidRPr="002920E9">
        <w:rPr>
          <w:rFonts w:ascii="Times New Roman" w:hAnsi="Times New Roman" w:cs="Times New Roman"/>
          <w:sz w:val="24"/>
          <w:szCs w:val="24"/>
        </w:rPr>
        <w:t>4</w:t>
      </w:r>
      <w:r w:rsidRPr="002920E9"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AB6FC5" w:rsidRPr="002920E9">
        <w:rPr>
          <w:rFonts w:ascii="Times New Roman" w:hAnsi="Times New Roman" w:cs="Times New Roman"/>
          <w:sz w:val="24"/>
          <w:szCs w:val="24"/>
        </w:rPr>
        <w:t>5</w:t>
      </w:r>
      <w:r w:rsidRPr="002920E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02D5A" w:rsidRPr="002920E9" w:rsidRDefault="00D02D5A" w:rsidP="00D02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Разное.</w:t>
      </w:r>
    </w:p>
    <w:p w:rsidR="00D02D5A" w:rsidRPr="002920E9" w:rsidRDefault="00D02D5A" w:rsidP="00D02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D5A" w:rsidRPr="002920E9" w:rsidRDefault="00D02D5A" w:rsidP="00D02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FC5" w:rsidRPr="003D3EE7" w:rsidRDefault="00D02D5A" w:rsidP="00AB6FC5">
      <w:pPr>
        <w:pStyle w:val="a3"/>
        <w:numPr>
          <w:ilvl w:val="0"/>
          <w:numId w:val="2"/>
        </w:numPr>
        <w:ind w:left="50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EE7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3D3EE7">
        <w:rPr>
          <w:rFonts w:ascii="Times New Roman" w:hAnsi="Times New Roman" w:cs="Times New Roman"/>
          <w:sz w:val="24"/>
          <w:szCs w:val="24"/>
        </w:rPr>
        <w:t>Бекеров</w:t>
      </w:r>
      <w:proofErr w:type="spellEnd"/>
      <w:r w:rsidRPr="003D3EE7">
        <w:rPr>
          <w:rFonts w:ascii="Times New Roman" w:hAnsi="Times New Roman" w:cs="Times New Roman"/>
          <w:sz w:val="24"/>
          <w:szCs w:val="24"/>
        </w:rPr>
        <w:t xml:space="preserve"> Г.А: Сообщил, </w:t>
      </w:r>
      <w:r w:rsidR="006777F3">
        <w:rPr>
          <w:rFonts w:ascii="Times New Roman" w:hAnsi="Times New Roman" w:cs="Times New Roman"/>
          <w:sz w:val="24"/>
          <w:szCs w:val="24"/>
        </w:rPr>
        <w:t xml:space="preserve">что </w:t>
      </w:r>
      <w:r w:rsidRPr="003D3EE7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AB6FC5" w:rsidRPr="003D3EE7">
        <w:rPr>
          <w:rFonts w:ascii="Times New Roman" w:hAnsi="Times New Roman" w:cs="Times New Roman"/>
          <w:sz w:val="24"/>
          <w:szCs w:val="24"/>
        </w:rPr>
        <w:t xml:space="preserve">было проведено 13 заседаний, на которых было рассмотрено 63 вопроса: </w:t>
      </w:r>
    </w:p>
    <w:p w:rsidR="00AB6FC5" w:rsidRPr="002920E9" w:rsidRDefault="00AB6FC5" w:rsidP="00AB6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из них по благоустройству -4; </w:t>
      </w:r>
    </w:p>
    <w:p w:rsidR="00AB6FC5" w:rsidRPr="002920E9" w:rsidRDefault="00AB6FC5" w:rsidP="00AB6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досуговые мероприятия для жителей – 6;  </w:t>
      </w:r>
    </w:p>
    <w:p w:rsidR="00AB6FC5" w:rsidRPr="002920E9" w:rsidRDefault="00AB6FC5" w:rsidP="00AB6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по бюджету МО- 12;  </w:t>
      </w:r>
    </w:p>
    <w:p w:rsidR="00AB6FC5" w:rsidRPr="002920E9" w:rsidRDefault="00AB6FC5" w:rsidP="00AB6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по юридическим вопросам – 19; </w:t>
      </w:r>
    </w:p>
    <w:p w:rsidR="00AB6FC5" w:rsidRPr="002920E9" w:rsidRDefault="00AB6FC5" w:rsidP="00AB6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трудоустройство несовершеннолетних  - 1;</w:t>
      </w:r>
    </w:p>
    <w:p w:rsidR="00AB6FC5" w:rsidRPr="002920E9" w:rsidRDefault="00AB6FC5" w:rsidP="00AB6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другие вопросы – 21. </w:t>
      </w:r>
    </w:p>
    <w:p w:rsidR="00AB6FC5" w:rsidRPr="002920E9" w:rsidRDefault="00AB6FC5" w:rsidP="00AB6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708" w:rsidRPr="002920E9" w:rsidRDefault="00B52708" w:rsidP="00B5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исполнения бюджета</w:t>
      </w: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поселок Тярлево </w:t>
      </w:r>
      <w:r w:rsidRPr="0029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AB6FC5" w:rsidRPr="0029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9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B52708" w:rsidRPr="002920E9" w:rsidRDefault="00B52708" w:rsidP="00B5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 2024 год исполнен со следующими основными характеристиками: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в сумме 42 659,9 тыс. руб. (99,9 % от годового плана);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в сумме 39 227,1 тыс. руб. (90,9 % от годового плана);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 в сумме 3 432,73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ассигнований, направленных на исполнение публичных нормативных обязательств, на 2024 год в сумме 1 170,1 тыс. руб. (пенсии муниципальных служащих, содержание ребенка в семье опекуна)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получаемых из бюджета Санкт-Петербурга в 2024 году составил 42 276,9 тыс. руб. (субвенции – 1 633,9 тыс. руб.; дотации – 40 643,0 тыс. руб.).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Текущий ремонт и содержание дорог 3 780,3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уборка дорог местного значения 1 985,9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дорог 1 699,3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Тех. надзор за выполнением работ по текущему ремонту дворовых территорий – 18,2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дорожных неровностей 76,9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Благоустройство (6 628,8 тыс. руб. - план) (6 532,6 тыс. руб. - факт), в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Посадка, уход за цветами в течении сезона на территории муниципального образования п. Тярлево – 985,2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и содержание зеленых насаждений зоны отдыха вдоль ул. Колхозной и вокруг площадки по адресу: Московское шоссе, 43, ул.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Тярлевская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, 11а в поселке Тярлево – 620,9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поселка к Новому году – 250,0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территорий зеленых насаждений общего пользования – 265,9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спилу деревьев – 149,0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текущему ремонту детских и спортивных площадок по адресам: ул. Большая, д.2а, ул. Садовая, д.30, ул.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Нововестинская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д.40,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ул.Новая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д.51, Московское ш., д.104, Московское ш., д.43, ул. Колхозная, д.17, Площадка в зеленой зоне вдоль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ул.Колхозная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1 408,7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навеса на спортивной площадке по адресу: п. Тярлево, ул. Новая 51 – 423,2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окраске информационных щитов, ремонт и окраска газонных ограждений, расположенных на территории п. Тярлево – 374,0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основания из отсева на площадках по адресам: п. Тярлево, ул. Новая, 51; ул.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Нововестинская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38 и замене искусственного покрытия футбольного поля, расположенного по адресу: п. Тярлево, ул. Новая, 51 – 1 255,4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смет, осуществление технического надзора за выполнением работ по устройству основания отсева и замене искусственного покрытия футбольного поля – 33,3 тыс. руб.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содержанию катка – 56,0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деревянных скульптур в количестве 5 шт. по адресу: п. Тярлево, зеленая зона вдоль улицы Колхозная 711,0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Физическая культура и спорт 5 159,5 тыс. </w:t>
      </w:r>
      <w:proofErr w:type="gram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,</w:t>
      </w:r>
      <w:proofErr w:type="gram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соревнований и турниров (8 шт. в течение года) – 1 190,0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 турнира по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минифутболу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соревнования по керлингу, соревнование по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лазертагу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соревнование по керлингу, физкультурный праздник «Космические старты», семейный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«Идем в поход», физкультурный праздник «Лето без интернета»)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каратэ, ушу, балет, йога, футбол, большой теннис – 3 700,4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тренажерах – 269,1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Досуговые мероприятия для детей и взрослых 2 390,7 тыс. руб., в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детям: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«Транспортные услуги»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организации поездок в рамках досуговых мероприятий (театры, музеи, выставки и пр.) – 39,7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гитаре, творческие занятия по рукоделию, живопись – 1 015,2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Театры, экскурсии для детей и подростков МО поселок Тярлево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экскурсионного обслуживания для детей: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Экскурсионная программа в музей «Особняк-небылица» - 102,6 тыс. руб.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Экскурсия в Кронштадт с посещением музея военно-морской славы – 84,2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Посещение театров, музеев и пр.:  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юных зрителей имени А.А. Брянцева – представление «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Петсон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Финдус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р. х 7 человек                                                              44,1 тыс. руб.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театр музыкальной комедии – спектакль «Алиса и страна чудес»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р. х 50 человек                                                              142,5 тыс. руб.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взрослым: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«Транспортные услуги»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организации поездок жителей старшей возрастной категории в рамках досуговых мероприятий (театры, музеи, выставки и пр.) – 86,4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  для жителей старшей возрастной категории муниципального образования пос. Тярлево по договорам возмездного оказания услуг: 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Ландшафтный дизайн – 87,9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Театры, экскурсии для жителей старшей возрастной категории МО поселок Тярлево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1.Организация и проведение экскурсионного обслуживания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2 экскурсии                                                                                                          488,1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Экскурсионная программа в Карелию «Мраморный каньон и водопады»  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Экскурсионная программа на остров Валаам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Посещение театров: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взрослых: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р. х 50 человек                                                                                               300,0 тыс. руб.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Мариинский театр – спектакль «Ромео и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Джульета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«Проведение работ по военно-патриотическому воспитанию граждан»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49,1 тыс. руб., в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цветочной продукции к памятным дням 8,2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Экскурсионная программа «Раны в сердце Петербурга» с посещением Пискаревского кладбища» - 40,9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местных и участие в организации и проведении городских праздничных и иных зрелищных мероприятий»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сумму:  1 132,9 тыс. руб., в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праздников: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День пожилых людей 1 октября (банкет на 50 человек)                              687,8 тыс. руб. 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Мероприятия по сохранению и развитию местных традиций и обрядов в МО поселок Тярлево (приобретение плакатов в количестве 6 шт.)                                      5,5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Продовольственные наборы (подарочная продукция)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 Дню снятия блокады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 наборов                                                                                                  16,1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 Дню Победы (9 мая)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20 наборов                                                                                                 120,2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 Международному дню инвалида (1 декабря)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50 наборов                                                                                                 206,9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юбилярам (жителям поселка)                                                                     61,2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Цветочная продукция, открытки, букеты юбилярам (жителям поселка) 70 шт. - 35,2 тыс. руб.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Участие во временном трудоустройстве несовершеннолетних (14-18 лет)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 чел.  - 420,5 тыс. руб.                                                                                            </w:t>
      </w:r>
    </w:p>
    <w:p w:rsidR="00AB6FC5" w:rsidRPr="002920E9" w:rsidRDefault="00AB6FC5" w:rsidP="00AB6FC5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Публикация в СМИ 362,0 тыс. руб. (план)</w:t>
      </w:r>
    </w:p>
    <w:p w:rsidR="00AB6FC5" w:rsidRPr="002920E9" w:rsidRDefault="00AB6FC5" w:rsidP="00AB6FC5">
      <w:pPr>
        <w:pStyle w:val="a3"/>
        <w:ind w:left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C5" w:rsidRPr="002920E9" w:rsidRDefault="00AB6FC5" w:rsidP="00AB6FC5">
      <w:pPr>
        <w:pStyle w:val="a3"/>
        <w:ind w:left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362,0 тыс. руб.</w:t>
      </w:r>
    </w:p>
    <w:p w:rsidR="00D02D5A" w:rsidRPr="002920E9" w:rsidRDefault="00D02D5A" w:rsidP="00D02D5A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D02D5A">
      <w:pPr>
        <w:pStyle w:val="a3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2920E9">
        <w:rPr>
          <w:rFonts w:ascii="Times New Roman" w:hAnsi="Times New Roman" w:cs="Times New Roman"/>
          <w:b/>
          <w:sz w:val="24"/>
          <w:szCs w:val="24"/>
        </w:rPr>
        <w:t>ЗАДАЧИ на 2025 год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Бюджет внутригородского муниципального образования города федерального значения Санкт-Петербурга поселок Тярлево на 2025 год со следующими основными характеристиками: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•</w:t>
      </w:r>
      <w:r w:rsidRPr="002920E9">
        <w:rPr>
          <w:rFonts w:ascii="Times New Roman" w:hAnsi="Times New Roman" w:cs="Times New Roman"/>
          <w:sz w:val="24"/>
          <w:szCs w:val="24"/>
        </w:rPr>
        <w:tab/>
        <w:t xml:space="preserve">общий объем доходов в сумме 44 526,1 тыс.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>;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•</w:t>
      </w:r>
      <w:r w:rsidRPr="002920E9">
        <w:rPr>
          <w:rFonts w:ascii="Times New Roman" w:hAnsi="Times New Roman" w:cs="Times New Roman"/>
          <w:sz w:val="24"/>
          <w:szCs w:val="24"/>
        </w:rPr>
        <w:tab/>
        <w:t xml:space="preserve">общий объем расходов в сумме 48 312,7 тыс.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>;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•</w:t>
      </w:r>
      <w:r w:rsidRPr="002920E9">
        <w:rPr>
          <w:rFonts w:ascii="Times New Roman" w:hAnsi="Times New Roman" w:cs="Times New Roman"/>
          <w:sz w:val="24"/>
          <w:szCs w:val="24"/>
        </w:rPr>
        <w:tab/>
        <w:t>дефицит в сумме 3 786,6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•</w:t>
      </w:r>
      <w:r w:rsidRPr="002920E9">
        <w:rPr>
          <w:rFonts w:ascii="Times New Roman" w:hAnsi="Times New Roman" w:cs="Times New Roman"/>
          <w:sz w:val="24"/>
          <w:szCs w:val="24"/>
        </w:rPr>
        <w:tab/>
        <w:t>общий объем бюджетных ассигнований, направленных  на исполнение публичных нормативных обязательств, на 2025 год в сумме 1 276,6 тыс. руб. (пенсии муниципальных служащих, содержание ребенка в семье опекуна)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•</w:t>
      </w:r>
      <w:r w:rsidRPr="002920E9">
        <w:rPr>
          <w:rFonts w:ascii="Times New Roman" w:hAnsi="Times New Roman" w:cs="Times New Roman"/>
          <w:sz w:val="24"/>
          <w:szCs w:val="24"/>
        </w:rPr>
        <w:tab/>
        <w:t>объем межбюджетных трансфертов, получаемых из бюджета Санкт-Петербурга в 2025 году, в сумме 44 106,1 тыс. руб. (субвенции – 2 084,5 тыс. руб.; дотации – 42 021,6 тыс. руб.).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1. Текущий ремонт и содержание дорог 4 592,6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Содержание и уборка дорог местного значения  2 292,0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Ремонт дорог 2 300,6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2. Благоустройство 7 089,7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Выполнение работ по окраске металлических ограждений газонных, информационных стендов, бетонных поверхностей полусфер) – 92,4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Благоустройство водозащитного сооружения пруда по ул. Колхозная – 300,0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на благоустройство территории – 100,0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Заливка катка – 130,0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>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Выполнение работ по сносу деревьев - 250,0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>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Выполнение проектных работ по освещению детских и спортивных площадок на территории муниципального образования поселок Тярлево -1 200,0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Выполнение работ по ремонту детских и  спортивных площадок на территории муниципального образования поселок Тярлево- 1 360,0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lastRenderedPageBreak/>
        <w:t xml:space="preserve">Работы по благоустройству и содержанию зеленых насаждений (Колхозная ул., Московское ш., 43,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Тярлевская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 xml:space="preserve"> ул.) – 860,0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Посадка, уход за цветами, деревьями, кустарниками – 1 930,0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Украшение поселка к Новому году– 300,0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Уборка территорий зеленых насаждений общего пользования – 567,3 тыс. руб.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3. Физическая культура и спорт 6 078,7 тыс. руб., в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>.: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Организация занятий каратэ, ушу, балет, йога, футбол, большой теннис – 3 694,1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Занятия на тренажерах – 318,6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Проведение соревнований и турниров – 2 066,0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4. Досуговые мероприятия для детей и взрослых 3 422,5  тыс. руб., в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>.: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По детям: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«Транспортные услуги»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Услуги по организации поездок в рамках досуговых мероприятий (театры, музеи, выставки и пр.):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Pr="002920E9">
        <w:rPr>
          <w:rFonts w:ascii="Times New Roman" w:hAnsi="Times New Roman" w:cs="Times New Roman"/>
          <w:sz w:val="24"/>
          <w:szCs w:val="24"/>
        </w:rPr>
        <w:t>6  поездок</w:t>
      </w:r>
      <w:proofErr w:type="gramEnd"/>
      <w:r w:rsidRPr="002920E9">
        <w:rPr>
          <w:rFonts w:ascii="Times New Roman" w:hAnsi="Times New Roman" w:cs="Times New Roman"/>
          <w:sz w:val="24"/>
          <w:szCs w:val="24"/>
        </w:rPr>
        <w:t xml:space="preserve">  х 7-9 ч. х 3 650,00 руб./ч (автобус 45-55 мест)                182 500,00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Занятия   для детей и подростков  муниципального образования пос. Тярлево:        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а) Игра на гитаре 1 занятие (5 часов)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- 78 занятий * 7 551,50 руб.                                                               589 017,00 руб.;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б) Творческие занятия по рукоделию: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- 276 час * 1 650,00 руб.                                                                  455 400,00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в) Живопись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-39  занятий *5 490,00 руб.                                                                 214 110,00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Театры, экскурсии для детей и подростков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 xml:space="preserve"> поселок Тярлево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  -   2 экскурсия  (40- 45 чел.)                                                                157 300,00 руб.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   - приобретение билетов на посещение театров: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       2 посещения   *     (50 чел.  *2 530,00 руб.)                                  253 000,00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По взрослым: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«Транспортные услуги»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 Услуги по организации поездок жителей старшей возрастной категории в рамках досуговых мероприятий (театры, музеи, выставки и пр.)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-</w:t>
      </w:r>
      <w:proofErr w:type="gramStart"/>
      <w:r w:rsidRPr="002920E9">
        <w:rPr>
          <w:rFonts w:ascii="Times New Roman" w:hAnsi="Times New Roman" w:cs="Times New Roman"/>
          <w:sz w:val="24"/>
          <w:szCs w:val="24"/>
        </w:rPr>
        <w:t>7  поездок</w:t>
      </w:r>
      <w:proofErr w:type="gramEnd"/>
      <w:r w:rsidRPr="002920E9">
        <w:rPr>
          <w:rFonts w:ascii="Times New Roman" w:hAnsi="Times New Roman" w:cs="Times New Roman"/>
          <w:sz w:val="24"/>
          <w:szCs w:val="24"/>
        </w:rPr>
        <w:t xml:space="preserve">  х 7-8 ч. х 3 650,00 руб./ч (автобус 45-55 мест)                194 400,00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Занятия   для жителей старшей возрастной категории  муниципального образования пос. Тярлево: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Ландшафтный дизайн 1 занятие (2 часа):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39 занятия *3 020,60 руб.                                                                    117 803,40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Театры, экскурсии для жителей старшей возрастной категории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 xml:space="preserve"> поселок Тярлево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-  2 экскурсии (50 чел.)                                                                             550 000,00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Мероприятия выходного дня</w:t>
      </w:r>
      <w:proofErr w:type="gramStart"/>
      <w:r w:rsidRPr="002920E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920E9">
        <w:rPr>
          <w:rFonts w:ascii="Times New Roman" w:hAnsi="Times New Roman" w:cs="Times New Roman"/>
          <w:sz w:val="24"/>
          <w:szCs w:val="24"/>
        </w:rPr>
        <w:t xml:space="preserve"> 1 шт.)                                           214 000,00 руб.</w:t>
      </w:r>
    </w:p>
    <w:p w:rsid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-  посещение театров (3 раза * 50 чел. х 3 300,00 руб.)                    495 000,00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5. «Проведение работ по военно-патриотическому воспитанию граждан»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1 экскурсия  "Ладожская дорога Жизни" с посещение музея "Дорога жизни»  на 50 чел.  – 200,0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6. Организация местных и участие в организации и проведении городских праздничных и иных зрелищных мероприятий»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На сумму:  3 033,9 тыс. руб., в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Организация проведения праздников:   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1. Чествованию ветеранов, тружеников тыла,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детей Великой Отечественной Войны                                               750 000,00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2. Прекрасная пора                                                                          700 000,00 руб. 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3. Детский новогодний праздник                                                   600 000,00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4. Новогодний праздник  для взрослых «Новогодняя дискотека»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250 000,00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           Итого                      2 300,00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990 0801 4400000100 244 349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«Увеличение стоимости прочих материальных запасов однократного применения»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1. Продовольственные наборы (подарочная продукция):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-к дню </w:t>
      </w:r>
      <w:proofErr w:type="gramStart"/>
      <w:r w:rsidRPr="002920E9">
        <w:rPr>
          <w:rFonts w:ascii="Times New Roman" w:hAnsi="Times New Roman" w:cs="Times New Roman"/>
          <w:sz w:val="24"/>
          <w:szCs w:val="24"/>
        </w:rPr>
        <w:t>посвященному  чествования</w:t>
      </w:r>
      <w:proofErr w:type="gramEnd"/>
      <w:r w:rsidRPr="002920E9">
        <w:rPr>
          <w:rFonts w:ascii="Times New Roman" w:hAnsi="Times New Roman" w:cs="Times New Roman"/>
          <w:sz w:val="24"/>
          <w:szCs w:val="24"/>
        </w:rPr>
        <w:t xml:space="preserve"> ветеранов,  тружеников тыла, детей ВОВ    (9 мая):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42 чел  х 6 011,90 руб. =252 500,00 руб.;                               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-  для блокадников  (День снятие блокады, 27 января):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5 чел. х 6 000,00 руб. = 30 000,00 руб.;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- для людей с ограниченными возможностями (3 декабря):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50 чел. х 7 000,00 руб. = 350 000,00 руб.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2. Цветочная продукция: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- букеты юбилярам (жителям поселка) 1 200,00 руб. х 70 шт. = 84 000,00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3. Открытки 250 шт. х 69,6 руб. = 17 400,00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Итого                  733,9  тыс. руб.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7. Участие во временном трудоустройстве  несовершеннолетних (14-18 лет)    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 xml:space="preserve"> (10 чел. х 45 278,00 руб.)                                                               452 780,0 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lastRenderedPageBreak/>
        <w:t>8. Публикация в СМИ 345,0 тыс. руб.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Публикация печатного издания «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Тярлевский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 xml:space="preserve"> вестник» (4 полосы)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2920E9">
        <w:rPr>
          <w:rFonts w:ascii="Times New Roman" w:hAnsi="Times New Roman" w:cs="Times New Roman"/>
          <w:sz w:val="24"/>
          <w:szCs w:val="24"/>
        </w:rPr>
        <w:t>172 500,00 руб. х 2 раза  (500 экз.)                                               345 000,00 руб.</w:t>
      </w:r>
    </w:p>
    <w:p w:rsidR="00105F75" w:rsidRDefault="00105F75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105F75" w:rsidRDefault="00105F75" w:rsidP="00105F75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 от населения по отчету не поступало. </w:t>
      </w:r>
    </w:p>
    <w:p w:rsidR="002920E9" w:rsidRDefault="00105F75" w:rsidP="00105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F327F8" w:rsidRDefault="00A90DF4" w:rsidP="00105F75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заместителя главы администрации Павловича Д.А. о работе района в 2024 г. и задачах на 2025г., предложил признать </w:t>
      </w:r>
      <w:r w:rsidRPr="003D3EE7">
        <w:rPr>
          <w:rFonts w:ascii="Times New Roman" w:hAnsi="Times New Roman" w:cs="Times New Roman"/>
          <w:sz w:val="24"/>
          <w:szCs w:val="24"/>
        </w:rPr>
        <w:t xml:space="preserve">работу ОМСУ поселок Тярлево </w:t>
      </w:r>
      <w:r w:rsidR="006777F3">
        <w:rPr>
          <w:rFonts w:ascii="Times New Roman" w:hAnsi="Times New Roman" w:cs="Times New Roman"/>
          <w:sz w:val="24"/>
          <w:szCs w:val="24"/>
        </w:rPr>
        <w:t>у</w:t>
      </w:r>
      <w:r w:rsidRPr="003D3EE7">
        <w:rPr>
          <w:rFonts w:ascii="Times New Roman" w:hAnsi="Times New Roman" w:cs="Times New Roman"/>
          <w:sz w:val="24"/>
          <w:szCs w:val="24"/>
        </w:rPr>
        <w:t>довлетворительной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0E9" w:rsidRDefault="00F327F8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Решили: признать удовлетворительной</w:t>
      </w:r>
    </w:p>
    <w:p w:rsidR="002920E9" w:rsidRPr="002920E9" w:rsidRDefault="002920E9" w:rsidP="002920E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A90DF4" w:rsidRDefault="00A90DF4" w:rsidP="00A90DF4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отчета от населения поступили вопросы,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касаемые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установки нового оборудования учета приборов электроэнергии, строительства виадука на Московскому шоссе, выгула собак, подхода к переезду на Московском шоссе,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канализованию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поселка. На все вопросы даны ответы.</w:t>
      </w:r>
    </w:p>
    <w:p w:rsidR="00A90DF4" w:rsidRDefault="00A90DF4" w:rsidP="00A90DF4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1C6FF6" w:rsidRPr="002920E9" w:rsidRDefault="001C6FF6" w:rsidP="00D02D5A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1C6FF6" w:rsidRPr="002920E9" w:rsidRDefault="001C6FF6" w:rsidP="00D02D5A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D02D5A" w:rsidRPr="002920E9" w:rsidRDefault="00D02D5A" w:rsidP="00D0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образования,</w:t>
      </w:r>
    </w:p>
    <w:p w:rsidR="00D02D5A" w:rsidRPr="002920E9" w:rsidRDefault="006777F3" w:rsidP="00D0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полномочия </w:t>
      </w:r>
      <w:r w:rsidR="00D02D5A"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</w:p>
    <w:p w:rsidR="00D02D5A" w:rsidRPr="002920E9" w:rsidRDefault="00D02D5A" w:rsidP="00D0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поселок Тярлево                                       Г.А.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Бекеров</w:t>
      </w:r>
      <w:proofErr w:type="spellEnd"/>
    </w:p>
    <w:p w:rsidR="00D02D5A" w:rsidRPr="002920E9" w:rsidRDefault="00D02D5A" w:rsidP="00D0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A" w:rsidRPr="002920E9" w:rsidRDefault="00D02D5A" w:rsidP="00D0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A" w:rsidRPr="002920E9" w:rsidRDefault="00D02D5A" w:rsidP="00D0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И.Ю. </w:t>
      </w:r>
      <w:proofErr w:type="spellStart"/>
      <w:r w:rsidRPr="00292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Дереновская</w:t>
      </w:r>
      <w:proofErr w:type="spellEnd"/>
    </w:p>
    <w:p w:rsidR="00D02D5A" w:rsidRPr="002920E9" w:rsidRDefault="00D02D5A" w:rsidP="00D02D5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5A" w:rsidRPr="002920E9" w:rsidRDefault="00D02D5A" w:rsidP="00D02D5A">
      <w:pPr>
        <w:rPr>
          <w:rFonts w:ascii="Times New Roman" w:hAnsi="Times New Roman" w:cs="Times New Roman"/>
          <w:sz w:val="24"/>
          <w:szCs w:val="24"/>
        </w:rPr>
      </w:pPr>
    </w:p>
    <w:p w:rsidR="00133719" w:rsidRPr="002920E9" w:rsidRDefault="00133719">
      <w:pPr>
        <w:rPr>
          <w:rFonts w:ascii="Times New Roman" w:hAnsi="Times New Roman" w:cs="Times New Roman"/>
          <w:sz w:val="24"/>
          <w:szCs w:val="24"/>
        </w:rPr>
      </w:pPr>
    </w:p>
    <w:sectPr w:rsidR="00133719" w:rsidRPr="002920E9" w:rsidSect="00AB6FC5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393"/>
    <w:multiLevelType w:val="hybridMultilevel"/>
    <w:tmpl w:val="B8EE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29F0"/>
    <w:multiLevelType w:val="hybridMultilevel"/>
    <w:tmpl w:val="73C480EA"/>
    <w:lvl w:ilvl="0" w:tplc="1FC0806C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10F4C"/>
    <w:multiLevelType w:val="hybridMultilevel"/>
    <w:tmpl w:val="5FB2C2AC"/>
    <w:lvl w:ilvl="0" w:tplc="DE0AE1E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8582971"/>
    <w:multiLevelType w:val="hybridMultilevel"/>
    <w:tmpl w:val="47A86F52"/>
    <w:lvl w:ilvl="0" w:tplc="1EEEF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C0D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5A"/>
    <w:rsid w:val="00064928"/>
    <w:rsid w:val="000F4BFC"/>
    <w:rsid w:val="00105F75"/>
    <w:rsid w:val="00133719"/>
    <w:rsid w:val="001A0089"/>
    <w:rsid w:val="001C6FF6"/>
    <w:rsid w:val="002920E9"/>
    <w:rsid w:val="00341A67"/>
    <w:rsid w:val="003D3EE7"/>
    <w:rsid w:val="00484C73"/>
    <w:rsid w:val="00567966"/>
    <w:rsid w:val="006763BD"/>
    <w:rsid w:val="006777F3"/>
    <w:rsid w:val="00881B89"/>
    <w:rsid w:val="00897584"/>
    <w:rsid w:val="00A90DF4"/>
    <w:rsid w:val="00AB6FC5"/>
    <w:rsid w:val="00B02BF8"/>
    <w:rsid w:val="00B50CCC"/>
    <w:rsid w:val="00B52708"/>
    <w:rsid w:val="00B90D93"/>
    <w:rsid w:val="00BE0AB4"/>
    <w:rsid w:val="00D02D5A"/>
    <w:rsid w:val="00F327F8"/>
    <w:rsid w:val="00F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73658-BE53-4E96-BE0F-27601829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5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41A67"/>
  </w:style>
  <w:style w:type="paragraph" w:styleId="a4">
    <w:name w:val="Balloon Text"/>
    <w:basedOn w:val="a"/>
    <w:link w:val="a5"/>
    <w:uiPriority w:val="99"/>
    <w:semiHidden/>
    <w:unhideWhenUsed/>
    <w:rsid w:val="00341A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41A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341A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1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1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1A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1A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34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UserTrlv</cp:lastModifiedBy>
  <cp:revision>20</cp:revision>
  <dcterms:created xsi:type="dcterms:W3CDTF">2024-02-28T08:49:00Z</dcterms:created>
  <dcterms:modified xsi:type="dcterms:W3CDTF">2025-02-28T08:38:00Z</dcterms:modified>
</cp:coreProperties>
</file>