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3A" w:rsidRPr="0027553A" w:rsidRDefault="0027553A" w:rsidP="0027553A">
      <w:pPr>
        <w:pStyle w:val="c12"/>
        <w:spacing w:before="0" w:beforeAutospacing="0" w:after="0" w:afterAutospacing="0"/>
        <w:jc w:val="center"/>
        <w:rPr>
          <w:b/>
          <w:sz w:val="28"/>
          <w:szCs w:val="28"/>
        </w:rPr>
      </w:pPr>
      <w:r w:rsidRPr="0027553A">
        <w:rPr>
          <w:rStyle w:val="c2"/>
          <w:b/>
          <w:sz w:val="28"/>
          <w:szCs w:val="28"/>
        </w:rPr>
        <w:t>Профилактика преступлений</w:t>
      </w:r>
    </w:p>
    <w:p w:rsidR="0027553A" w:rsidRDefault="0027553A" w:rsidP="0027553A">
      <w:pPr>
        <w:pStyle w:val="c5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27553A">
        <w:rPr>
          <w:rStyle w:val="c2"/>
          <w:b/>
          <w:sz w:val="28"/>
          <w:szCs w:val="28"/>
        </w:rPr>
        <w:t>и правонарушений среди несовершеннолетних, воспитание правового сознания обучающихся</w:t>
      </w:r>
    </w:p>
    <w:p w:rsidR="0027553A" w:rsidRPr="0027553A" w:rsidRDefault="0027553A" w:rsidP="0027553A">
      <w:pPr>
        <w:pStyle w:val="c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7553A" w:rsidRPr="00C243D5" w:rsidRDefault="0027553A" w:rsidP="00C243D5">
      <w:pPr>
        <w:pStyle w:val="c1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243D5">
        <w:rPr>
          <w:rStyle w:val="c2"/>
          <w:sz w:val="27"/>
          <w:szCs w:val="27"/>
        </w:rPr>
        <w:t xml:space="preserve">Проблема подростков-правонарушителей в современном обществе представляет собой одну из самых сложных и противоречивых.  К сожалению, не каждый подросток, </w:t>
      </w:r>
      <w:proofErr w:type="gramStart"/>
      <w:r w:rsidRPr="00C243D5">
        <w:rPr>
          <w:rStyle w:val="c2"/>
          <w:sz w:val="27"/>
          <w:szCs w:val="27"/>
        </w:rPr>
        <w:t>осознает какие совершаемые им противоправные деяния ведут</w:t>
      </w:r>
      <w:proofErr w:type="gramEnd"/>
      <w:r w:rsidRPr="00C243D5">
        <w:rPr>
          <w:rStyle w:val="c2"/>
          <w:sz w:val="27"/>
          <w:szCs w:val="27"/>
        </w:rPr>
        <w:t xml:space="preserve"> к тяжелым и трудно-исправимым последствиям.</w:t>
      </w:r>
    </w:p>
    <w:p w:rsidR="0027553A" w:rsidRPr="00C243D5" w:rsidRDefault="0027553A" w:rsidP="0027553A">
      <w:pPr>
        <w:pStyle w:val="c1"/>
        <w:spacing w:before="0" w:beforeAutospacing="0" w:after="0" w:afterAutospacing="0"/>
        <w:jc w:val="both"/>
        <w:rPr>
          <w:sz w:val="27"/>
          <w:szCs w:val="27"/>
        </w:rPr>
      </w:pPr>
      <w:r w:rsidRPr="00C243D5">
        <w:rPr>
          <w:rStyle w:val="c2"/>
          <w:sz w:val="27"/>
          <w:szCs w:val="27"/>
        </w:rPr>
        <w:t xml:space="preserve">Что такое правонарушение?  </w:t>
      </w:r>
    </w:p>
    <w:p w:rsidR="0027553A" w:rsidRPr="00C243D5" w:rsidRDefault="0027553A" w:rsidP="00C243D5">
      <w:pPr>
        <w:pStyle w:val="c1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243D5">
        <w:rPr>
          <w:rStyle w:val="c2"/>
          <w:sz w:val="27"/>
          <w:szCs w:val="27"/>
        </w:rPr>
        <w:t xml:space="preserve">Правонарушение — это виновное поведение </w:t>
      </w:r>
      <w:proofErr w:type="spellStart"/>
      <w:r w:rsidRPr="00C243D5">
        <w:rPr>
          <w:rStyle w:val="c2"/>
          <w:sz w:val="27"/>
          <w:szCs w:val="27"/>
        </w:rPr>
        <w:t>праводееспособного</w:t>
      </w:r>
      <w:proofErr w:type="spellEnd"/>
      <w:r w:rsidRPr="00C243D5">
        <w:rPr>
          <w:rStyle w:val="c2"/>
          <w:sz w:val="27"/>
          <w:szCs w:val="27"/>
        </w:rPr>
        <w:t xml:space="preserve"> лица, которое противоречит предписаниям норм права, причиняет вред другим лицам и влечет за собой юридическую ответственность.  </w:t>
      </w:r>
    </w:p>
    <w:p w:rsidR="0027553A" w:rsidRPr="00C243D5" w:rsidRDefault="0027553A" w:rsidP="0027553A">
      <w:pPr>
        <w:pStyle w:val="c1"/>
        <w:spacing w:before="0" w:beforeAutospacing="0" w:after="0" w:afterAutospacing="0"/>
        <w:jc w:val="both"/>
        <w:rPr>
          <w:sz w:val="27"/>
          <w:szCs w:val="27"/>
        </w:rPr>
      </w:pPr>
      <w:r w:rsidRPr="00C243D5">
        <w:rPr>
          <w:rStyle w:val="c2"/>
          <w:sz w:val="27"/>
          <w:szCs w:val="27"/>
        </w:rPr>
        <w:t> </w:t>
      </w:r>
      <w:r w:rsidR="00C243D5" w:rsidRPr="00C243D5">
        <w:rPr>
          <w:rStyle w:val="c2"/>
          <w:sz w:val="27"/>
          <w:szCs w:val="27"/>
        </w:rPr>
        <w:tab/>
      </w:r>
      <w:r w:rsidRPr="00C243D5">
        <w:rPr>
          <w:rStyle w:val="c2"/>
          <w:sz w:val="27"/>
          <w:szCs w:val="27"/>
        </w:rPr>
        <w:t>Все правонарушения принято подразделять на две группы: проступки и преступления (самые тяжелые правонарушения).</w:t>
      </w:r>
    </w:p>
    <w:p w:rsidR="0027553A" w:rsidRPr="00C243D5" w:rsidRDefault="0027553A" w:rsidP="0027553A">
      <w:pPr>
        <w:pStyle w:val="c1"/>
        <w:spacing w:before="0" w:beforeAutospacing="0" w:after="0" w:afterAutospacing="0"/>
        <w:jc w:val="both"/>
        <w:rPr>
          <w:sz w:val="27"/>
          <w:szCs w:val="27"/>
        </w:rPr>
      </w:pPr>
      <w:r w:rsidRPr="00C243D5">
        <w:rPr>
          <w:rStyle w:val="c2"/>
          <w:sz w:val="27"/>
          <w:szCs w:val="27"/>
        </w:rPr>
        <w:t>Проступки могут быть трудовыми, дисциплинарными, административными и гражданскими (</w:t>
      </w:r>
      <w:proofErr w:type="spellStart"/>
      <w:r w:rsidRPr="00C243D5">
        <w:rPr>
          <w:rStyle w:val="c2"/>
          <w:sz w:val="27"/>
          <w:szCs w:val="27"/>
        </w:rPr>
        <w:t>деликтными</w:t>
      </w:r>
      <w:proofErr w:type="spellEnd"/>
      <w:r w:rsidRPr="00C243D5">
        <w:rPr>
          <w:rStyle w:val="c2"/>
          <w:sz w:val="27"/>
          <w:szCs w:val="27"/>
        </w:rPr>
        <w:t>).</w:t>
      </w:r>
    </w:p>
    <w:p w:rsidR="0027553A" w:rsidRPr="00C243D5" w:rsidRDefault="0027553A" w:rsidP="00C243D5">
      <w:pPr>
        <w:pStyle w:val="c1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243D5">
        <w:rPr>
          <w:rStyle w:val="c2"/>
          <w:sz w:val="27"/>
          <w:szCs w:val="27"/>
        </w:rPr>
        <w:t xml:space="preserve">Под преступлениями понимают, как правило, уголовные преступления, то есть деяния, нарушающие уголовный закон. Они могут различаться по категории тяжести. </w:t>
      </w:r>
    </w:p>
    <w:p w:rsidR="0027553A" w:rsidRPr="00C243D5" w:rsidRDefault="0027553A" w:rsidP="00C243D5">
      <w:pPr>
        <w:pStyle w:val="c1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243D5">
        <w:rPr>
          <w:rStyle w:val="c2"/>
          <w:sz w:val="27"/>
          <w:szCs w:val="27"/>
        </w:rPr>
        <w:t>В зависимости от вида правонарушения выделяют соответствующую ответственность — уголовную, административную, дисциплинарную,  гражданск</w:t>
      </w:r>
      <w:proofErr w:type="gramStart"/>
      <w:r w:rsidRPr="00C243D5">
        <w:rPr>
          <w:rStyle w:val="c2"/>
          <w:sz w:val="27"/>
          <w:szCs w:val="27"/>
        </w:rPr>
        <w:t>о-</w:t>
      </w:r>
      <w:proofErr w:type="gramEnd"/>
      <w:r w:rsidRPr="00C243D5">
        <w:rPr>
          <w:rStyle w:val="c2"/>
          <w:sz w:val="27"/>
          <w:szCs w:val="27"/>
        </w:rPr>
        <w:t xml:space="preserve"> правовую. </w:t>
      </w:r>
    </w:p>
    <w:p w:rsidR="0027553A" w:rsidRPr="00C243D5" w:rsidRDefault="0027553A" w:rsidP="0027553A">
      <w:pPr>
        <w:pStyle w:val="c1"/>
        <w:spacing w:before="0" w:beforeAutospacing="0" w:after="0" w:afterAutospacing="0"/>
        <w:jc w:val="both"/>
        <w:rPr>
          <w:sz w:val="27"/>
          <w:szCs w:val="27"/>
        </w:rPr>
      </w:pPr>
      <w:r w:rsidRPr="00C243D5">
        <w:rPr>
          <w:rStyle w:val="c2"/>
          <w:sz w:val="27"/>
          <w:szCs w:val="27"/>
        </w:rPr>
        <w:t>            1.Уголовная ответственность – ответственность за нарушение законов, предусмотренных Уголовным кодексом. Преступление,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порядок.</w:t>
      </w:r>
    </w:p>
    <w:p w:rsidR="00C243D5" w:rsidRPr="00C243D5" w:rsidRDefault="00C243D5" w:rsidP="00C243D5">
      <w:pPr>
        <w:pStyle w:val="a3"/>
        <w:spacing w:before="0" w:beforeAutospacing="0" w:after="0" w:afterAutospacing="0"/>
        <w:rPr>
          <w:rStyle w:val="c2"/>
          <w:sz w:val="27"/>
          <w:szCs w:val="27"/>
        </w:rPr>
      </w:pPr>
      <w:r w:rsidRPr="00C243D5">
        <w:rPr>
          <w:sz w:val="27"/>
          <w:szCs w:val="27"/>
        </w:rPr>
        <w:t xml:space="preserve">Необходимо помнить, что уголовной ответственности подлежат лица, достигшие возраста 14 лет </w:t>
      </w:r>
      <w:r w:rsidRPr="00C243D5">
        <w:rPr>
          <w:sz w:val="27"/>
          <w:szCs w:val="27"/>
        </w:rPr>
        <w:t>за такие</w:t>
      </w:r>
      <w:r w:rsidRPr="00C243D5">
        <w:rPr>
          <w:sz w:val="27"/>
          <w:szCs w:val="27"/>
        </w:rPr>
        <w:t xml:space="preserve"> </w:t>
      </w:r>
      <w:r w:rsidRPr="00C243D5">
        <w:rPr>
          <w:sz w:val="27"/>
          <w:szCs w:val="27"/>
        </w:rPr>
        <w:t>преступления как убийство (ст. 105 УКРФ), умышленное причинение тяжкого вреда здоровью (ст. 111 УК РФ), умышленное</w:t>
      </w:r>
      <w:r w:rsidRPr="00C243D5">
        <w:rPr>
          <w:sz w:val="27"/>
          <w:szCs w:val="27"/>
        </w:rPr>
        <w:t xml:space="preserve"> </w:t>
      </w:r>
      <w:r w:rsidRPr="00C243D5">
        <w:rPr>
          <w:sz w:val="27"/>
          <w:szCs w:val="27"/>
        </w:rPr>
        <w:t>причинение средней тяжести вреда здоровью (ст. 112 УК РФ), похищение человек</w:t>
      </w:r>
      <w:proofErr w:type="gramStart"/>
      <w:r w:rsidRPr="00C243D5">
        <w:rPr>
          <w:sz w:val="27"/>
          <w:szCs w:val="27"/>
        </w:rPr>
        <w:t>а(</w:t>
      </w:r>
      <w:proofErr w:type="gramEnd"/>
      <w:r w:rsidRPr="00C243D5">
        <w:rPr>
          <w:sz w:val="27"/>
          <w:szCs w:val="27"/>
        </w:rPr>
        <w:t>ст. 126 УК РФ), изнасилование (ст. 131 УК РФ), насильственные действия</w:t>
      </w:r>
      <w:r w:rsidRPr="00C243D5">
        <w:rPr>
          <w:sz w:val="27"/>
          <w:szCs w:val="27"/>
        </w:rPr>
        <w:t xml:space="preserve"> </w:t>
      </w:r>
      <w:r w:rsidRPr="00C243D5">
        <w:rPr>
          <w:sz w:val="27"/>
          <w:szCs w:val="27"/>
        </w:rPr>
        <w:t xml:space="preserve">сексуального характера (ст. 132 УК РФ), кражу (ст. 158 </w:t>
      </w:r>
      <w:proofErr w:type="gramStart"/>
      <w:r w:rsidRPr="00C243D5">
        <w:rPr>
          <w:sz w:val="27"/>
          <w:szCs w:val="27"/>
        </w:rPr>
        <w:t>УК РФ), грабеж (ст. 161УК РФ), разбой (ст. 162 УК РФ) вымогательство (ст. 163 УК РФ), неправомерное</w:t>
      </w:r>
      <w:r w:rsidRPr="00C243D5">
        <w:rPr>
          <w:sz w:val="27"/>
          <w:szCs w:val="27"/>
        </w:rPr>
        <w:t xml:space="preserve"> </w:t>
      </w:r>
      <w:r w:rsidRPr="00C243D5">
        <w:rPr>
          <w:sz w:val="27"/>
          <w:szCs w:val="27"/>
        </w:rPr>
        <w:t>завладение автомобилем или иным транспортным средством без цели хищения (ст. 166 УК РФ) и другие, указанные в ч. 2 с</w:t>
      </w:r>
      <w:r w:rsidRPr="00C243D5">
        <w:rPr>
          <w:sz w:val="27"/>
          <w:szCs w:val="27"/>
        </w:rPr>
        <w:t>т. 20 УК РФ, преступные деяния.</w:t>
      </w:r>
      <w:proofErr w:type="gramEnd"/>
    </w:p>
    <w:p w:rsidR="0027553A" w:rsidRPr="00C243D5" w:rsidRDefault="0027553A" w:rsidP="00C243D5">
      <w:pPr>
        <w:pStyle w:val="c1"/>
        <w:spacing w:before="0" w:beforeAutospacing="0" w:after="0" w:afterAutospacing="0"/>
        <w:jc w:val="both"/>
        <w:rPr>
          <w:sz w:val="27"/>
          <w:szCs w:val="27"/>
        </w:rPr>
      </w:pPr>
      <w:r w:rsidRPr="00C243D5">
        <w:rPr>
          <w:rStyle w:val="c2"/>
          <w:sz w:val="27"/>
          <w:szCs w:val="27"/>
        </w:rPr>
        <w:t xml:space="preserve">            2.Административная ответственность применяется за нарушения, предусмотренные кодексом об административных правонарушениях. К </w:t>
      </w:r>
      <w:proofErr w:type="gramStart"/>
      <w:r w:rsidRPr="00C243D5">
        <w:rPr>
          <w:rStyle w:val="c2"/>
          <w:sz w:val="27"/>
          <w:szCs w:val="27"/>
        </w:rPr>
        <w:t>административным</w:t>
      </w:r>
      <w:proofErr w:type="gramEnd"/>
      <w:r w:rsidRPr="00C243D5">
        <w:rPr>
          <w:rStyle w:val="c2"/>
          <w:sz w:val="27"/>
          <w:szCs w:val="27"/>
        </w:rPr>
        <w:t xml:space="preserve"> нарушения относятся: нарушение правил дорожного движения, нарушение противопожарной безопасности. </w:t>
      </w:r>
    </w:p>
    <w:p w:rsidR="0027553A" w:rsidRPr="00C243D5" w:rsidRDefault="0027553A" w:rsidP="0027553A">
      <w:pPr>
        <w:pStyle w:val="c1"/>
        <w:spacing w:before="0" w:beforeAutospacing="0" w:after="0" w:afterAutospacing="0"/>
        <w:jc w:val="both"/>
        <w:rPr>
          <w:sz w:val="27"/>
          <w:szCs w:val="27"/>
        </w:rPr>
      </w:pPr>
      <w:r w:rsidRPr="00C243D5">
        <w:rPr>
          <w:rStyle w:val="c2"/>
          <w:sz w:val="27"/>
          <w:szCs w:val="27"/>
        </w:rPr>
        <w:t>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27553A" w:rsidRPr="00C243D5" w:rsidRDefault="0027553A" w:rsidP="0027553A">
      <w:pPr>
        <w:pStyle w:val="c1"/>
        <w:spacing w:before="0" w:beforeAutospacing="0" w:after="0" w:afterAutospacing="0"/>
        <w:jc w:val="both"/>
        <w:rPr>
          <w:sz w:val="27"/>
          <w:szCs w:val="27"/>
        </w:rPr>
      </w:pPr>
      <w:r w:rsidRPr="00C243D5">
        <w:rPr>
          <w:rStyle w:val="c2"/>
          <w:sz w:val="27"/>
          <w:szCs w:val="27"/>
        </w:rPr>
        <w:t>            3. Дисциплинарная ответственность – это нарушение трудовых обязанностей, т.е. нарушени</w:t>
      </w:r>
      <w:bookmarkStart w:id="0" w:name="_GoBack"/>
      <w:bookmarkEnd w:id="0"/>
      <w:r w:rsidRPr="00C243D5">
        <w:rPr>
          <w:rStyle w:val="c2"/>
          <w:sz w:val="27"/>
          <w:szCs w:val="27"/>
        </w:rPr>
        <w:t>е трудового законодательства, к примеру: опоздание на работу, прогул без уважительной причины.</w:t>
      </w:r>
    </w:p>
    <w:p w:rsidR="0027553A" w:rsidRPr="00C243D5" w:rsidRDefault="0027553A" w:rsidP="0027553A">
      <w:pPr>
        <w:pStyle w:val="c1"/>
        <w:spacing w:before="0" w:beforeAutospacing="0" w:after="0" w:afterAutospacing="0"/>
        <w:jc w:val="both"/>
        <w:rPr>
          <w:sz w:val="27"/>
          <w:szCs w:val="27"/>
        </w:rPr>
      </w:pPr>
      <w:r w:rsidRPr="00C243D5">
        <w:rPr>
          <w:rStyle w:val="c2"/>
          <w:sz w:val="27"/>
          <w:szCs w:val="27"/>
        </w:rPr>
        <w:t>             4. Гражданско – правовая ответственность регулирует имущественные отношения. Наказания к правонарушителю: возмещение вреда, уплата ущерба.</w:t>
      </w:r>
    </w:p>
    <w:p w:rsidR="00DA4A50" w:rsidRPr="00C243D5" w:rsidRDefault="00DA4A50" w:rsidP="0027553A">
      <w:pPr>
        <w:spacing w:after="0" w:line="240" w:lineRule="auto"/>
        <w:jc w:val="both"/>
        <w:rPr>
          <w:sz w:val="27"/>
          <w:szCs w:val="27"/>
        </w:rPr>
      </w:pPr>
    </w:p>
    <w:sectPr w:rsidR="00DA4A50" w:rsidRPr="00C243D5" w:rsidSect="00C243D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47"/>
    <w:rsid w:val="0027553A"/>
    <w:rsid w:val="00305C23"/>
    <w:rsid w:val="00C243D5"/>
    <w:rsid w:val="00DA4A50"/>
    <w:rsid w:val="00E7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7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553A"/>
  </w:style>
  <w:style w:type="paragraph" w:customStyle="1" w:styleId="c5">
    <w:name w:val="c5"/>
    <w:basedOn w:val="a"/>
    <w:rsid w:val="0027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7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2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7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553A"/>
  </w:style>
  <w:style w:type="paragraph" w:customStyle="1" w:styleId="c5">
    <w:name w:val="c5"/>
    <w:basedOn w:val="a"/>
    <w:rsid w:val="0027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7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2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2015-11-05T13:49:00Z</cp:lastPrinted>
  <dcterms:created xsi:type="dcterms:W3CDTF">2015-11-05T13:23:00Z</dcterms:created>
  <dcterms:modified xsi:type="dcterms:W3CDTF">2015-11-05T13:50:00Z</dcterms:modified>
</cp:coreProperties>
</file>