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30" w:rsidRPr="000C4F30" w:rsidRDefault="00AC2E77" w:rsidP="000C4F30">
      <w:pPr>
        <w:pStyle w:val="af0"/>
        <w:rPr>
          <w:b/>
          <w:sz w:val="20"/>
        </w:rPr>
      </w:pPr>
      <w:r w:rsidRPr="000C4F30">
        <w:rPr>
          <w:sz w:val="20"/>
        </w:rPr>
        <w:t xml:space="preserve"> </w:t>
      </w:r>
      <w:r w:rsidR="000C4F30" w:rsidRPr="000C4F30">
        <w:rPr>
          <w:b/>
          <w:sz w:val="20"/>
        </w:rPr>
        <w:t>МУНИЦИПАЛЬНЫЙ СОВЕТ</w:t>
      </w:r>
    </w:p>
    <w:p w:rsidR="000C4F30" w:rsidRPr="000C4F30" w:rsidRDefault="000C4F30" w:rsidP="000C4F30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0C4F30">
        <w:rPr>
          <w:rFonts w:eastAsia="Times New Roman"/>
          <w:b/>
          <w:sz w:val="20"/>
          <w:szCs w:val="20"/>
        </w:rPr>
        <w:t>ВНУТРИГОРОДСКОГО МУНИЦИПАЛЬНОГО ОБРАЗОВАНИЯ ГОРОДА ФЕДЕРАЛЬНОГО ЗНАЧЕНИЯ САНКТ-ПЕТЕРБУРГА ПОСЕЛОК ТЯРЛЕВО</w:t>
      </w:r>
    </w:p>
    <w:p w:rsidR="000C4F30" w:rsidRPr="000C4F30" w:rsidRDefault="000C4F30" w:rsidP="000C4F30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0C4F30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A4CB3F" wp14:editId="3A161BC9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24765" t="19050" r="247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hjPr8k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0C4F30" w:rsidRPr="000C4F30" w:rsidRDefault="000C4F30" w:rsidP="000C4F30">
      <w:pPr>
        <w:keepNext/>
        <w:widowControl/>
        <w:autoSpaceDE/>
        <w:autoSpaceDN/>
        <w:adjustRightInd/>
        <w:outlineLvl w:val="0"/>
        <w:rPr>
          <w:rFonts w:eastAsia="Times New Roman"/>
          <w:b/>
          <w:sz w:val="20"/>
          <w:szCs w:val="20"/>
        </w:rPr>
      </w:pPr>
      <w:r w:rsidRPr="000C4F30">
        <w:rPr>
          <w:rFonts w:eastAsia="Times New Roman"/>
          <w:b/>
          <w:sz w:val="20"/>
          <w:szCs w:val="20"/>
        </w:rPr>
        <w:t xml:space="preserve">                                                      РЕШЕНИЕ       </w:t>
      </w:r>
    </w:p>
    <w:p w:rsidR="000C4F30" w:rsidRPr="000C4F30" w:rsidRDefault="000C4F30" w:rsidP="000C4F30">
      <w:pPr>
        <w:keepNext/>
        <w:widowControl/>
        <w:autoSpaceDE/>
        <w:autoSpaceDN/>
        <w:adjustRightInd/>
        <w:outlineLvl w:val="0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от 30.05.2024 № 11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 «Об утверждении во втором и третьем чтении 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отчета об исполнении бюджета внутригородского муниципального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образования города федерального значения</w:t>
      </w:r>
      <w:proofErr w:type="gramStart"/>
      <w:r w:rsidRPr="000C4F30">
        <w:rPr>
          <w:rFonts w:eastAsia="Times New Roman"/>
          <w:sz w:val="20"/>
          <w:szCs w:val="20"/>
        </w:rPr>
        <w:t xml:space="preserve"> С</w:t>
      </w:r>
      <w:proofErr w:type="gramEnd"/>
      <w:r w:rsidRPr="000C4F30">
        <w:rPr>
          <w:rFonts w:eastAsia="Times New Roman"/>
          <w:sz w:val="20"/>
          <w:szCs w:val="20"/>
        </w:rPr>
        <w:t>анкт- Петербурга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поселок Тярлево за 2023 год»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             В соответствии с законом РФ, Законом СПб от 23.09.2009 г. № 420-79 «Об организации местного самоуправления в</w:t>
      </w:r>
      <w:proofErr w:type="gramStart"/>
      <w:r w:rsidRPr="000C4F30">
        <w:rPr>
          <w:rFonts w:eastAsia="Times New Roman"/>
          <w:sz w:val="20"/>
          <w:szCs w:val="20"/>
        </w:rPr>
        <w:t xml:space="preserve"> С</w:t>
      </w:r>
      <w:proofErr w:type="gramEnd"/>
      <w:r w:rsidRPr="000C4F30">
        <w:rPr>
          <w:rFonts w:eastAsia="Times New Roman"/>
          <w:sz w:val="20"/>
          <w:szCs w:val="20"/>
        </w:rPr>
        <w:t>анкт Петербурге»; Уставом внутригородского муниципального образования города федерального значения Санкт-Петербурга поселок Тярлево; Положением «Положение о бюджетном процессе во внутригородском муниципальном образовании Санкт-Петербурга посёлок Тярлево» муниципальный совет внутригородского муниципального образования города федерального значения Санкт-Петербурга поселок Тярлево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0C4F30">
        <w:rPr>
          <w:rFonts w:eastAsia="Times New Roman"/>
          <w:b/>
          <w:sz w:val="20"/>
          <w:szCs w:val="20"/>
        </w:rPr>
        <w:t>РЕШИЛ: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1. Утвердить во втором и третьем чтении отчет об исполнении </w:t>
      </w:r>
      <w:proofErr w:type="gramStart"/>
      <w:r w:rsidRPr="000C4F30">
        <w:rPr>
          <w:rFonts w:eastAsia="Times New Roman"/>
          <w:sz w:val="20"/>
          <w:szCs w:val="20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0C4F30">
        <w:rPr>
          <w:rFonts w:eastAsia="Times New Roman"/>
          <w:sz w:val="20"/>
          <w:szCs w:val="20"/>
        </w:rPr>
        <w:t xml:space="preserve"> поселок Тярлево за 2023 год:</w:t>
      </w:r>
    </w:p>
    <w:p w:rsidR="000C4F30" w:rsidRPr="000C4F30" w:rsidRDefault="000C4F30" w:rsidP="000C4F30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-  общий объем по доходам  в сумме 35 230,5 </w:t>
      </w:r>
      <w:proofErr w:type="spellStart"/>
      <w:r w:rsidRPr="000C4F30">
        <w:rPr>
          <w:rFonts w:eastAsia="Times New Roman"/>
          <w:sz w:val="20"/>
          <w:szCs w:val="20"/>
        </w:rPr>
        <w:t>тыс</w:t>
      </w:r>
      <w:proofErr w:type="gramStart"/>
      <w:r w:rsidRPr="000C4F30">
        <w:rPr>
          <w:rFonts w:eastAsia="Times New Roman"/>
          <w:sz w:val="20"/>
          <w:szCs w:val="20"/>
        </w:rPr>
        <w:t>.р</w:t>
      </w:r>
      <w:proofErr w:type="gramEnd"/>
      <w:r w:rsidRPr="000C4F30">
        <w:rPr>
          <w:rFonts w:eastAsia="Times New Roman"/>
          <w:sz w:val="20"/>
          <w:szCs w:val="20"/>
        </w:rPr>
        <w:t>уб</w:t>
      </w:r>
      <w:proofErr w:type="spellEnd"/>
      <w:r w:rsidRPr="000C4F30">
        <w:rPr>
          <w:rFonts w:eastAsia="Times New Roman"/>
          <w:sz w:val="20"/>
          <w:szCs w:val="20"/>
        </w:rPr>
        <w:t>.</w:t>
      </w:r>
    </w:p>
    <w:p w:rsidR="000C4F30" w:rsidRPr="000C4F30" w:rsidRDefault="000C4F30" w:rsidP="000C4F30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- общий объем по расходам  в сумме 53 072,8 </w:t>
      </w:r>
      <w:proofErr w:type="spellStart"/>
      <w:r w:rsidRPr="000C4F30">
        <w:rPr>
          <w:rFonts w:eastAsia="Times New Roman"/>
          <w:sz w:val="20"/>
          <w:szCs w:val="20"/>
        </w:rPr>
        <w:t>тыс</w:t>
      </w:r>
      <w:proofErr w:type="gramStart"/>
      <w:r w:rsidRPr="000C4F30">
        <w:rPr>
          <w:rFonts w:eastAsia="Times New Roman"/>
          <w:sz w:val="20"/>
          <w:szCs w:val="20"/>
        </w:rPr>
        <w:t>.р</w:t>
      </w:r>
      <w:proofErr w:type="gramEnd"/>
      <w:r w:rsidRPr="000C4F30">
        <w:rPr>
          <w:rFonts w:eastAsia="Times New Roman"/>
          <w:sz w:val="20"/>
          <w:szCs w:val="20"/>
        </w:rPr>
        <w:t>уб</w:t>
      </w:r>
      <w:proofErr w:type="spellEnd"/>
      <w:r w:rsidRPr="000C4F30">
        <w:rPr>
          <w:rFonts w:eastAsia="Times New Roman"/>
          <w:sz w:val="20"/>
          <w:szCs w:val="20"/>
        </w:rPr>
        <w:t>.</w:t>
      </w:r>
    </w:p>
    <w:p w:rsidR="000C4F30" w:rsidRPr="000C4F30" w:rsidRDefault="000C4F30" w:rsidP="000C4F30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-  профицит 17 842,3 </w:t>
      </w:r>
      <w:proofErr w:type="spellStart"/>
      <w:r w:rsidRPr="000C4F30">
        <w:rPr>
          <w:rFonts w:eastAsia="Times New Roman"/>
          <w:sz w:val="20"/>
          <w:szCs w:val="20"/>
        </w:rPr>
        <w:t>тыс</w:t>
      </w:r>
      <w:proofErr w:type="gramStart"/>
      <w:r w:rsidRPr="000C4F30">
        <w:rPr>
          <w:rFonts w:eastAsia="Times New Roman"/>
          <w:sz w:val="20"/>
          <w:szCs w:val="20"/>
        </w:rPr>
        <w:t>.р</w:t>
      </w:r>
      <w:proofErr w:type="gramEnd"/>
      <w:r w:rsidRPr="000C4F30">
        <w:rPr>
          <w:rFonts w:eastAsia="Times New Roman"/>
          <w:sz w:val="20"/>
          <w:szCs w:val="20"/>
        </w:rPr>
        <w:t>уб</w:t>
      </w:r>
      <w:proofErr w:type="spellEnd"/>
      <w:r w:rsidRPr="000C4F30">
        <w:rPr>
          <w:rFonts w:eastAsia="Times New Roman"/>
          <w:sz w:val="20"/>
          <w:szCs w:val="20"/>
        </w:rPr>
        <w:t>.</w:t>
      </w:r>
    </w:p>
    <w:p w:rsidR="000C4F30" w:rsidRPr="000C4F30" w:rsidRDefault="000C4F30" w:rsidP="000C4F30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2. Утвердить показатели:</w:t>
      </w:r>
    </w:p>
    <w:p w:rsidR="000C4F30" w:rsidRPr="000C4F30" w:rsidRDefault="000C4F30" w:rsidP="000C4F30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доходов бюджета по кодам классификации доходов бюджетов, согласно приложению 1;</w:t>
      </w:r>
    </w:p>
    <w:p w:rsidR="000C4F30" w:rsidRPr="000C4F30" w:rsidRDefault="000C4F30" w:rsidP="000C4F30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расходов бюджета по ведомственной структуре расходов соответствующего бюджета, согласно приложению 2;</w:t>
      </w:r>
    </w:p>
    <w:p w:rsidR="000C4F30" w:rsidRPr="000C4F30" w:rsidRDefault="000C4F30" w:rsidP="000C4F30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>расходов бюджета по разделам и подразделам классификации расходов бюджетов, согласно приложению 3;</w:t>
      </w:r>
    </w:p>
    <w:p w:rsidR="000C4F30" w:rsidRPr="000C4F30" w:rsidRDefault="000C4F30" w:rsidP="000C4F30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        источников финансирования дефицита бюджета по кодам </w:t>
      </w:r>
      <w:proofErr w:type="gramStart"/>
      <w:r w:rsidRPr="000C4F30">
        <w:rPr>
          <w:rFonts w:eastAsia="Times New Roman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0C4F30">
        <w:rPr>
          <w:rFonts w:eastAsia="Times New Roman"/>
          <w:sz w:val="20"/>
          <w:szCs w:val="20"/>
        </w:rPr>
        <w:t xml:space="preserve"> приложение 4;</w:t>
      </w:r>
    </w:p>
    <w:p w:rsidR="000C4F30" w:rsidRPr="000C4F30" w:rsidRDefault="000C4F30" w:rsidP="000C4F30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0C4F30">
        <w:rPr>
          <w:rFonts w:eastAsia="Times New Roman"/>
          <w:sz w:val="20"/>
          <w:szCs w:val="20"/>
        </w:rPr>
        <w:t xml:space="preserve"> 3. Настоящее решение вступает в силу </w:t>
      </w:r>
      <w:proofErr w:type="gramStart"/>
      <w:r w:rsidRPr="000C4F30">
        <w:rPr>
          <w:rFonts w:eastAsia="Times New Roman"/>
          <w:sz w:val="20"/>
          <w:szCs w:val="20"/>
        </w:rPr>
        <w:t>с</w:t>
      </w:r>
      <w:proofErr w:type="gramEnd"/>
      <w:r w:rsidRPr="000C4F30">
        <w:rPr>
          <w:rFonts w:eastAsia="Times New Roman"/>
          <w:sz w:val="20"/>
          <w:szCs w:val="20"/>
        </w:rPr>
        <w:t xml:space="preserve"> даты его официального опубликования.</w:t>
      </w:r>
    </w:p>
    <w:p w:rsidR="000C4F30" w:rsidRPr="000C4F30" w:rsidRDefault="000C4F30" w:rsidP="000C4F30">
      <w:pPr>
        <w:widowControl/>
        <w:autoSpaceDE/>
        <w:autoSpaceDN/>
        <w:adjustRightInd/>
        <w:ind w:left="993" w:right="-5" w:hanging="273"/>
        <w:jc w:val="both"/>
        <w:rPr>
          <w:rFonts w:eastAsia="Times New Roman"/>
          <w:b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0C4F30">
        <w:rPr>
          <w:rFonts w:eastAsia="Times New Roman"/>
          <w:b/>
          <w:sz w:val="20"/>
          <w:szCs w:val="20"/>
        </w:rPr>
        <w:t xml:space="preserve">Глава муниципального образования, 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proofErr w:type="gramStart"/>
      <w:r w:rsidRPr="000C4F30">
        <w:rPr>
          <w:rFonts w:eastAsia="Times New Roman"/>
          <w:b/>
          <w:sz w:val="20"/>
          <w:szCs w:val="20"/>
        </w:rPr>
        <w:t>исполняющий</w:t>
      </w:r>
      <w:proofErr w:type="gramEnd"/>
      <w:r w:rsidRPr="000C4F30">
        <w:rPr>
          <w:rFonts w:eastAsia="Times New Roman"/>
          <w:b/>
          <w:sz w:val="20"/>
          <w:szCs w:val="20"/>
        </w:rPr>
        <w:t xml:space="preserve"> полномочия председателя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0C4F30">
        <w:rPr>
          <w:rFonts w:eastAsia="Times New Roman"/>
          <w:b/>
          <w:sz w:val="20"/>
          <w:szCs w:val="20"/>
        </w:rPr>
        <w:t xml:space="preserve">муниципального совета                                                           </w:t>
      </w:r>
      <w:proofErr w:type="spellStart"/>
      <w:r w:rsidRPr="000C4F30">
        <w:rPr>
          <w:rFonts w:eastAsia="Times New Roman"/>
          <w:b/>
          <w:sz w:val="20"/>
          <w:szCs w:val="20"/>
        </w:rPr>
        <w:t>Бекеров</w:t>
      </w:r>
      <w:proofErr w:type="spellEnd"/>
      <w:r w:rsidRPr="000C4F30">
        <w:rPr>
          <w:rFonts w:eastAsia="Times New Roman"/>
          <w:b/>
          <w:sz w:val="20"/>
          <w:szCs w:val="20"/>
        </w:rPr>
        <w:t xml:space="preserve">   Г.А.</w:t>
      </w: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tbl>
      <w:tblPr>
        <w:tblW w:w="1130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17"/>
        <w:gridCol w:w="2620"/>
        <w:gridCol w:w="4293"/>
        <w:gridCol w:w="1234"/>
        <w:gridCol w:w="2245"/>
      </w:tblGrid>
      <w:tr w:rsidR="000C4F30" w:rsidRPr="000C4F30" w:rsidTr="000C4F30">
        <w:trPr>
          <w:trHeight w:val="1650"/>
        </w:trPr>
        <w:tc>
          <w:tcPr>
            <w:tcW w:w="1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F49"/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Приложение 1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к Решению муниципального </w:t>
            </w:r>
            <w:proofErr w:type="gramStart"/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>совета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внутригородского муниципального образования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>города федерального значения Санкт-Петербурга</w:t>
            </w:r>
            <w:proofErr w:type="gramEnd"/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>поселок Тярлево  от 30..05.2024г. № 11</w:t>
            </w:r>
            <w:bookmarkEnd w:id="0"/>
          </w:p>
        </w:tc>
      </w:tr>
      <w:tr w:rsidR="000C4F30" w:rsidRPr="000C4F30" w:rsidTr="000C4F30">
        <w:trPr>
          <w:trHeight w:val="75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0C4F30" w:rsidRPr="000C4F30" w:rsidTr="000C4F30">
        <w:trPr>
          <w:trHeight w:val="795"/>
        </w:trPr>
        <w:tc>
          <w:tcPr>
            <w:tcW w:w="11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C4F3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ОТЧЕТ ОБ ИСПОЛНЕНИИ БЮДЖЕТА </w:t>
            </w:r>
          </w:p>
          <w:p w:rsid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C4F3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ВНУТРИГОРОДСКОГО МУНИЦИПАЛЬНОГО ОБРАЗОВАНИЯ</w:t>
            </w:r>
          </w:p>
          <w:p w:rsid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C4F3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ГОРОДА ФЕДЕРАЛЬНОГО ЗНАЧЕНИЯ САНКТ-ПЕТЬЕРБУРГА </w:t>
            </w:r>
          </w:p>
          <w:p w:rsid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C4F3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ПОСЕЛОК ТЯРЛЕВО </w:t>
            </w:r>
            <w:r w:rsidRPr="000C4F3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br/>
              <w:t>ЗА 2023 ГОД ПО КОДАМ КЛАССИФИКАЦИИ ДОХОДОВ</w:t>
            </w: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C4F3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БЮДЖЕТОВ </w:t>
            </w: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268"/>
        <w:gridCol w:w="851"/>
        <w:gridCol w:w="850"/>
        <w:gridCol w:w="567"/>
      </w:tblGrid>
      <w:tr w:rsidR="000C4F30" w:rsidRPr="000C4F30" w:rsidTr="000C4F30">
        <w:trPr>
          <w:trHeight w:val="360"/>
        </w:trPr>
        <w:tc>
          <w:tcPr>
            <w:tcW w:w="710" w:type="dxa"/>
            <w:vMerge w:val="restart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ind w:left="459" w:hanging="459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Источники доходов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Утверждено на 2023 год (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Исполнено за 2023 год (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Процент исполнения, %</w:t>
            </w:r>
          </w:p>
        </w:tc>
      </w:tr>
      <w:tr w:rsidR="000C4F30" w:rsidRPr="000C4F30" w:rsidTr="000C4F30">
        <w:trPr>
          <w:trHeight w:val="750"/>
        </w:trPr>
        <w:tc>
          <w:tcPr>
            <w:tcW w:w="710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0C4F30" w:rsidRPr="000C4F30" w:rsidTr="000C4F30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26 889,5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24 188,7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90,0</w:t>
            </w:r>
          </w:p>
        </w:tc>
      </w:tr>
      <w:tr w:rsidR="000C4F30" w:rsidRPr="000C4F30" w:rsidTr="000C4F30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000 1 01 00000 00 0000 000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26 870,5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24 172,2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0C4F30" w:rsidRPr="000C4F30" w:rsidTr="000C4F30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000 1 01 02000 01 0000 110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26 870,5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24 172,2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0C4F30" w:rsidRPr="000C4F30" w:rsidTr="000C4F30">
        <w:trPr>
          <w:trHeight w:val="165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1.1.1.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182 1 01 02010 01 0000 110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26 870,5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24 188,7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0C4F30" w:rsidRPr="000C4F30" w:rsidTr="000C4F30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000 1 16 00000 00 0000 000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86,8</w:t>
            </w:r>
          </w:p>
        </w:tc>
      </w:tr>
      <w:tr w:rsidR="000C4F30" w:rsidRPr="000C4F30" w:rsidTr="000C4F30">
        <w:trPr>
          <w:trHeight w:val="222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000 1 16 07000 00 0000 140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77,5</w:t>
            </w:r>
          </w:p>
        </w:tc>
      </w:tr>
      <w:tr w:rsidR="000C4F30" w:rsidRPr="000C4F30" w:rsidTr="000C4F30">
        <w:trPr>
          <w:trHeight w:val="126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3.1.1.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000 1 16 07010 00 0000 140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77,5</w:t>
            </w:r>
          </w:p>
        </w:tc>
      </w:tr>
      <w:tr w:rsidR="000C4F30" w:rsidRPr="000C4F30" w:rsidTr="000C4F30">
        <w:trPr>
          <w:trHeight w:val="190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3.1.1.1.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990 1 16 07010 03 0000 140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77,5</w:t>
            </w:r>
          </w:p>
        </w:tc>
      </w:tr>
      <w:tr w:rsidR="000C4F30" w:rsidRPr="000C4F30" w:rsidTr="000C4F30">
        <w:trPr>
          <w:trHeight w:val="177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000 1 16 07090 00 0000 140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89,3</w:t>
            </w:r>
          </w:p>
        </w:tc>
      </w:tr>
      <w:tr w:rsidR="000C4F30" w:rsidRPr="000C4F30" w:rsidTr="000C4F30">
        <w:trPr>
          <w:trHeight w:val="177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3.2.1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990 1 16 07090 03 0000 140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89,3</w:t>
            </w:r>
          </w:p>
        </w:tc>
      </w:tr>
      <w:tr w:rsidR="000C4F30" w:rsidRPr="000C4F30" w:rsidTr="000C4F30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11 110,5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11 041,8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000 2 02 00000 00 0000 000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11 110,5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11 041,8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52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000 2 02 10000 00 0000 150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2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1.1.1.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000 2 02 15001 00 0000 150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09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1.1.1.1.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990 2 02 15001 03 0000 150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1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1 557,9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1 489,2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95,6</w:t>
            </w:r>
          </w:p>
        </w:tc>
      </w:tr>
      <w:tr w:rsidR="000C4F30" w:rsidRPr="000C4F30" w:rsidTr="000C4F30">
        <w:trPr>
          <w:trHeight w:val="73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000 2 02 30024 00 0000 150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1 151,7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1 083,1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94,0</w:t>
            </w:r>
          </w:p>
        </w:tc>
      </w:tr>
      <w:tr w:rsidR="000C4F30" w:rsidRPr="000C4F30" w:rsidTr="000C4F30">
        <w:trPr>
          <w:trHeight w:val="103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1.2.1.1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990 2 02 30024 03 0000 150 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городов 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1 151,7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1 083,1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94,0</w:t>
            </w:r>
          </w:p>
        </w:tc>
      </w:tr>
      <w:tr w:rsidR="000C4F30" w:rsidRPr="000C4F30" w:rsidTr="000C4F30">
        <w:trPr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1.2.1.1.1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990 2 02 30024 03 0100 150 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 Санкт-Петербурга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1 142,9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1 074,3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94,0</w:t>
            </w:r>
          </w:p>
        </w:tc>
      </w:tr>
      <w:tr w:rsidR="000C4F30" w:rsidRPr="000C4F30" w:rsidTr="000C4F30">
        <w:trPr>
          <w:trHeight w:val="1699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1.2.1.1.2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990 2 02 30024 03 0200 150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 Санкт-Петербурга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065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1.2.2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000 202 30027 00 0000 150 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Субвенции бюджетам на содержание ребенка, находящегося под опекой, попечительством, а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также вознаграждение, причитающееся опекуну (попечителю), приемному родителю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406,2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406,1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59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1.2.2.1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990  202 30027 03 0000 150 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406,2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406,1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1.2.2.1.1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990 202 30027 03 0100 150 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1.2.2.1.2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 990 202 30027 03 0200 150 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 Санкт-Петербурга на вознаграждение, причитающееся приемному родителю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360"/>
        </w:trPr>
        <w:tc>
          <w:tcPr>
            <w:tcW w:w="71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38 000,0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35 230,5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</w:tbl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1130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04"/>
      </w:tblGrid>
      <w:tr w:rsidR="000C4F30" w:rsidRPr="000C4F30" w:rsidTr="000C4F30">
        <w:trPr>
          <w:trHeight w:val="1440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Приложение 2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к Решению муниципального </w:t>
            </w:r>
            <w:proofErr w:type="gramStart"/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>совета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внутригородского муниципального образования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>города федерального значения Санкт-Петербурга</w:t>
            </w:r>
            <w:proofErr w:type="gramEnd"/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>поселок Тярлево  от 30.05.2024г. № 11</w:t>
            </w:r>
          </w:p>
        </w:tc>
      </w:tr>
      <w:tr w:rsidR="000C4F30" w:rsidRPr="000C4F30" w:rsidTr="000C4F30">
        <w:trPr>
          <w:trHeight w:val="85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0C4F30" w:rsidRPr="000C4F30" w:rsidTr="000C4F30">
        <w:trPr>
          <w:trHeight w:val="885"/>
        </w:trPr>
        <w:tc>
          <w:tcPr>
            <w:tcW w:w="113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C4F30">
              <w:rPr>
                <w:rFonts w:eastAsia="Times New Roman"/>
                <w:b/>
                <w:bCs/>
                <w:sz w:val="18"/>
                <w:szCs w:val="18"/>
              </w:rPr>
              <w:t>ОТЧЕТ ОБ ИСПОЛНЕНИИ БЮДЖЕТА ВНУТРИГОРОДСКОГО</w:t>
            </w: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C4F30">
              <w:rPr>
                <w:rFonts w:eastAsia="Times New Roman"/>
                <w:b/>
                <w:bCs/>
                <w:sz w:val="18"/>
                <w:szCs w:val="18"/>
              </w:rPr>
              <w:t xml:space="preserve"> МУНИЦИПАЛЬНОГО </w:t>
            </w: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C4F30">
              <w:rPr>
                <w:rFonts w:eastAsia="Times New Roman"/>
                <w:b/>
                <w:bCs/>
                <w:sz w:val="18"/>
                <w:szCs w:val="18"/>
              </w:rPr>
              <w:t xml:space="preserve">ОБРАЗОВАНИЯ ГОРОДА ФЕДЕРАЛЬНОГО ЗНАЧЕНИЯ </w:t>
            </w: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18"/>
                <w:szCs w:val="18"/>
              </w:rPr>
              <w:t xml:space="preserve">САНКТ-ПЕТЕРБУРГА ПОСЕЛОК ТЯРЛЕВО </w:t>
            </w:r>
            <w:r w:rsidRPr="000C4F30">
              <w:rPr>
                <w:rFonts w:eastAsia="Times New Roman"/>
                <w:b/>
                <w:bCs/>
                <w:sz w:val="18"/>
                <w:szCs w:val="18"/>
              </w:rPr>
              <w:br/>
              <w:t>ЗА 2023 ГОД ПО ВЕДОМСТВЕННОЙ СТРУКТУРЕ РАСХОДОВ БЮДЖЕТА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</w:t>
            </w:r>
          </w:p>
        </w:tc>
      </w:tr>
      <w:tr w:rsidR="000C4F30" w:rsidRPr="000C4F30" w:rsidTr="000C4F30">
        <w:trPr>
          <w:trHeight w:val="660"/>
        </w:trPr>
        <w:tc>
          <w:tcPr>
            <w:tcW w:w="113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2"/>
        <w:gridCol w:w="583"/>
        <w:gridCol w:w="567"/>
        <w:gridCol w:w="567"/>
        <w:gridCol w:w="567"/>
        <w:gridCol w:w="567"/>
        <w:gridCol w:w="709"/>
      </w:tblGrid>
      <w:tr w:rsidR="000C4F30" w:rsidRPr="000C4F30" w:rsidTr="000C4F30">
        <w:trPr>
          <w:trHeight w:val="230"/>
        </w:trPr>
        <w:tc>
          <w:tcPr>
            <w:tcW w:w="2836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2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583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Код раздела, подраздела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Код </w:t>
            </w:r>
            <w:r w:rsidRPr="000C4F30">
              <w:rPr>
                <w:rFonts w:eastAsia="Times New Roman"/>
                <w:sz w:val="20"/>
                <w:szCs w:val="20"/>
              </w:rPr>
              <w:br/>
              <w:t>целевой статьи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Утверждено на 2023 год (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Исполнено за 2023 год (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Процент исполнения, %</w:t>
            </w:r>
          </w:p>
        </w:tc>
      </w:tr>
      <w:tr w:rsidR="000C4F30" w:rsidRPr="000C4F30" w:rsidTr="000C4F30">
        <w:trPr>
          <w:trHeight w:val="450"/>
        </w:trPr>
        <w:tc>
          <w:tcPr>
            <w:tcW w:w="2836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0C4F30" w:rsidRPr="000C4F30" w:rsidTr="000C4F30">
        <w:trPr>
          <w:trHeight w:val="220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ind w:left="605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МУНИЦИПАЛЬНЫЙ СОВЕТ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2 561,6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2 450,0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0C4F30" w:rsidRPr="000C4F30" w:rsidTr="000C4F30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2 561,6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2 450,0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0C4F30" w:rsidRPr="000C4F30" w:rsidTr="000C4F30">
        <w:trPr>
          <w:trHeight w:val="76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1 697,6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0C4F30" w:rsidRPr="000C4F30" w:rsidTr="000C4F30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Глава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1 697,6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0C4F30" w:rsidRPr="000C4F30" w:rsidTr="000C4F30">
        <w:trPr>
          <w:trHeight w:val="12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1 697,6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1 697,6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0C4F30" w:rsidRPr="000C4F30" w:rsidTr="000C4F30">
        <w:trPr>
          <w:trHeight w:val="10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744,1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636,4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85,5</w:t>
            </w:r>
          </w:p>
        </w:tc>
      </w:tr>
      <w:tr w:rsidR="000C4F30" w:rsidRPr="000C4F30" w:rsidTr="000C4F30">
        <w:trPr>
          <w:trHeight w:val="81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138,6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87,5</w:t>
            </w:r>
          </w:p>
        </w:tc>
      </w:tr>
      <w:tr w:rsidR="000C4F30" w:rsidRPr="000C4F30" w:rsidTr="000C4F30">
        <w:trPr>
          <w:trHeight w:val="12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158,4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138,6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87,5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Расходы на выплаты персоналу  государственных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(муниципальных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158,4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138,6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87,5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Аппарат  представительного органа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585,7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585,7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497,8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85,0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585,7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497,8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85,0</w:t>
            </w:r>
          </w:p>
        </w:tc>
      </w:tr>
      <w:tr w:rsidR="000C4F30" w:rsidRPr="000C4F30" w:rsidTr="000C4F30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0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  муниципальных образований Санкт-Петербурга и содержание  его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0920000500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116,0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0920000500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Уплата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налогов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боров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0920000500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20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52 371,1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50 622,8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96,7</w:t>
            </w:r>
          </w:p>
        </w:tc>
      </w:tr>
      <w:tr w:rsidR="000C4F30" w:rsidRPr="000C4F30" w:rsidTr="000C4F30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11 465,0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10 625,5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0C4F30" w:rsidRPr="000C4F30" w:rsidTr="000C4F30">
        <w:trPr>
          <w:trHeight w:val="127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10 329,5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9 745,2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94,3</w:t>
            </w:r>
          </w:p>
        </w:tc>
      </w:tr>
      <w:tr w:rsidR="000C4F30" w:rsidRPr="000C4F30" w:rsidTr="000C4F30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Глава местной администрации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0020000500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1 706,3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1 688,0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153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0020000500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1 706,3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1 688,0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0104 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0020000500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1 706,3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1 688,0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81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Содержание и обеспечение деятельности местной администрации  по решению вопросов местного значения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0020000601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7 480,3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6 987,9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93,4</w:t>
            </w:r>
          </w:p>
        </w:tc>
      </w:tr>
      <w:tr w:rsidR="000C4F30" w:rsidRPr="000C4F30" w:rsidTr="000C4F30">
        <w:trPr>
          <w:trHeight w:val="12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6 651,1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6 241,5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93,8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6 651,1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6 241,5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93,8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0601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827,8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745,2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827,8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745,2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85,7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Уплата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налогов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боров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85,7</w:t>
            </w:r>
          </w:p>
        </w:tc>
      </w:tr>
      <w:tr w:rsidR="000C4F30" w:rsidRPr="000C4F30" w:rsidTr="000C4F30">
        <w:trPr>
          <w:trHeight w:val="16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00200G0850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1 142,9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1 069,3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93,6</w:t>
            </w:r>
          </w:p>
        </w:tc>
      </w:tr>
      <w:tr w:rsidR="000C4F30" w:rsidRPr="000C4F30" w:rsidTr="000C4F30">
        <w:trPr>
          <w:trHeight w:val="153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1 063,4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1 057,3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76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 xml:space="preserve">      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1 063,4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1 057,3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15,1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15,1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011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C4F30" w:rsidRPr="000C4F30" w:rsidTr="000C4F30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Резервный фонд  местной администрации 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C4F30" w:rsidRPr="000C4F30" w:rsidTr="000C4F30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1 125,5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880,3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78,2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0900000100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0900000100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0900000100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885,8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663,6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74,9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885,8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663,6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74,9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885,8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663,6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74,9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Проведение публичных слушаний и собраний граждан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C4F30" w:rsidRPr="000C4F30" w:rsidTr="000C4F30">
        <w:trPr>
          <w:trHeight w:val="13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Участие </w:t>
            </w:r>
            <w:proofErr w:type="gramStart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 деятельности по профилактике правонарушений в Санкт-Петербурге в соответствии с федеральным законодательством</w:t>
            </w:r>
            <w:proofErr w:type="gramEnd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и законодательством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0920100800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0920100800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0920100800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16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0920201000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0920201000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28,1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28,0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0920201000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28,1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28,0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16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 за счет субвенций из бюджета</w:t>
            </w:r>
            <w:proofErr w:type="gramEnd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09200G0100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09200G0100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09200G0100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9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0920302000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0920302000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0920302000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89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3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психоактивных</w:t>
            </w:r>
            <w:proofErr w:type="spellEnd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веществ, наркомании в Санкт-Петербурге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0920504000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0920504000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26,6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0920504000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26,6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13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0920605000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33,0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0920605000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33,0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0920605000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33,0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исполнение судебных актов судебных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0C4F30" w:rsidRPr="000C4F30" w:rsidTr="000C4F30">
        <w:trPr>
          <w:trHeight w:val="10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0C4F30" w:rsidRPr="000C4F30" w:rsidTr="000C4F30">
        <w:trPr>
          <w:trHeight w:val="27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Содействие в установленном порядке исполнительным органам</w:t>
            </w: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219000020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189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23,1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23,0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2190000300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23,1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23,0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9 436,1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9 359,5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0C4F30" w:rsidRPr="000C4F30" w:rsidTr="000C4F30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422,5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95,1</w:t>
            </w:r>
          </w:p>
        </w:tc>
      </w:tr>
      <w:tr w:rsidR="000C4F30" w:rsidRPr="000C4F30" w:rsidTr="000C4F30">
        <w:trPr>
          <w:trHeight w:val="351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br/>
              <w:t xml:space="preserve">учреждений начального и </w:t>
            </w: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среднего профессионального образования, ищущих работу впервые</w:t>
            </w:r>
            <w:proofErr w:type="gramEnd"/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5100000200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422,5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5100000200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422,5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5100000200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422,5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0C4F30" w:rsidRPr="000C4F30" w:rsidTr="000C4F30">
        <w:trPr>
          <w:trHeight w:val="5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8 985,9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8 931,3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0C4F30" w:rsidRPr="000C4F30" w:rsidTr="000C4F30">
        <w:trPr>
          <w:trHeight w:val="13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3150000100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8 883,8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8 883,8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3150000100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3150000100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9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46,5</w:t>
            </w:r>
          </w:p>
        </w:tc>
      </w:tr>
      <w:tr w:rsidR="000C4F30" w:rsidRPr="000C4F30" w:rsidTr="000C4F30">
        <w:trPr>
          <w:trHeight w:val="76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102,1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46,5</w:t>
            </w:r>
          </w:p>
        </w:tc>
      </w:tr>
      <w:tr w:rsidR="000C4F30" w:rsidRPr="000C4F30" w:rsidTr="000C4F30">
        <w:trPr>
          <w:trHeight w:val="76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102,1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46,5</w:t>
            </w:r>
          </w:p>
        </w:tc>
      </w:tr>
      <w:tr w:rsidR="000C4F30" w:rsidRPr="000C4F30" w:rsidTr="000C4F30">
        <w:trPr>
          <w:trHeight w:val="623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09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3450000100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3450000100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9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3450000100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21 546,2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21 318,3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34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21 546,2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21 318,3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76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благоустройства территории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6000000101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21 069,9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20 842,0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69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6000000101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21 069,9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20 842,0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698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6000000101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21 069,9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20 842,0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14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Осуществление работ в сфере озеленения на территории муниципального образования в отношении территорий зеленых насаждений общего пользования местного значения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6000000301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66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6000000301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66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6000000301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84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6000000403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6000000403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6000000403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060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5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81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4100700100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4100700100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4100700100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216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4100800200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4100800200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4100800200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1 390,6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1 335,2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96,0</w:t>
            </w:r>
          </w:p>
        </w:tc>
      </w:tr>
      <w:tr w:rsidR="000C4F30" w:rsidRPr="000C4F30" w:rsidTr="000C4F30">
        <w:trPr>
          <w:trHeight w:val="85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41,7</w:t>
            </w:r>
          </w:p>
        </w:tc>
      </w:tr>
      <w:tr w:rsidR="000C4F30" w:rsidRPr="000C4F30" w:rsidTr="000C4F30">
        <w:trPr>
          <w:trHeight w:val="16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4280000100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41,7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4280000100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41,7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4280000100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41,7</w:t>
            </w:r>
          </w:p>
        </w:tc>
      </w:tr>
      <w:tr w:rsidR="000C4F30" w:rsidRPr="000C4F30" w:rsidTr="000C4F30">
        <w:trPr>
          <w:trHeight w:val="63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1 316,8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1 304,4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0C4F30" w:rsidRPr="000C4F30" w:rsidTr="000C4F30">
        <w:trPr>
          <w:trHeight w:val="54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4310000100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249,0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4310000100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250,1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249,0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4310000100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250,1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249,0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0C4F30" w:rsidRPr="000C4F30" w:rsidTr="000C4F30">
        <w:trPr>
          <w:trHeight w:val="81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4310000200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1 005,5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994,3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1 005,5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994,3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1 005,5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994,3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0C4F30" w:rsidRPr="000C4F30" w:rsidTr="000C4F30">
        <w:trPr>
          <w:trHeight w:val="189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61,2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61,1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61,2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61,1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61,2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61,1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2 840,3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2 361,4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83,1</w:t>
            </w:r>
          </w:p>
        </w:tc>
      </w:tr>
      <w:tr w:rsidR="000C4F30" w:rsidRPr="000C4F30" w:rsidTr="000C4F30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2 840,3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2 361,4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83,1</w:t>
            </w:r>
          </w:p>
        </w:tc>
      </w:tr>
      <w:tr w:rsidR="000C4F30" w:rsidRPr="000C4F30" w:rsidTr="000C4F30">
        <w:trPr>
          <w:trHeight w:val="9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4310000200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1 303,4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1 177,5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90,3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1 303,4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1 177,5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90,3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1 303,4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1 177,5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90,3</w:t>
            </w:r>
          </w:p>
        </w:tc>
      </w:tr>
      <w:tr w:rsidR="000C4F30" w:rsidRPr="000C4F30" w:rsidTr="000C4F30">
        <w:trPr>
          <w:trHeight w:val="10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4400000100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1 330,5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1 177,6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88,5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440000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1 330,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1 177,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88,5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4400000100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1 330,5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1 177,6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88,5</w:t>
            </w:r>
          </w:p>
        </w:tc>
      </w:tr>
      <w:tr w:rsidR="000C4F30" w:rsidRPr="000C4F30" w:rsidTr="000C4F30">
        <w:trPr>
          <w:trHeight w:val="10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и проведение мероприятий по сохранению и развитию местных традиций и обрядов в муниципальном образовании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4400900200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206,4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3,1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4400900200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206,4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3,1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4400900200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206,4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3,1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1 344,9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1 344,5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783,8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3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5050000100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783,8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5050000100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783,8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5050000100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783,8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144,2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0C4F30" w:rsidRPr="000C4F30" w:rsidTr="000C4F30">
        <w:trPr>
          <w:trHeight w:val="13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5050000100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144,2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5050000100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144,2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5050000100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144,2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0C4F30" w:rsidRPr="000C4F30" w:rsidTr="000C4F30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406,2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406,1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6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51100G0860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187,0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187,0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51100G0860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51100G0860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35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Расходы на исполнение государственного полномочия по выплате  денежных средств на вознаграждение приёмным родителям за счёт субвенций из бюджета</w:t>
            </w:r>
            <w:proofErr w:type="gramStart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С</w:t>
            </w:r>
            <w:proofErr w:type="gramEnd"/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анкт - 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51100G0870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219,1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51100G0870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219,1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51100G0870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219,2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219,1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5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12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топливом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5050000230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5050000230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нуж</w:t>
            </w:r>
            <w:proofErr w:type="spellEnd"/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5050000230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4 139,7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4 139,7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270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4870000100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4 139,7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487000010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4 139,7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4870000100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4 139,7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53,4</w:t>
            </w:r>
          </w:p>
        </w:tc>
      </w:tr>
      <w:tr w:rsidR="000C4F30" w:rsidRPr="000C4F30" w:rsidTr="000C4F30">
        <w:trPr>
          <w:trHeight w:val="57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53,4</w:t>
            </w:r>
          </w:p>
        </w:tc>
      </w:tr>
      <w:tr w:rsidR="000C4F30" w:rsidRPr="000C4F30" w:rsidTr="000C4F30">
        <w:trPr>
          <w:trHeight w:val="10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Опубликование муниципальных правовых актов и иной информации  органов местного самоуправления в средствах массовой информации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4570000300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53,4</w:t>
            </w:r>
          </w:p>
        </w:tc>
      </w:tr>
      <w:tr w:rsidR="000C4F30" w:rsidRPr="000C4F30" w:rsidTr="000C4F30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4570000300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53,4</w:t>
            </w:r>
          </w:p>
        </w:tc>
      </w:tr>
      <w:tr w:rsidR="000C4F30" w:rsidRPr="000C4F30" w:rsidTr="000C4F30">
        <w:trPr>
          <w:trHeight w:val="720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4570000300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77,9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53,4</w:t>
            </w:r>
          </w:p>
        </w:tc>
      </w:tr>
      <w:tr w:rsidR="000C4F30" w:rsidRPr="000C4F30" w:rsidTr="000C4F30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54 932,7</w:t>
            </w:r>
          </w:p>
        </w:tc>
        <w:tc>
          <w:tcPr>
            <w:tcW w:w="567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53 072,8</w:t>
            </w:r>
          </w:p>
        </w:tc>
        <w:tc>
          <w:tcPr>
            <w:tcW w:w="709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96,6</w:t>
            </w:r>
          </w:p>
        </w:tc>
      </w:tr>
    </w:tbl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10400" w:type="dxa"/>
        <w:tblInd w:w="-743" w:type="dxa"/>
        <w:tblLook w:val="04A0" w:firstRow="1" w:lastRow="0" w:firstColumn="1" w:lastColumn="0" w:noHBand="0" w:noVBand="1"/>
      </w:tblPr>
      <w:tblGrid>
        <w:gridCol w:w="10400"/>
      </w:tblGrid>
      <w:tr w:rsidR="000C4F30" w:rsidRPr="000C4F30" w:rsidTr="000C4F30">
        <w:trPr>
          <w:trHeight w:val="144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CC09E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3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к Решению муниципального </w:t>
            </w:r>
            <w:proofErr w:type="gramStart"/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>совета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внутригородского муниципального образования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>города федерального значения Санкт-Петербурга</w:t>
            </w:r>
            <w:proofErr w:type="gramEnd"/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br/>
              <w:t>поселок Тярлево  от 30.05.2024г. № 11</w:t>
            </w:r>
          </w:p>
        </w:tc>
      </w:tr>
      <w:tr w:rsidR="000C4F30" w:rsidRPr="000C4F30" w:rsidTr="000C4F30">
        <w:trPr>
          <w:trHeight w:val="55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F30" w:rsidRPr="000C4F30" w:rsidTr="000C4F30">
        <w:trPr>
          <w:trHeight w:val="885"/>
        </w:trPr>
        <w:tc>
          <w:tcPr>
            <w:tcW w:w="104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09E9" w:rsidRDefault="00CC09E9" w:rsidP="00CC09E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</w:t>
            </w:r>
            <w:r w:rsidR="000C4F30"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ОТЧЕТ ОБ ИСПОЛНЕНИИ БЮДЖЕТА ВНУТРИГОРОДСКОГО </w:t>
            </w:r>
          </w:p>
          <w:p w:rsidR="00CC09E9" w:rsidRDefault="000C4F30" w:rsidP="00CC09E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МУНИЦИПАЛЬНОГО ОБРАЗОВАНИЯ ГОРОДА ФЕДЕРАЛЬНОГО </w:t>
            </w:r>
          </w:p>
          <w:p w:rsidR="00CC09E9" w:rsidRDefault="000C4F30" w:rsidP="00CC09E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ЗНАЧЕНИЯ САНКТ-ПЕТЕРБУРГА 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ПОСЕЛОК ТЯРЛЕВО  ЗА 2023 ГОД 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ПО РАЗДЕЛАМ И ПОДРАЗДЕЛАМ КЛАССИФИКАЦИИ </w:t>
            </w:r>
          </w:p>
          <w:p w:rsidR="000C4F30" w:rsidRPr="000C4F30" w:rsidRDefault="000C4F30" w:rsidP="00CC09E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РАСХОДОВ БЮДЖЕТА   </w:t>
            </w:r>
          </w:p>
        </w:tc>
      </w:tr>
      <w:tr w:rsidR="000C4F30" w:rsidRPr="000C4F30" w:rsidTr="000C4F30">
        <w:trPr>
          <w:trHeight w:val="960"/>
        </w:trPr>
        <w:tc>
          <w:tcPr>
            <w:tcW w:w="10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68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134"/>
        <w:gridCol w:w="992"/>
        <w:gridCol w:w="1276"/>
      </w:tblGrid>
      <w:tr w:rsidR="000C4F30" w:rsidRPr="000C4F30" w:rsidTr="00CC09E9">
        <w:trPr>
          <w:trHeight w:val="282"/>
        </w:trPr>
        <w:tc>
          <w:tcPr>
            <w:tcW w:w="2411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Код раздела, подраздела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Утверждено на 2023 год (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Исполнено за 2023 год (</w:t>
            </w:r>
            <w:proofErr w:type="spellStart"/>
            <w:r w:rsidRPr="000C4F3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0C4F30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Процент исполнения, %</w:t>
            </w:r>
          </w:p>
        </w:tc>
      </w:tr>
      <w:tr w:rsidR="000C4F30" w:rsidRPr="000C4F30" w:rsidTr="00CC09E9">
        <w:trPr>
          <w:trHeight w:val="615"/>
        </w:trPr>
        <w:tc>
          <w:tcPr>
            <w:tcW w:w="2411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14 026,6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13 075,5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93,2</w:t>
            </w:r>
          </w:p>
        </w:tc>
      </w:tr>
      <w:tr w:rsidR="000C4F30" w:rsidRPr="000C4F30" w:rsidTr="00CC09E9">
        <w:trPr>
          <w:trHeight w:val="746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1 701,5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1 697,6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0C4F30" w:rsidRPr="000C4F30" w:rsidTr="00CC09E9">
        <w:trPr>
          <w:trHeight w:val="972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744,1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636,4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85,5</w:t>
            </w:r>
          </w:p>
        </w:tc>
      </w:tr>
      <w:tr w:rsidR="000C4F30" w:rsidRPr="000C4F30" w:rsidTr="00CC09E9">
        <w:trPr>
          <w:trHeight w:val="997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10 329,5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9 745,2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94,3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1 241,5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996,3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80,2</w:t>
            </w:r>
          </w:p>
        </w:tc>
      </w:tr>
      <w:tr w:rsidR="000C4F30" w:rsidRPr="000C4F30" w:rsidTr="00CC09E9">
        <w:trPr>
          <w:trHeight w:val="57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0C4F30" w:rsidRPr="000C4F30" w:rsidTr="00CC09E9">
        <w:trPr>
          <w:trHeight w:val="774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99,5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9 436,1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9 359,5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0401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444,5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422,5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8 985,9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8 931,3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0C4F30" w:rsidRPr="000C4F30" w:rsidTr="00CC09E9">
        <w:trPr>
          <w:trHeight w:val="316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21 546,2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21 318,3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21 546,2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21 318,3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0C4F30" w:rsidRPr="000C4F30" w:rsidTr="00CC09E9">
        <w:trPr>
          <w:trHeight w:val="32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21,8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1 390,6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1 335,2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96,0</w:t>
            </w:r>
          </w:p>
        </w:tc>
      </w:tr>
      <w:tr w:rsidR="000C4F30" w:rsidRPr="000C4F30" w:rsidTr="00CC09E9">
        <w:trPr>
          <w:trHeight w:val="529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41,7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1 316,8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1 304,4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2 840,3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2 361,4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83,1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2 840,3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2 361,4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83,1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1 344,9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1 344,5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784,0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783,8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CC09E9">
        <w:trPr>
          <w:trHeight w:val="37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144,3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144,2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0C4F30" w:rsidRPr="000C4F30" w:rsidTr="00CC09E9">
        <w:trPr>
          <w:trHeight w:val="387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406,2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406,1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CC09E9">
        <w:trPr>
          <w:trHeight w:val="406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4 140,9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4 139,7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4 140,9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4 139,7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53,4</w:t>
            </w:r>
          </w:p>
        </w:tc>
      </w:tr>
      <w:tr w:rsidR="000C4F30" w:rsidRPr="000C4F30" w:rsidTr="00CC09E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145,9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77,9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53,4</w:t>
            </w:r>
          </w:p>
        </w:tc>
      </w:tr>
      <w:tr w:rsidR="000C4F30" w:rsidRPr="000C4F30" w:rsidTr="00CC09E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54 932,7</w:t>
            </w:r>
          </w:p>
        </w:tc>
        <w:tc>
          <w:tcPr>
            <w:tcW w:w="992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53 072,8</w:t>
            </w:r>
          </w:p>
        </w:tc>
        <w:tc>
          <w:tcPr>
            <w:tcW w:w="1276" w:type="dxa"/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96,6</w:t>
            </w:r>
          </w:p>
        </w:tc>
      </w:tr>
    </w:tbl>
    <w:p w:rsidR="000C4F30" w:rsidRPr="000C4F30" w:rsidRDefault="000C4F30" w:rsidP="000C4F3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7107" w:type="dxa"/>
        <w:tblInd w:w="113" w:type="dxa"/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1300"/>
      </w:tblGrid>
      <w:tr w:rsidR="000C4F30" w:rsidRPr="000C4F30" w:rsidTr="00CC09E9">
        <w:trPr>
          <w:trHeight w:val="255"/>
        </w:trPr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C09E9" w:rsidRDefault="00CC09E9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C09E9" w:rsidRPr="000C4F30" w:rsidRDefault="00CC09E9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0C4F30" w:rsidRPr="000C4F30" w:rsidTr="00CC09E9">
        <w:trPr>
          <w:trHeight w:val="420"/>
        </w:trPr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F30" w:rsidRPr="000C4F30" w:rsidRDefault="000C4F30" w:rsidP="00CC09E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br/>
              <w:t xml:space="preserve">    к Решению муниципального совета</w:t>
            </w:r>
          </w:p>
        </w:tc>
      </w:tr>
      <w:tr w:rsidR="000C4F30" w:rsidRPr="000C4F30" w:rsidTr="00CC09E9">
        <w:trPr>
          <w:trHeight w:val="255"/>
        </w:trPr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CC09E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>внутригородского муниципального образования города</w:t>
            </w:r>
          </w:p>
        </w:tc>
      </w:tr>
      <w:tr w:rsidR="000C4F30" w:rsidRPr="000C4F30" w:rsidTr="00CC09E9">
        <w:trPr>
          <w:trHeight w:val="255"/>
        </w:trPr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CC09E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>федерального значения  Санкт-Петербурга поселок Тярлево</w:t>
            </w:r>
          </w:p>
        </w:tc>
      </w:tr>
      <w:tr w:rsidR="000C4F30" w:rsidRPr="000C4F30" w:rsidTr="00CC09E9">
        <w:trPr>
          <w:trHeight w:val="405"/>
        </w:trPr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CC09E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4F30">
              <w:rPr>
                <w:rFonts w:ascii="Arial CYR" w:eastAsia="Times New Roman" w:hAnsi="Arial CYR" w:cs="Arial CYR"/>
                <w:sz w:val="20"/>
                <w:szCs w:val="20"/>
              </w:rPr>
              <w:t>от  30.05.2024  № 11</w:t>
            </w:r>
          </w:p>
        </w:tc>
      </w:tr>
      <w:tr w:rsidR="000C4F30" w:rsidRPr="000C4F30" w:rsidTr="00CC09E9">
        <w:trPr>
          <w:trHeight w:val="690"/>
        </w:trPr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F30" w:rsidRPr="000C4F30" w:rsidRDefault="000C4F30" w:rsidP="00CC09E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30" w:rsidRPr="000C4F30" w:rsidRDefault="000C4F30" w:rsidP="00CC09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0C4F30" w:rsidRPr="000C4F30" w:rsidTr="00CC09E9">
        <w:trPr>
          <w:trHeight w:val="732"/>
        </w:trPr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9E9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ОТЧЕТ ОБ ИСПОЛНЕНИИ БЮДЖЕТА ВНУТРИГОРОДСКОГО </w:t>
            </w:r>
          </w:p>
          <w:p w:rsidR="00CC09E9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МУНИЦИПАЛЬНОГО ОБРАЗОВАНИЯ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br/>
              <w:t>ГОРОДА ФЕДЕРАЛЬНОГО ЗНАЧЕНИЯ САНКТ-ПЕТЕРБУРГА</w:t>
            </w:r>
          </w:p>
          <w:p w:rsidR="00CC09E9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 ПОСЕЛОК ТЯРЛЕВО ЗА 2023 ГОД </w:t>
            </w: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ПО КОДАМ КЛАССИФИКАЦИИ ИСТОЧНИКОВ </w:t>
            </w:r>
          </w:p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ФИНАНСИРОВАНИЯ ДИФИЦИТОВ БЮДЖЕТОВ</w:t>
            </w:r>
          </w:p>
        </w:tc>
      </w:tr>
      <w:tr w:rsidR="000C4F30" w:rsidRPr="000C4F30" w:rsidTr="00CC09E9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0C4F30" w:rsidRPr="000C4F30" w:rsidTr="00CC09E9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Утверждено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Исполнено </w:t>
            </w:r>
          </w:p>
        </w:tc>
      </w:tr>
      <w:tr w:rsidR="000C4F30" w:rsidRPr="000C4F30" w:rsidTr="00CC09E9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Источники финансирования дефицита бюджета 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16 932,7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>17 842,3</w:t>
            </w:r>
          </w:p>
        </w:tc>
      </w:tr>
      <w:tr w:rsidR="000C4F30" w:rsidRPr="000C4F30" w:rsidTr="00CC09E9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000 01 00 00 00 00 0000 000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4F30">
              <w:rPr>
                <w:rFonts w:eastAsia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16 932,7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17 842,3</w:t>
            </w:r>
          </w:p>
        </w:tc>
      </w:tr>
      <w:tr w:rsidR="000C4F30" w:rsidRPr="000C4F30" w:rsidTr="00CC09E9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16 932,7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17 842,3</w:t>
            </w:r>
          </w:p>
        </w:tc>
      </w:tr>
      <w:tr w:rsidR="000C4F30" w:rsidRPr="000C4F30" w:rsidTr="00CC09E9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-38 000,0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-35 230,5</w:t>
            </w:r>
          </w:p>
        </w:tc>
      </w:tr>
      <w:tr w:rsidR="000C4F30" w:rsidRPr="000C4F30" w:rsidTr="00CC09E9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-38 000,0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-35 230,5</w:t>
            </w:r>
          </w:p>
        </w:tc>
      </w:tr>
      <w:tr w:rsidR="000C4F30" w:rsidRPr="000C4F30" w:rsidTr="00CC09E9">
        <w:trPr>
          <w:trHeight w:val="14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990  01 05 02 01 03 0000 510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Увеличение прочих 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 xml:space="preserve">остатков денежных средств бюджетов внутригородских муниципальных образований городов </w:t>
            </w:r>
            <w:r w:rsidRPr="000C4F30">
              <w:rPr>
                <w:rFonts w:eastAsia="Times New Roman"/>
                <w:sz w:val="20"/>
                <w:szCs w:val="20"/>
              </w:rPr>
              <w:lastRenderedPageBreak/>
              <w:t>федерального значения</w:t>
            </w:r>
            <w:proofErr w:type="gramEnd"/>
            <w:r w:rsidRPr="000C4F3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-38 000,0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-35 230,5</w:t>
            </w:r>
          </w:p>
        </w:tc>
      </w:tr>
      <w:tr w:rsidR="000C4F30" w:rsidRPr="000C4F30" w:rsidTr="00CC09E9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lastRenderedPageBreak/>
              <w:t>000  01 05 00 00 00 0000 600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54 932,7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53 072,8</w:t>
            </w:r>
          </w:p>
        </w:tc>
      </w:tr>
      <w:tr w:rsidR="000C4F30" w:rsidRPr="000C4F30" w:rsidTr="00CC09E9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000  01 05 02 00 00 0000 600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54 932,7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53 072,8</w:t>
            </w:r>
          </w:p>
        </w:tc>
      </w:tr>
      <w:tr w:rsidR="000C4F30" w:rsidRPr="000C4F30" w:rsidTr="00CC09E9">
        <w:trPr>
          <w:trHeight w:val="14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990  01 05 02 01 03 0000 610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 xml:space="preserve">Уменьшение прочих </w:t>
            </w:r>
            <w:proofErr w:type="gramStart"/>
            <w:r w:rsidRPr="000C4F30">
              <w:rPr>
                <w:rFonts w:eastAsia="Times New Roman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54 932,7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30" w:rsidRPr="000C4F30" w:rsidRDefault="000C4F30" w:rsidP="000C4F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C4F30">
              <w:rPr>
                <w:rFonts w:eastAsia="Times New Roman"/>
                <w:sz w:val="20"/>
                <w:szCs w:val="20"/>
              </w:rPr>
              <w:t>53 072,8</w:t>
            </w:r>
          </w:p>
        </w:tc>
      </w:tr>
    </w:tbl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0C4F30" w:rsidRPr="000C4F30" w:rsidRDefault="000C4F30" w:rsidP="000C4F3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AC2E77" w:rsidRDefault="00AC2E77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CC09E9" w:rsidRDefault="00CC09E9" w:rsidP="000C4F30">
      <w:pPr>
        <w:rPr>
          <w:sz w:val="20"/>
          <w:szCs w:val="20"/>
        </w:rPr>
      </w:pPr>
    </w:p>
    <w:p w:rsidR="00555945" w:rsidRPr="00555945" w:rsidRDefault="00555945" w:rsidP="00555945">
      <w:pPr>
        <w:jc w:val="center"/>
        <w:rPr>
          <w:b/>
          <w:sz w:val="20"/>
          <w:szCs w:val="20"/>
        </w:rPr>
      </w:pPr>
      <w:r w:rsidRPr="00555945">
        <w:rPr>
          <w:b/>
          <w:sz w:val="20"/>
          <w:szCs w:val="20"/>
        </w:rPr>
        <w:lastRenderedPageBreak/>
        <w:t>Утвержден перечень катег</w:t>
      </w:r>
      <w:bookmarkStart w:id="1" w:name="_GoBack"/>
      <w:bookmarkEnd w:id="1"/>
      <w:r w:rsidRPr="00555945">
        <w:rPr>
          <w:b/>
          <w:sz w:val="20"/>
          <w:szCs w:val="20"/>
        </w:rPr>
        <w:t>орий граждан, нуждающихся в социальной поддержке и подлежащих освобождению от комиссионного вознаграждения при внесении платы за жилое помещение и коммунальные услуги</w:t>
      </w:r>
    </w:p>
    <w:p w:rsidR="00555945" w:rsidRPr="00555945" w:rsidRDefault="00555945" w:rsidP="00555945">
      <w:pPr>
        <w:rPr>
          <w:sz w:val="20"/>
          <w:szCs w:val="20"/>
        </w:rPr>
      </w:pPr>
    </w:p>
    <w:p w:rsidR="00555945" w:rsidRPr="00555945" w:rsidRDefault="00555945" w:rsidP="00555945">
      <w:pPr>
        <w:jc w:val="both"/>
        <w:rPr>
          <w:sz w:val="20"/>
          <w:szCs w:val="20"/>
        </w:rPr>
      </w:pPr>
      <w:r w:rsidRPr="00555945">
        <w:rPr>
          <w:sz w:val="20"/>
          <w:szCs w:val="20"/>
        </w:rPr>
        <w:t xml:space="preserve"> Распоряжением Правительства Российской Федерации от 27.04.2024 № 1059-р утвержден перечень категорий физических лиц, которые нуждаются в социальной поддержке и подлежат освобождению от комиссионного вознаграждения при внесении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555945" w:rsidRPr="00555945" w:rsidRDefault="00555945" w:rsidP="00555945">
      <w:pPr>
        <w:jc w:val="both"/>
        <w:rPr>
          <w:sz w:val="20"/>
          <w:szCs w:val="20"/>
        </w:rPr>
      </w:pPr>
      <w:proofErr w:type="gramStart"/>
      <w:r w:rsidRPr="00555945">
        <w:rPr>
          <w:sz w:val="20"/>
          <w:szCs w:val="20"/>
        </w:rPr>
        <w:t>В соответствии с указанным распоряжением освобождению от комиссионного вознаграждения при внесении платы за жилищно-коммунальные услуги и пеней освобождаются лица старше 18 лет, находящиеся в составе многодетной семьи, получившей такой статус в соответствии с законодательством субъектов Российской Федерации, а также лица, получающие пенсию в соответствии с законодательством Российской Федерации.</w:t>
      </w:r>
      <w:proofErr w:type="gramEnd"/>
    </w:p>
    <w:p w:rsidR="00555945" w:rsidRPr="00555945" w:rsidRDefault="00555945" w:rsidP="00555945">
      <w:pPr>
        <w:jc w:val="both"/>
        <w:rPr>
          <w:sz w:val="20"/>
          <w:szCs w:val="20"/>
        </w:rPr>
      </w:pPr>
      <w:r w:rsidRPr="00555945">
        <w:rPr>
          <w:sz w:val="20"/>
          <w:szCs w:val="20"/>
        </w:rPr>
        <w:t>Кроме того, от комиссии освобождаются инвалиды, ветераны боевых действий, 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Российской Федерации.</w:t>
      </w:r>
    </w:p>
    <w:p w:rsidR="00CC09E9" w:rsidRDefault="00555945" w:rsidP="00555945">
      <w:pPr>
        <w:jc w:val="both"/>
        <w:rPr>
          <w:sz w:val="20"/>
          <w:szCs w:val="20"/>
        </w:rPr>
      </w:pPr>
      <w:r w:rsidRPr="00555945">
        <w:rPr>
          <w:sz w:val="20"/>
          <w:szCs w:val="20"/>
        </w:rPr>
        <w:t>Распоряжение Правительства Российской Федерации от 27.04.2024        № 1059-р вступает в силу с 1 июля 2024 года.</w:t>
      </w: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Default="00555945" w:rsidP="00555945">
      <w:pPr>
        <w:rPr>
          <w:sz w:val="20"/>
          <w:szCs w:val="20"/>
        </w:rPr>
      </w:pPr>
    </w:p>
    <w:p w:rsidR="00555945" w:rsidRPr="003A2F77" w:rsidRDefault="00555945" w:rsidP="00555945">
      <w:pPr>
        <w:pStyle w:val="ad"/>
        <w:spacing w:before="150" w:after="0"/>
        <w:jc w:val="both"/>
        <w:rPr>
          <w:color w:val="0C0C0C"/>
          <w:sz w:val="20"/>
          <w:szCs w:val="20"/>
        </w:rPr>
      </w:pPr>
      <w:r w:rsidRPr="003A2F77">
        <w:rPr>
          <w:color w:val="0C0C0C"/>
          <w:sz w:val="20"/>
          <w:szCs w:val="20"/>
        </w:rPr>
        <w:t>Прокуратура Пушкинского района</w:t>
      </w:r>
    </w:p>
    <w:p w:rsidR="00555945" w:rsidRPr="000C4F30" w:rsidRDefault="00555945" w:rsidP="00555945">
      <w:pPr>
        <w:rPr>
          <w:sz w:val="20"/>
          <w:szCs w:val="20"/>
        </w:rPr>
      </w:pPr>
    </w:p>
    <w:sectPr w:rsidR="00555945" w:rsidRPr="000C4F30" w:rsidSect="00FE7483">
      <w:footerReference w:type="default" r:id="rId9"/>
      <w:pgSz w:w="8419" w:h="11906" w:orient="landscape"/>
      <w:pgMar w:top="709" w:right="1048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F3" w:rsidRDefault="007D3FF3" w:rsidP="00DA0CD7">
      <w:r>
        <w:separator/>
      </w:r>
    </w:p>
  </w:endnote>
  <w:endnote w:type="continuationSeparator" w:id="0">
    <w:p w:rsidR="007D3FF3" w:rsidRDefault="007D3FF3" w:rsidP="00D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38438"/>
      <w:docPartObj>
        <w:docPartGallery w:val="Page Numbers (Bottom of Page)"/>
        <w:docPartUnique/>
      </w:docPartObj>
    </w:sdtPr>
    <w:sdtContent>
      <w:p w:rsidR="000C4F30" w:rsidRDefault="000C4F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45">
          <w:rPr>
            <w:noProof/>
          </w:rPr>
          <w:t>34</w:t>
        </w:r>
        <w:r>
          <w:fldChar w:fldCharType="end"/>
        </w:r>
      </w:p>
    </w:sdtContent>
  </w:sdt>
  <w:p w:rsidR="000C4F30" w:rsidRDefault="000C4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F3" w:rsidRDefault="007D3FF3" w:rsidP="00DA0CD7">
      <w:r>
        <w:separator/>
      </w:r>
    </w:p>
  </w:footnote>
  <w:footnote w:type="continuationSeparator" w:id="0">
    <w:p w:rsidR="007D3FF3" w:rsidRDefault="007D3FF3" w:rsidP="00D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84559"/>
    <w:multiLevelType w:val="multilevel"/>
    <w:tmpl w:val="466284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E016ABF"/>
    <w:multiLevelType w:val="multilevel"/>
    <w:tmpl w:val="C04A7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4E6BA8"/>
    <w:multiLevelType w:val="multilevel"/>
    <w:tmpl w:val="1B9EE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986576"/>
    <w:multiLevelType w:val="multilevel"/>
    <w:tmpl w:val="564C1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D15D68"/>
    <w:multiLevelType w:val="multilevel"/>
    <w:tmpl w:val="58563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FC0E30"/>
    <w:multiLevelType w:val="hybridMultilevel"/>
    <w:tmpl w:val="E57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4894BDF"/>
    <w:multiLevelType w:val="multilevel"/>
    <w:tmpl w:val="A3E0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695610C"/>
    <w:multiLevelType w:val="hybridMultilevel"/>
    <w:tmpl w:val="D166DD00"/>
    <w:lvl w:ilvl="0" w:tplc="05E8EA0E">
      <w:start w:val="1"/>
      <w:numFmt w:val="decimal"/>
      <w:lvlText w:val="%1."/>
      <w:lvlJc w:val="left"/>
      <w:pPr>
        <w:ind w:left="1195" w:hanging="705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16">
    <w:nsid w:val="5AC04726"/>
    <w:multiLevelType w:val="multilevel"/>
    <w:tmpl w:val="68D2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DB12309"/>
    <w:multiLevelType w:val="hybridMultilevel"/>
    <w:tmpl w:val="73C4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11C0D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startOverride w:val="2"/>
    </w:lvlOverride>
  </w:num>
  <w:num w:numId="7">
    <w:abstractNumId w:val="9"/>
    <w:lvlOverride w:ilvl="0">
      <w:startOverride w:val="2"/>
    </w:lvlOverride>
  </w:num>
  <w:num w:numId="8">
    <w:abstractNumId w:val="17"/>
    <w:lvlOverride w:ilvl="0">
      <w:startOverride w:val="3"/>
    </w:lvlOverride>
  </w:num>
  <w:num w:numId="9">
    <w:abstractNumId w:val="14"/>
  </w:num>
  <w:num w:numId="10">
    <w:abstractNumId w:val="5"/>
  </w:num>
  <w:num w:numId="11">
    <w:abstractNumId w:val="4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20"/>
  </w:num>
  <w:num w:numId="21">
    <w:abstractNumId w:va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6"/>
    <w:rsid w:val="0000163F"/>
    <w:rsid w:val="000361A0"/>
    <w:rsid w:val="00076804"/>
    <w:rsid w:val="00077378"/>
    <w:rsid w:val="000B0A07"/>
    <w:rsid w:val="000B3C28"/>
    <w:rsid w:val="000C4F30"/>
    <w:rsid w:val="00104153"/>
    <w:rsid w:val="00107960"/>
    <w:rsid w:val="00114494"/>
    <w:rsid w:val="001207D0"/>
    <w:rsid w:val="0013726C"/>
    <w:rsid w:val="001610D8"/>
    <w:rsid w:val="001651E7"/>
    <w:rsid w:val="0018142C"/>
    <w:rsid w:val="001D2D58"/>
    <w:rsid w:val="002153BF"/>
    <w:rsid w:val="003B37A6"/>
    <w:rsid w:val="00472313"/>
    <w:rsid w:val="004C1A43"/>
    <w:rsid w:val="00555945"/>
    <w:rsid w:val="00570B17"/>
    <w:rsid w:val="00596CB1"/>
    <w:rsid w:val="005B1D22"/>
    <w:rsid w:val="005B2FAA"/>
    <w:rsid w:val="005E2B51"/>
    <w:rsid w:val="005E2E92"/>
    <w:rsid w:val="0068531F"/>
    <w:rsid w:val="0069125C"/>
    <w:rsid w:val="006B2D47"/>
    <w:rsid w:val="006D373B"/>
    <w:rsid w:val="006F2E82"/>
    <w:rsid w:val="00763FA8"/>
    <w:rsid w:val="00777D8D"/>
    <w:rsid w:val="007A24CB"/>
    <w:rsid w:val="007A325F"/>
    <w:rsid w:val="007B73B4"/>
    <w:rsid w:val="007D3FF3"/>
    <w:rsid w:val="00807644"/>
    <w:rsid w:val="00811D81"/>
    <w:rsid w:val="008236BC"/>
    <w:rsid w:val="008B336B"/>
    <w:rsid w:val="0095629B"/>
    <w:rsid w:val="0097417F"/>
    <w:rsid w:val="0098081E"/>
    <w:rsid w:val="009973A7"/>
    <w:rsid w:val="009E459D"/>
    <w:rsid w:val="00A4484F"/>
    <w:rsid w:val="00AC2E77"/>
    <w:rsid w:val="00B255EB"/>
    <w:rsid w:val="00B7220D"/>
    <w:rsid w:val="00BA454F"/>
    <w:rsid w:val="00C70F67"/>
    <w:rsid w:val="00C77A16"/>
    <w:rsid w:val="00C8488F"/>
    <w:rsid w:val="00CC09E9"/>
    <w:rsid w:val="00CE21AA"/>
    <w:rsid w:val="00CF1E8D"/>
    <w:rsid w:val="00D323B9"/>
    <w:rsid w:val="00D32A02"/>
    <w:rsid w:val="00D70264"/>
    <w:rsid w:val="00DA0CD7"/>
    <w:rsid w:val="00DD3BE9"/>
    <w:rsid w:val="00DE2981"/>
    <w:rsid w:val="00DE76C1"/>
    <w:rsid w:val="00E44368"/>
    <w:rsid w:val="00E74516"/>
    <w:rsid w:val="00EC0DEB"/>
    <w:rsid w:val="00F00809"/>
    <w:rsid w:val="00F059E9"/>
    <w:rsid w:val="00F104B5"/>
    <w:rsid w:val="00F80184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DA0CD7"/>
  </w:style>
  <w:style w:type="paragraph" w:styleId="a6">
    <w:name w:val="footer"/>
    <w:basedOn w:val="a"/>
    <w:link w:val="a7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DA0CD7"/>
  </w:style>
  <w:style w:type="paragraph" w:styleId="a8">
    <w:name w:val="Balloon Text"/>
    <w:basedOn w:val="a"/>
    <w:link w:val="a9"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uiPriority w:val="99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numbering" w:customStyle="1" w:styleId="23">
    <w:name w:val="Нет списка2"/>
    <w:next w:val="a2"/>
    <w:semiHidden/>
    <w:unhideWhenUsed/>
    <w:rsid w:val="00F00809"/>
  </w:style>
  <w:style w:type="paragraph" w:styleId="af0">
    <w:name w:val="Title"/>
    <w:basedOn w:val="a"/>
    <w:link w:val="af1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1">
    <w:name w:val="Название Знак"/>
    <w:basedOn w:val="a0"/>
    <w:link w:val="af0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rsid w:val="00F00809"/>
  </w:style>
  <w:style w:type="numbering" w:customStyle="1" w:styleId="110">
    <w:name w:val="Нет списка11"/>
    <w:next w:val="a2"/>
    <w:uiPriority w:val="99"/>
    <w:semiHidden/>
    <w:rsid w:val="00F00809"/>
  </w:style>
  <w:style w:type="paragraph" w:styleId="af2">
    <w:name w:val="Subtitle"/>
    <w:basedOn w:val="a"/>
    <w:link w:val="af3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3">
    <w:name w:val="Подзаголовок Знак"/>
    <w:basedOn w:val="a0"/>
    <w:link w:val="af2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4">
    <w:name w:val="Сетка таблицы2"/>
    <w:basedOn w:val="a1"/>
    <w:next w:val="aa"/>
    <w:rsid w:val="00F0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5">
    <w:name w:val="xl16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67">
    <w:name w:val="xl16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68">
    <w:name w:val="xl16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9">
    <w:name w:val="xl169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70">
    <w:name w:val="xl170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</w:rPr>
  </w:style>
  <w:style w:type="paragraph" w:customStyle="1" w:styleId="xl171">
    <w:name w:val="xl171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</w:rPr>
  </w:style>
  <w:style w:type="paragraph" w:customStyle="1" w:styleId="xl172">
    <w:name w:val="xl172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3">
    <w:name w:val="xl173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4">
    <w:name w:val="xl174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5">
    <w:name w:val="xl17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76">
    <w:name w:val="xl17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7">
    <w:name w:val="xl17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8">
    <w:name w:val="xl17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9">
    <w:name w:val="xl179"/>
    <w:basedOn w:val="a"/>
    <w:rsid w:val="00F0080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0">
    <w:name w:val="xl180"/>
    <w:basedOn w:val="a"/>
    <w:rsid w:val="00F0080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1">
    <w:name w:val="xl181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2">
    <w:name w:val="xl182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3">
    <w:name w:val="xl183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4">
    <w:name w:val="xl184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numbering" w:customStyle="1" w:styleId="33">
    <w:name w:val="Нет списка3"/>
    <w:next w:val="a2"/>
    <w:semiHidden/>
    <w:unhideWhenUsed/>
    <w:rsid w:val="000C4F30"/>
  </w:style>
  <w:style w:type="numbering" w:customStyle="1" w:styleId="120">
    <w:name w:val="Нет списка12"/>
    <w:next w:val="a2"/>
    <w:uiPriority w:val="99"/>
    <w:semiHidden/>
    <w:rsid w:val="000C4F30"/>
  </w:style>
  <w:style w:type="table" w:customStyle="1" w:styleId="34">
    <w:name w:val="Сетка таблицы3"/>
    <w:basedOn w:val="a1"/>
    <w:next w:val="aa"/>
    <w:rsid w:val="000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DA0CD7"/>
  </w:style>
  <w:style w:type="paragraph" w:styleId="a6">
    <w:name w:val="footer"/>
    <w:basedOn w:val="a"/>
    <w:link w:val="a7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DA0CD7"/>
  </w:style>
  <w:style w:type="paragraph" w:styleId="a8">
    <w:name w:val="Balloon Text"/>
    <w:basedOn w:val="a"/>
    <w:link w:val="a9"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uiPriority w:val="99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numbering" w:customStyle="1" w:styleId="23">
    <w:name w:val="Нет списка2"/>
    <w:next w:val="a2"/>
    <w:semiHidden/>
    <w:unhideWhenUsed/>
    <w:rsid w:val="00F00809"/>
  </w:style>
  <w:style w:type="paragraph" w:styleId="af0">
    <w:name w:val="Title"/>
    <w:basedOn w:val="a"/>
    <w:link w:val="af1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1">
    <w:name w:val="Название Знак"/>
    <w:basedOn w:val="a0"/>
    <w:link w:val="af0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rsid w:val="00F00809"/>
  </w:style>
  <w:style w:type="numbering" w:customStyle="1" w:styleId="110">
    <w:name w:val="Нет списка11"/>
    <w:next w:val="a2"/>
    <w:uiPriority w:val="99"/>
    <w:semiHidden/>
    <w:rsid w:val="00F00809"/>
  </w:style>
  <w:style w:type="paragraph" w:styleId="af2">
    <w:name w:val="Subtitle"/>
    <w:basedOn w:val="a"/>
    <w:link w:val="af3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3">
    <w:name w:val="Подзаголовок Знак"/>
    <w:basedOn w:val="a0"/>
    <w:link w:val="af2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4">
    <w:name w:val="Сетка таблицы2"/>
    <w:basedOn w:val="a1"/>
    <w:next w:val="aa"/>
    <w:rsid w:val="00F0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5">
    <w:name w:val="xl16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67">
    <w:name w:val="xl16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68">
    <w:name w:val="xl16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9">
    <w:name w:val="xl169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70">
    <w:name w:val="xl170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</w:rPr>
  </w:style>
  <w:style w:type="paragraph" w:customStyle="1" w:styleId="xl171">
    <w:name w:val="xl171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</w:rPr>
  </w:style>
  <w:style w:type="paragraph" w:customStyle="1" w:styleId="xl172">
    <w:name w:val="xl172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3">
    <w:name w:val="xl173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4">
    <w:name w:val="xl174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5">
    <w:name w:val="xl17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76">
    <w:name w:val="xl17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7">
    <w:name w:val="xl17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8">
    <w:name w:val="xl17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9">
    <w:name w:val="xl179"/>
    <w:basedOn w:val="a"/>
    <w:rsid w:val="00F0080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0">
    <w:name w:val="xl180"/>
    <w:basedOn w:val="a"/>
    <w:rsid w:val="00F0080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1">
    <w:name w:val="xl181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2">
    <w:name w:val="xl182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3">
    <w:name w:val="xl183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4">
    <w:name w:val="xl184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numbering" w:customStyle="1" w:styleId="33">
    <w:name w:val="Нет списка3"/>
    <w:next w:val="a2"/>
    <w:semiHidden/>
    <w:unhideWhenUsed/>
    <w:rsid w:val="000C4F30"/>
  </w:style>
  <w:style w:type="numbering" w:customStyle="1" w:styleId="120">
    <w:name w:val="Нет списка12"/>
    <w:next w:val="a2"/>
    <w:uiPriority w:val="99"/>
    <w:semiHidden/>
    <w:rsid w:val="000C4F30"/>
  </w:style>
  <w:style w:type="table" w:customStyle="1" w:styleId="34">
    <w:name w:val="Сетка таблицы3"/>
    <w:basedOn w:val="a1"/>
    <w:next w:val="aa"/>
    <w:rsid w:val="000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C9A7-C23F-44A1-9049-14FB6B75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2024-05-29T09:34:00Z</cp:lastPrinted>
  <dcterms:created xsi:type="dcterms:W3CDTF">2022-07-25T11:13:00Z</dcterms:created>
  <dcterms:modified xsi:type="dcterms:W3CDTF">2024-05-29T09:48:00Z</dcterms:modified>
</cp:coreProperties>
</file>