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87" w:rsidRDefault="00827887" w:rsidP="00827887">
      <w:pPr>
        <w:jc w:val="center"/>
        <w:rPr>
          <w:b/>
          <w:sz w:val="28"/>
          <w:szCs w:val="28"/>
        </w:rPr>
      </w:pPr>
    </w:p>
    <w:p w:rsidR="00827887" w:rsidRDefault="00827887" w:rsidP="00827887">
      <w:pPr>
        <w:jc w:val="center"/>
        <w:rPr>
          <w:b/>
        </w:rPr>
      </w:pPr>
      <w:r>
        <w:rPr>
          <w:b/>
        </w:rPr>
        <w:t xml:space="preserve">МЕСТНАЯ АДМИНИСТРАЦИЯ </w:t>
      </w:r>
    </w:p>
    <w:p w:rsidR="00827887" w:rsidRDefault="00827887" w:rsidP="0082788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МУНИЦПАЛЬНОГО ОБРАЗОВАНИЯ ПОСЁЛОК ТЯРЛЕВО</w:t>
      </w:r>
    </w:p>
    <w:p w:rsidR="00827887" w:rsidRDefault="00827887" w:rsidP="00827887">
      <w:pPr>
        <w:jc w:val="center"/>
        <w:rPr>
          <w:b/>
        </w:rPr>
      </w:pPr>
    </w:p>
    <w:p w:rsidR="00827887" w:rsidRDefault="00827887" w:rsidP="00827887">
      <w:pPr>
        <w:jc w:val="center"/>
        <w:rPr>
          <w:b/>
        </w:rPr>
      </w:pPr>
      <w:r>
        <w:rPr>
          <w:b/>
        </w:rPr>
        <w:t>ПОСТАНОВЛЕНИЕ</w:t>
      </w:r>
    </w:p>
    <w:p w:rsidR="00827887" w:rsidRDefault="00827887" w:rsidP="00827887">
      <w:pPr>
        <w:jc w:val="both"/>
        <w:rPr>
          <w:szCs w:val="20"/>
        </w:rPr>
      </w:pPr>
    </w:p>
    <w:p w:rsidR="00827887" w:rsidRDefault="00827887" w:rsidP="00827887">
      <w:pPr>
        <w:jc w:val="both"/>
        <w:rPr>
          <w:sz w:val="20"/>
          <w:szCs w:val="20"/>
        </w:rPr>
      </w:pPr>
    </w:p>
    <w:p w:rsidR="00827887" w:rsidRDefault="00827887" w:rsidP="00827887">
      <w:pPr>
        <w:jc w:val="both"/>
        <w:rPr>
          <w:sz w:val="20"/>
          <w:szCs w:val="20"/>
        </w:rPr>
      </w:pPr>
    </w:p>
    <w:p w:rsidR="00827887" w:rsidRDefault="00827887" w:rsidP="00827887">
      <w:pPr>
        <w:keepNext/>
        <w:jc w:val="both"/>
        <w:outlineLvl w:val="0"/>
        <w:rPr>
          <w:szCs w:val="20"/>
        </w:rPr>
      </w:pPr>
      <w:r>
        <w:rPr>
          <w:szCs w:val="20"/>
        </w:rPr>
        <w:t xml:space="preserve">от  </w:t>
      </w:r>
      <w:r w:rsidR="00A6733F">
        <w:rPr>
          <w:szCs w:val="20"/>
        </w:rPr>
        <w:t>10.04.2015</w:t>
      </w:r>
      <w:r>
        <w:rPr>
          <w:szCs w:val="20"/>
        </w:rPr>
        <w:t xml:space="preserve">г.  № 11 </w:t>
      </w:r>
      <w:r>
        <w:rPr>
          <w:szCs w:val="20"/>
        </w:rPr>
        <w:t xml:space="preserve">                                                                     г. Санкт-Петербург</w:t>
      </w:r>
    </w:p>
    <w:p w:rsidR="00827887" w:rsidRDefault="00827887" w:rsidP="00827887">
      <w:pPr>
        <w:ind w:left="135"/>
        <w:jc w:val="both"/>
        <w:rPr>
          <w:szCs w:val="20"/>
        </w:rPr>
      </w:pPr>
    </w:p>
    <w:p w:rsidR="00827887" w:rsidRPr="00827887" w:rsidRDefault="00827887" w:rsidP="00827887">
      <w:pPr>
        <w:autoSpaceDE w:val="0"/>
        <w:jc w:val="both"/>
        <w:rPr>
          <w:sz w:val="22"/>
          <w:szCs w:val="22"/>
        </w:rPr>
      </w:pPr>
      <w:r w:rsidRPr="00827887">
        <w:rPr>
          <w:sz w:val="22"/>
          <w:szCs w:val="22"/>
        </w:rPr>
        <w:t>«Об утверждении</w:t>
      </w:r>
      <w:r w:rsidRPr="00827887">
        <w:rPr>
          <w:sz w:val="22"/>
          <w:szCs w:val="22"/>
        </w:rPr>
        <w:t xml:space="preserve"> Положения</w:t>
      </w:r>
    </w:p>
    <w:p w:rsidR="00827887" w:rsidRPr="00827887" w:rsidRDefault="00827887" w:rsidP="00827887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827887">
        <w:rPr>
          <w:sz w:val="22"/>
          <w:szCs w:val="22"/>
        </w:rPr>
        <w:t>Об аттестации муниципальных служащих</w:t>
      </w:r>
    </w:p>
    <w:p w:rsidR="00827887" w:rsidRPr="00827887" w:rsidRDefault="00827887" w:rsidP="00827887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827887">
        <w:rPr>
          <w:sz w:val="22"/>
          <w:szCs w:val="22"/>
        </w:rPr>
        <w:t>Местной Администрации муниципального образования</w:t>
      </w:r>
    </w:p>
    <w:p w:rsidR="00827887" w:rsidRPr="00827887" w:rsidRDefault="00827887" w:rsidP="00827887">
      <w:pPr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  <w:r w:rsidRPr="00827887">
        <w:rPr>
          <w:sz w:val="22"/>
          <w:szCs w:val="22"/>
        </w:rPr>
        <w:t>посёлок Тярлево</w:t>
      </w:r>
      <w:r w:rsidRPr="00827887">
        <w:rPr>
          <w:sz w:val="22"/>
          <w:szCs w:val="22"/>
        </w:rPr>
        <w:t>»</w:t>
      </w:r>
    </w:p>
    <w:p w:rsidR="00827887" w:rsidRDefault="00827887" w:rsidP="00827887">
      <w:pPr>
        <w:ind w:left="135"/>
        <w:jc w:val="both"/>
        <w:rPr>
          <w:szCs w:val="20"/>
        </w:rPr>
      </w:pPr>
    </w:p>
    <w:p w:rsidR="00827887" w:rsidRDefault="00827887" w:rsidP="008278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приведением нормативно-правовых актов муниципального образования посёлок Тярлево в соответствие действующего законодательства, </w:t>
      </w:r>
    </w:p>
    <w:p w:rsidR="00827887" w:rsidRDefault="00827887" w:rsidP="00827887">
      <w:pPr>
        <w:ind w:left="135"/>
        <w:jc w:val="both"/>
        <w:rPr>
          <w:b/>
          <w:szCs w:val="20"/>
        </w:rPr>
      </w:pPr>
    </w:p>
    <w:p w:rsidR="00827887" w:rsidRDefault="00827887" w:rsidP="00827887">
      <w:pPr>
        <w:ind w:left="135"/>
        <w:jc w:val="both"/>
        <w:rPr>
          <w:b/>
          <w:szCs w:val="20"/>
        </w:rPr>
      </w:pPr>
      <w:r>
        <w:rPr>
          <w:b/>
          <w:szCs w:val="20"/>
        </w:rPr>
        <w:t>ПОСТАНОВЛЯЮ:</w:t>
      </w:r>
    </w:p>
    <w:p w:rsidR="00827887" w:rsidRDefault="00827887" w:rsidP="00827887">
      <w:pPr>
        <w:ind w:left="135"/>
        <w:jc w:val="both"/>
        <w:rPr>
          <w:szCs w:val="20"/>
        </w:rPr>
      </w:pPr>
    </w:p>
    <w:p w:rsidR="00827887" w:rsidRPr="00827887" w:rsidRDefault="00827887" w:rsidP="00827887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827887">
        <w:rPr>
          <w:sz w:val="28"/>
          <w:szCs w:val="28"/>
        </w:rPr>
        <w:t>1.</w:t>
      </w:r>
      <w:r w:rsidRPr="00827887">
        <w:rPr>
          <w:sz w:val="28"/>
          <w:szCs w:val="28"/>
        </w:rPr>
        <w:t xml:space="preserve">Утвердить </w:t>
      </w:r>
      <w:r w:rsidRPr="00827887">
        <w:rPr>
          <w:rFonts w:eastAsiaTheme="minorHAnsi"/>
          <w:sz w:val="28"/>
          <w:szCs w:val="28"/>
          <w:lang w:eastAsia="en-US"/>
        </w:rPr>
        <w:t>Положение</w:t>
      </w:r>
      <w:r w:rsidRPr="00827887">
        <w:rPr>
          <w:rFonts w:eastAsiaTheme="minorHAnsi"/>
          <w:sz w:val="28"/>
          <w:szCs w:val="28"/>
          <w:lang w:eastAsia="en-US"/>
        </w:rPr>
        <w:t xml:space="preserve"> </w:t>
      </w:r>
      <w:r w:rsidRPr="00827887">
        <w:rPr>
          <w:rFonts w:eastAsiaTheme="minorHAnsi"/>
          <w:sz w:val="28"/>
          <w:szCs w:val="28"/>
          <w:lang w:eastAsia="en-US"/>
        </w:rPr>
        <w:t>«</w:t>
      </w:r>
      <w:r w:rsidRPr="00827887">
        <w:rPr>
          <w:sz w:val="28"/>
          <w:szCs w:val="28"/>
        </w:rPr>
        <w:t>Об ат</w:t>
      </w:r>
      <w:r w:rsidRPr="00827887">
        <w:rPr>
          <w:sz w:val="28"/>
          <w:szCs w:val="28"/>
        </w:rPr>
        <w:t xml:space="preserve">тестации муниципальных служащих Местной </w:t>
      </w:r>
      <w:r w:rsidRPr="00827887">
        <w:rPr>
          <w:sz w:val="28"/>
          <w:szCs w:val="28"/>
        </w:rPr>
        <w:t>Администр</w:t>
      </w:r>
      <w:r w:rsidRPr="00827887">
        <w:rPr>
          <w:sz w:val="28"/>
          <w:szCs w:val="28"/>
        </w:rPr>
        <w:t xml:space="preserve">ации муниципального образования </w:t>
      </w:r>
      <w:r w:rsidRPr="00827887">
        <w:rPr>
          <w:sz w:val="28"/>
          <w:szCs w:val="28"/>
        </w:rPr>
        <w:t>посёлок Тярлево</w:t>
      </w:r>
      <w:r w:rsidRPr="00827887">
        <w:rPr>
          <w:sz w:val="28"/>
          <w:szCs w:val="28"/>
        </w:rPr>
        <w:t xml:space="preserve">» </w:t>
      </w:r>
      <w:r w:rsidRPr="00827887">
        <w:rPr>
          <w:sz w:val="28"/>
          <w:szCs w:val="28"/>
        </w:rPr>
        <w:t>(приложение № 1)</w:t>
      </w:r>
    </w:p>
    <w:p w:rsidR="00827887" w:rsidRPr="00A6733F" w:rsidRDefault="00827887" w:rsidP="00A6733F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827887">
        <w:rPr>
          <w:sz w:val="28"/>
          <w:szCs w:val="28"/>
        </w:rPr>
        <w:t>2. Постановление № 24  от 08.10.2008</w:t>
      </w:r>
      <w:proofErr w:type="gramStart"/>
      <w:r w:rsidRPr="00827887">
        <w:rPr>
          <w:sz w:val="28"/>
          <w:szCs w:val="28"/>
        </w:rPr>
        <w:t xml:space="preserve">  </w:t>
      </w:r>
      <w:r w:rsidRPr="00827887">
        <w:rPr>
          <w:sz w:val="28"/>
          <w:szCs w:val="28"/>
        </w:rPr>
        <w:t>О</w:t>
      </w:r>
      <w:proofErr w:type="gramEnd"/>
      <w:r w:rsidRPr="00827887">
        <w:rPr>
          <w:sz w:val="28"/>
          <w:szCs w:val="28"/>
        </w:rPr>
        <w:t>б утверждении Положения</w:t>
      </w:r>
      <w:r w:rsidRPr="00827887">
        <w:rPr>
          <w:sz w:val="28"/>
          <w:szCs w:val="28"/>
        </w:rPr>
        <w:t xml:space="preserve"> </w:t>
      </w:r>
      <w:r w:rsidR="00A6733F">
        <w:rPr>
          <w:sz w:val="28"/>
          <w:szCs w:val="28"/>
        </w:rPr>
        <w:t>«</w:t>
      </w:r>
      <w:r w:rsidRPr="00827887">
        <w:rPr>
          <w:sz w:val="28"/>
          <w:szCs w:val="28"/>
        </w:rPr>
        <w:t>Об ат</w:t>
      </w:r>
      <w:r w:rsidRPr="00827887">
        <w:rPr>
          <w:sz w:val="28"/>
          <w:szCs w:val="28"/>
        </w:rPr>
        <w:t xml:space="preserve">тестации муниципальных служащих </w:t>
      </w:r>
      <w:r w:rsidRPr="00827887">
        <w:rPr>
          <w:sz w:val="28"/>
          <w:szCs w:val="28"/>
        </w:rPr>
        <w:t>Местной Администрации муниципального образования</w:t>
      </w:r>
      <w:r w:rsidR="00A6733F">
        <w:rPr>
          <w:sz w:val="28"/>
          <w:szCs w:val="28"/>
        </w:rPr>
        <w:t xml:space="preserve"> </w:t>
      </w:r>
      <w:r w:rsidRPr="00827887">
        <w:rPr>
          <w:sz w:val="28"/>
          <w:szCs w:val="28"/>
        </w:rPr>
        <w:t>посёлок Тярлево»</w:t>
      </w:r>
      <w:r w:rsidRPr="00827887">
        <w:rPr>
          <w:rFonts w:eastAsiaTheme="minorHAnsi"/>
          <w:sz w:val="28"/>
          <w:szCs w:val="28"/>
          <w:lang w:eastAsia="en-US"/>
        </w:rPr>
        <w:t xml:space="preserve"> </w:t>
      </w:r>
      <w:r w:rsidRPr="00827887">
        <w:rPr>
          <w:sz w:val="28"/>
          <w:szCs w:val="28"/>
        </w:rPr>
        <w:t xml:space="preserve"> – признать утратившим силу.</w:t>
      </w:r>
    </w:p>
    <w:p w:rsidR="00827887" w:rsidRPr="00827887" w:rsidRDefault="00827887" w:rsidP="00827887">
      <w:pPr>
        <w:spacing w:line="360" w:lineRule="auto"/>
        <w:ind w:firstLine="708"/>
        <w:jc w:val="both"/>
        <w:rPr>
          <w:sz w:val="28"/>
          <w:szCs w:val="28"/>
        </w:rPr>
      </w:pPr>
      <w:r w:rsidRPr="00827887">
        <w:rPr>
          <w:sz w:val="28"/>
          <w:szCs w:val="28"/>
        </w:rPr>
        <w:t xml:space="preserve">3. </w:t>
      </w:r>
      <w:r w:rsidRPr="00827887">
        <w:rPr>
          <w:sz w:val="28"/>
          <w:szCs w:val="28"/>
        </w:rPr>
        <w:t xml:space="preserve">Настоящее Постановление  вступает в силу после его официального опубликования. </w:t>
      </w:r>
    </w:p>
    <w:p w:rsidR="00827887" w:rsidRPr="00827887" w:rsidRDefault="00827887" w:rsidP="00827887">
      <w:pPr>
        <w:spacing w:line="360" w:lineRule="auto"/>
        <w:jc w:val="both"/>
        <w:rPr>
          <w:sz w:val="28"/>
          <w:szCs w:val="28"/>
        </w:rPr>
      </w:pPr>
    </w:p>
    <w:p w:rsidR="00827887" w:rsidRDefault="00827887" w:rsidP="00827887">
      <w:pPr>
        <w:ind w:left="135"/>
        <w:jc w:val="both"/>
        <w:rPr>
          <w:sz w:val="28"/>
          <w:szCs w:val="20"/>
        </w:rPr>
      </w:pPr>
    </w:p>
    <w:p w:rsidR="00827887" w:rsidRDefault="00827887" w:rsidP="00827887">
      <w:pPr>
        <w:ind w:left="135"/>
        <w:jc w:val="both"/>
        <w:rPr>
          <w:sz w:val="28"/>
          <w:szCs w:val="20"/>
        </w:rPr>
      </w:pPr>
    </w:p>
    <w:p w:rsidR="00827887" w:rsidRDefault="00827887" w:rsidP="00827887">
      <w:pPr>
        <w:ind w:left="135"/>
        <w:jc w:val="both"/>
        <w:rPr>
          <w:sz w:val="28"/>
          <w:szCs w:val="20"/>
        </w:rPr>
      </w:pPr>
    </w:p>
    <w:p w:rsidR="00827887" w:rsidRDefault="00827887" w:rsidP="00827887">
      <w:pPr>
        <w:ind w:left="135"/>
        <w:jc w:val="both"/>
        <w:rPr>
          <w:sz w:val="28"/>
          <w:szCs w:val="20"/>
        </w:rPr>
      </w:pPr>
    </w:p>
    <w:p w:rsidR="00827887" w:rsidRDefault="00827887" w:rsidP="00827887">
      <w:pPr>
        <w:ind w:left="135"/>
        <w:jc w:val="both"/>
        <w:rPr>
          <w:sz w:val="28"/>
          <w:szCs w:val="20"/>
        </w:rPr>
      </w:pPr>
    </w:p>
    <w:p w:rsidR="00827887" w:rsidRDefault="00827887" w:rsidP="00827887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</w:t>
      </w:r>
    </w:p>
    <w:p w:rsidR="00827887" w:rsidRDefault="00827887" w:rsidP="00827887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поселок Тярлево                                                                                  А.И. Долгов</w:t>
      </w:r>
    </w:p>
    <w:p w:rsidR="00827887" w:rsidRDefault="00827887" w:rsidP="00827887">
      <w:pPr>
        <w:jc w:val="center"/>
        <w:rPr>
          <w:b/>
          <w:sz w:val="28"/>
          <w:szCs w:val="28"/>
        </w:rPr>
      </w:pPr>
    </w:p>
    <w:p w:rsidR="00827887" w:rsidRDefault="00827887" w:rsidP="00827887">
      <w:pPr>
        <w:jc w:val="center"/>
        <w:rPr>
          <w:b/>
          <w:sz w:val="28"/>
          <w:szCs w:val="28"/>
        </w:rPr>
      </w:pPr>
    </w:p>
    <w:p w:rsidR="00827887" w:rsidRDefault="00827887" w:rsidP="00827887">
      <w:pPr>
        <w:jc w:val="center"/>
        <w:rPr>
          <w:b/>
          <w:sz w:val="28"/>
          <w:szCs w:val="28"/>
        </w:rPr>
      </w:pPr>
    </w:p>
    <w:p w:rsidR="00827887" w:rsidRDefault="00827887" w:rsidP="00827887">
      <w:pPr>
        <w:jc w:val="both"/>
        <w:rPr>
          <w:b/>
          <w:sz w:val="28"/>
          <w:szCs w:val="28"/>
        </w:rPr>
      </w:pPr>
    </w:p>
    <w:p w:rsidR="00827887" w:rsidRDefault="00827887" w:rsidP="00827887">
      <w:pPr>
        <w:jc w:val="both"/>
        <w:rPr>
          <w:b/>
          <w:sz w:val="28"/>
          <w:szCs w:val="28"/>
        </w:rPr>
      </w:pPr>
    </w:p>
    <w:p w:rsidR="00827887" w:rsidRPr="00827887" w:rsidRDefault="00827887" w:rsidP="0082788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</w:t>
      </w:r>
      <w:r>
        <w:t>Приложение №1</w:t>
      </w:r>
    </w:p>
    <w:p w:rsidR="00827887" w:rsidRDefault="00827887" w:rsidP="00827887">
      <w:pPr>
        <w:ind w:left="4253"/>
        <w:jc w:val="right"/>
      </w:pPr>
      <w:r>
        <w:t>к Постановлению Местной Администрации</w:t>
      </w:r>
    </w:p>
    <w:p w:rsidR="00827887" w:rsidRDefault="00827887" w:rsidP="00827887">
      <w:pPr>
        <w:ind w:left="4253"/>
        <w:jc w:val="right"/>
      </w:pPr>
      <w:r>
        <w:t>муниципального образования пос</w:t>
      </w:r>
      <w:r w:rsidR="00A6733F">
        <w:t>ёлок Тярлево от 10.14.2015 №  11</w:t>
      </w:r>
    </w:p>
    <w:p w:rsidR="00A6733F" w:rsidRDefault="00A6733F" w:rsidP="00827887">
      <w:pPr>
        <w:ind w:left="4253"/>
        <w:jc w:val="right"/>
      </w:pPr>
    </w:p>
    <w:p w:rsidR="00A6733F" w:rsidRDefault="00A6733F" w:rsidP="00A6733F">
      <w:pPr>
        <w:ind w:left="142"/>
        <w:jc w:val="center"/>
      </w:pPr>
    </w:p>
    <w:p w:rsidR="00A6733F" w:rsidRDefault="00A6733F" w:rsidP="00A6733F">
      <w:pPr>
        <w:ind w:left="142"/>
        <w:jc w:val="center"/>
      </w:pPr>
    </w:p>
    <w:p w:rsidR="00A6733F" w:rsidRPr="00A6733F" w:rsidRDefault="00A6733F" w:rsidP="00A6733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A6733F">
        <w:rPr>
          <w:rFonts w:eastAsiaTheme="minorHAnsi"/>
          <w:b/>
          <w:bCs/>
          <w:lang w:eastAsia="en-US"/>
        </w:rPr>
        <w:t>ПОЛОЖЕНИЕ</w:t>
      </w:r>
    </w:p>
    <w:p w:rsidR="00A6733F" w:rsidRPr="00A6733F" w:rsidRDefault="00A6733F" w:rsidP="00A6733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A6733F">
        <w:rPr>
          <w:rFonts w:eastAsiaTheme="minorHAnsi"/>
          <w:b/>
          <w:bCs/>
          <w:lang w:eastAsia="en-US"/>
        </w:rPr>
        <w:t>ОБ АТТЕСТАЦИИ МУНИЦИПАЛЬНЫХ СЛУЖАЩИХ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lang w:eastAsia="en-US"/>
        </w:rPr>
      </w:pPr>
      <w:r w:rsidRPr="00A6733F">
        <w:rPr>
          <w:rFonts w:eastAsiaTheme="minorHAnsi"/>
          <w:b/>
          <w:lang w:eastAsia="en-US"/>
        </w:rPr>
        <w:t>МЕСТНОЙ АДМИНИСТРАЦИИ МУНИЦИПАЛЬНОГО ОБРАЗОВАНИЯ ПОСЁЛОК ТЯРЛЕВО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lang w:eastAsia="en-US"/>
        </w:rPr>
      </w:pPr>
      <w:r w:rsidRPr="00A6733F">
        <w:rPr>
          <w:rFonts w:eastAsiaTheme="minorHAnsi"/>
          <w:b/>
          <w:lang w:eastAsia="en-US"/>
        </w:rPr>
        <w:t>1. Общие положения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 xml:space="preserve">1.1. </w:t>
      </w:r>
      <w:proofErr w:type="gramStart"/>
      <w:r w:rsidRPr="00A6733F">
        <w:rPr>
          <w:rFonts w:eastAsiaTheme="minorHAnsi"/>
          <w:lang w:eastAsia="en-US"/>
        </w:rPr>
        <w:t xml:space="preserve">Аттестация муниципальных служащих  Местной Администрации муниципального образования посёлок Тярлево (далее - аттестация) проводится в соответствии с Федеральным </w:t>
      </w:r>
      <w:hyperlink r:id="rId6" w:history="1">
        <w:r w:rsidRPr="00A6733F">
          <w:rPr>
            <w:rFonts w:eastAsiaTheme="minorHAnsi"/>
            <w:lang w:eastAsia="en-US"/>
          </w:rPr>
          <w:t>законом</w:t>
        </w:r>
      </w:hyperlink>
      <w:r w:rsidRPr="00A6733F">
        <w:rPr>
          <w:rFonts w:eastAsiaTheme="minorHAnsi"/>
          <w:lang w:eastAsia="en-US"/>
        </w:rPr>
        <w:t xml:space="preserve"> "О муниципальной службе в Российской Федерации", </w:t>
      </w:r>
      <w:hyperlink r:id="rId7" w:history="1">
        <w:r w:rsidRPr="00A6733F">
          <w:rPr>
            <w:rFonts w:eastAsiaTheme="minorHAnsi"/>
            <w:lang w:eastAsia="en-US"/>
          </w:rPr>
          <w:t>Законом</w:t>
        </w:r>
      </w:hyperlink>
      <w:r w:rsidRPr="00A6733F">
        <w:rPr>
          <w:rFonts w:eastAsiaTheme="minorHAnsi"/>
          <w:lang w:eastAsia="en-US"/>
        </w:rPr>
        <w:t xml:space="preserve"> Санкт-Петербурга от 2 февраля 2000 года N 53-8 "О регулировании отдельных вопросов муниципальной службы в Санкт-Петербурге", настоящим Положением об аттестации муниципальных служащих  Местной Администрации муниципального образования посёлок Тярлево в целях определения соответствия муниципального служащего местной администрации</w:t>
      </w:r>
      <w:proofErr w:type="gramEnd"/>
      <w:r w:rsidRPr="00A6733F">
        <w:rPr>
          <w:rFonts w:eastAsiaTheme="minorHAnsi"/>
          <w:lang w:eastAsia="en-US"/>
        </w:rPr>
        <w:t xml:space="preserve"> посёлок Тярлево замещаемой должности муниципальной службы на основе оценки его профессиональной служебной деятельности.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Аттестация призвана способствовать формированию кадрового состава муниципальной службы в Местной Администрации муниципального образования посёлок Тярлево (далее - орган местного самоуправления), стимулированию профессионального роста муниципальных служащих органа местного самоуправления, повышению их профессионального уровня.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1.2. Аттестация проводится один раз в три года.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 xml:space="preserve">1.3. Аттестации подлежат муниципальные служащие, замещающие должности муниципальной службы в органе местного самоуправления, за исключением категорий муниципальных служащих, установленных </w:t>
      </w:r>
      <w:hyperlink w:anchor="Par12" w:history="1">
        <w:r w:rsidRPr="00A6733F">
          <w:rPr>
            <w:rFonts w:eastAsiaTheme="minorHAnsi"/>
            <w:lang w:eastAsia="en-US"/>
          </w:rPr>
          <w:t>пунктом 1.4</w:t>
        </w:r>
      </w:hyperlink>
      <w:r w:rsidRPr="00A6733F">
        <w:rPr>
          <w:rFonts w:eastAsiaTheme="minorHAnsi"/>
          <w:lang w:eastAsia="en-US"/>
        </w:rPr>
        <w:t xml:space="preserve"> настоящего Положения.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Par12"/>
      <w:bookmarkEnd w:id="0"/>
      <w:r w:rsidRPr="00A6733F">
        <w:rPr>
          <w:rFonts w:eastAsiaTheme="minorHAnsi"/>
          <w:lang w:eastAsia="en-US"/>
        </w:rPr>
        <w:t xml:space="preserve">1.4. В соответствии с Федеральным </w:t>
      </w:r>
      <w:hyperlink r:id="rId8" w:history="1">
        <w:r w:rsidRPr="00A6733F">
          <w:rPr>
            <w:rFonts w:eastAsiaTheme="minorHAnsi"/>
            <w:lang w:eastAsia="en-US"/>
          </w:rPr>
          <w:t>законом</w:t>
        </w:r>
      </w:hyperlink>
      <w:r w:rsidRPr="00A6733F">
        <w:rPr>
          <w:rFonts w:eastAsiaTheme="minorHAnsi"/>
          <w:lang w:eastAsia="en-US"/>
        </w:rPr>
        <w:t xml:space="preserve"> "О муниципальной службе в Российской Федерации" аттестация не проводится в отношении муниципальных служащих: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 xml:space="preserve">1.4.1. </w:t>
      </w:r>
      <w:proofErr w:type="gramStart"/>
      <w:r w:rsidRPr="00A6733F">
        <w:rPr>
          <w:rFonts w:eastAsiaTheme="minorHAnsi"/>
          <w:lang w:eastAsia="en-US"/>
        </w:rPr>
        <w:t>Замещающих</w:t>
      </w:r>
      <w:proofErr w:type="gramEnd"/>
      <w:r w:rsidRPr="00A6733F">
        <w:rPr>
          <w:rFonts w:eastAsiaTheme="minorHAnsi"/>
          <w:lang w:eastAsia="en-US"/>
        </w:rPr>
        <w:t xml:space="preserve"> должности муниципальной службы менее одного года.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1.4.2. Достигших возраста 60 лет.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1.4.3. Беременных женщин.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1.4.4. Находящихся в отпуске по беременности и родам и в отпуске по 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 xml:space="preserve">1.4.5. </w:t>
      </w:r>
      <w:proofErr w:type="gramStart"/>
      <w:r w:rsidRPr="00A6733F">
        <w:rPr>
          <w:rFonts w:eastAsiaTheme="minorHAnsi"/>
          <w:lang w:eastAsia="en-US"/>
        </w:rPr>
        <w:t>Замещающих должности муниципальной службы на условиях срочного трудового договора (контракта).</w:t>
      </w:r>
      <w:proofErr w:type="gramEnd"/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lang w:eastAsia="en-US"/>
        </w:rPr>
      </w:pPr>
      <w:r w:rsidRPr="00A6733F">
        <w:rPr>
          <w:rFonts w:eastAsiaTheme="minorHAnsi"/>
          <w:b/>
          <w:lang w:eastAsia="en-US"/>
        </w:rPr>
        <w:t>2. Порядок организации аттестации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 xml:space="preserve">2.1. Специалист, в компетенцию которого входит осуществление кадровой работы  не </w:t>
      </w:r>
      <w:proofErr w:type="gramStart"/>
      <w:r w:rsidRPr="00A6733F">
        <w:rPr>
          <w:rFonts w:eastAsiaTheme="minorHAnsi"/>
          <w:lang w:eastAsia="en-US"/>
        </w:rPr>
        <w:t>позднее</w:t>
      </w:r>
      <w:proofErr w:type="gramEnd"/>
      <w:r w:rsidRPr="00A6733F">
        <w:rPr>
          <w:rFonts w:eastAsiaTheme="minorHAnsi"/>
          <w:lang w:eastAsia="en-US"/>
        </w:rPr>
        <w:t xml:space="preserve"> чем за полтора месяца до начала очередного года направляет Главе Местной Администрации списки муниципальных служащих, подлежащих аттестации в очередном году, подготовленные с соблюдением требований, установленных </w:t>
      </w:r>
      <w:hyperlink w:anchor="Par32" w:history="1">
        <w:r w:rsidRPr="00A6733F">
          <w:rPr>
            <w:rFonts w:eastAsiaTheme="minorHAnsi"/>
            <w:lang w:eastAsia="en-US"/>
          </w:rPr>
          <w:t>пунктом 2.6</w:t>
        </w:r>
      </w:hyperlink>
      <w:r w:rsidRPr="00A6733F">
        <w:rPr>
          <w:rFonts w:eastAsiaTheme="minorHAnsi"/>
          <w:lang w:eastAsia="en-US"/>
        </w:rPr>
        <w:t xml:space="preserve"> настоящего Положения.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lastRenderedPageBreak/>
        <w:t xml:space="preserve">2.2. На основании представленных списков муниципальных служащих, подлежащих аттестации, специалист, в компетенцию которого входит проведение кадровой работы в органе местного самоуправления разрабатывает и представляет на утверждение руководителю органа местного самоуправления не </w:t>
      </w:r>
      <w:proofErr w:type="gramStart"/>
      <w:r w:rsidRPr="00A6733F">
        <w:rPr>
          <w:rFonts w:eastAsiaTheme="minorHAnsi"/>
          <w:lang w:eastAsia="en-US"/>
        </w:rPr>
        <w:t>позднее</w:t>
      </w:r>
      <w:proofErr w:type="gramEnd"/>
      <w:r w:rsidRPr="00A6733F">
        <w:rPr>
          <w:rFonts w:eastAsiaTheme="minorHAnsi"/>
          <w:lang w:eastAsia="en-US"/>
        </w:rPr>
        <w:t xml:space="preserve"> чем за месяц до начала очередного года график проведения аттестации на очередной год.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2.3. В графике проведения аттестации на очередной год указываются: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 xml:space="preserve">2.3.1. Наименование органа местного самоуправления.  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2.3.2. Планируемые даты, время и место проведения аттестации муниципальных служащих, работающих в органе местного самоуправления.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2.4. Изменения в график проведения аттестации вносятся руководителем органа местного самоуправления на основании обращения руководителя структурного подразделения органа местного самоуправления, в котором работают муниципальные служащие, подлежащие аттестации.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2.5. На основании графика проведения аттестации по решению органа местного самоуправления издается Распоряжение Главы Местной Администрации о проведении аттестации, в котором указываются: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2.5.1. Положения о формировании аттестационной комиссии.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2.5.2. Дата, время и место проведения аттестации.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2.5.3. Список муниципальных служащих, которые должны проходить аттестацию.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2.5.4. Дата представления в аттестационную комиссию перечня документов, необходимых для проведения аттестации, с указанием ответственных за их представление руководителей соответствующих структурных подразделений органа местного самоуправления.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32"/>
      <w:bookmarkEnd w:id="1"/>
      <w:r w:rsidRPr="00A6733F">
        <w:rPr>
          <w:rFonts w:eastAsiaTheme="minorHAnsi"/>
          <w:lang w:eastAsia="en-US"/>
        </w:rPr>
        <w:t>2.6. В списках муниципальных служащих, подлежащих аттестации, указываются следующие сведения: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2.6.1. Фамилия, имя, отчество муниципального служащего.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2.6.2. Наименование замещаемой должности муниципальной службы.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2.6.3. Стаж муниципальной службы и общий стаж трудовой деятельности.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2.6.4. Дата назначения на замещаемую должность муниципальной службы.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2.6.5. Имеющийся классный чин, дата его присвоения.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 xml:space="preserve">2.7. Решение органа местного самоуправления о проведении аттестации доводится до сведения муниципального служащего руководителем соответствующего структурного подразделения органа местного самоуправления не </w:t>
      </w:r>
      <w:proofErr w:type="gramStart"/>
      <w:r w:rsidRPr="00A6733F">
        <w:rPr>
          <w:rFonts w:eastAsiaTheme="minorHAnsi"/>
          <w:lang w:eastAsia="en-US"/>
        </w:rPr>
        <w:t>позднее</w:t>
      </w:r>
      <w:proofErr w:type="gramEnd"/>
      <w:r w:rsidRPr="00A6733F">
        <w:rPr>
          <w:rFonts w:eastAsiaTheme="minorHAnsi"/>
          <w:lang w:eastAsia="en-US"/>
        </w:rPr>
        <w:t xml:space="preserve"> чем за месяц до ее проведения.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 xml:space="preserve">2.8. В аттестационную комиссию не </w:t>
      </w:r>
      <w:proofErr w:type="gramStart"/>
      <w:r w:rsidRPr="00A6733F">
        <w:rPr>
          <w:rFonts w:eastAsiaTheme="minorHAnsi"/>
          <w:lang w:eastAsia="en-US"/>
        </w:rPr>
        <w:t>позднее</w:t>
      </w:r>
      <w:proofErr w:type="gramEnd"/>
      <w:r w:rsidRPr="00A6733F">
        <w:rPr>
          <w:rFonts w:eastAsiaTheme="minorHAnsi"/>
          <w:lang w:eastAsia="en-US"/>
        </w:rPr>
        <w:t xml:space="preserve"> чем за месяц до проведения аттестации непосредственным руководителем муниципального служащего представляется мотивированный отзыв об исполнении подлежащим аттестации муниципальным служащим должностных обязанностей за аттестационный период, уровне профессиональных знаний и навыков муниципального служащего (далее - отзыв).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2.9. Отзыв должен быть подписан непосредственным руководителем муниципального служащего и содержать следующие сведения о муниципальном служащем: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2.9.1. Фамилия, имя, отчество муниципального служащего.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2.9.2. Замещаемая должность муниципальной службы на момент проведения аттестации и дата назначения на эту должность.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2.9.3. Перечень основных вопросов (документов), в решении (разработке) которых муниципальный служащий принимал участие.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2.9.4. Сведения о поощрениях и размерах назначенных ежемесячных надбавок к должностному окладу за особые условия службы за последний год работы.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2.9.5.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lastRenderedPageBreak/>
        <w:t>2.10. При каждой последующей аттестации в аттестационную комиссию Местной Администрации муниципального образования посёлок Тярлево представляется также аттестационный лист муниципального служащего с данными предыдущей аттестации.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2.11. Глава Местной Администрации муниципального образования посёлок Тярлево не менее чем за две недели до начала аттестации должен ознакомить каждого муниципального служащего, подлежащего аттестации, с представленным отзывом.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2.12. Муниципальный служащий вправе направить в аттестационную комиссию дополнительные сведения о своей профессиональной служебной деятельности, а также заявление о своем несогласии с представленным отзывом.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lang w:eastAsia="en-US"/>
        </w:rPr>
      </w:pPr>
      <w:r w:rsidRPr="00A6733F">
        <w:rPr>
          <w:rFonts w:eastAsiaTheme="minorHAnsi"/>
          <w:b/>
          <w:lang w:eastAsia="en-US"/>
        </w:rPr>
        <w:t>3. Порядок формирования и деятельности аттестационной комиссии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 xml:space="preserve">3.1. Для проведения аттестации   Распоряжением Главы Местной Администрации не </w:t>
      </w:r>
      <w:proofErr w:type="gramStart"/>
      <w:r w:rsidRPr="00A6733F">
        <w:rPr>
          <w:rFonts w:eastAsiaTheme="minorHAnsi"/>
          <w:lang w:eastAsia="en-US"/>
        </w:rPr>
        <w:t>позднее</w:t>
      </w:r>
      <w:proofErr w:type="gramEnd"/>
      <w:r w:rsidRPr="00A6733F">
        <w:rPr>
          <w:rFonts w:eastAsiaTheme="minorHAnsi"/>
          <w:lang w:eastAsia="en-US"/>
        </w:rPr>
        <w:t xml:space="preserve"> чем за один месяц до дня проведения аттестации формируется аттестационная комиссия, утверждается ее персональный и количественный состав, а также порядок работы аттестационной комиссии, устанавливаемый в соответствии с настоящим Положением.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3.2. В состав аттестационной комиссии могут входить депутаты представительного органа муниципального образования и муниципальные служащие, а также представители научных и образовательных учреждений, других организаций, приглашаемые органом местного самоуправления в качестве независимых экспертов - специалистов по вопросам, связанным с муниципальной службой.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 xml:space="preserve">Руководитель органа местного самоуправления готовит обращение о включении в состав аттестационной комиссии депутатов представительного органа муниципального образования (представителей местной администрации муниципального образования), представителей научных и образовательных учреждений, других организаций и направляет его в представительный орган муниципального образования (местную администрацию муниципального образования), научные и образовательные учреждения, другие организации не </w:t>
      </w:r>
      <w:proofErr w:type="gramStart"/>
      <w:r w:rsidRPr="00A6733F">
        <w:rPr>
          <w:rFonts w:eastAsiaTheme="minorHAnsi"/>
          <w:lang w:eastAsia="en-US"/>
        </w:rPr>
        <w:t>позднее</w:t>
      </w:r>
      <w:proofErr w:type="gramEnd"/>
      <w:r w:rsidRPr="00A6733F">
        <w:rPr>
          <w:rFonts w:eastAsiaTheme="minorHAnsi"/>
          <w:lang w:eastAsia="en-US"/>
        </w:rPr>
        <w:t xml:space="preserve"> чем за 14 дней до дня проведения аттестации.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 xml:space="preserve">Депутаты представительного органа муниципального образования (представители местной администрации муниципального образования), независимые эксперты включаются в состав аттестационной комиссии не </w:t>
      </w:r>
      <w:proofErr w:type="gramStart"/>
      <w:r w:rsidRPr="00A6733F">
        <w:rPr>
          <w:rFonts w:eastAsiaTheme="minorHAnsi"/>
          <w:lang w:eastAsia="en-US"/>
        </w:rPr>
        <w:t>позднее</w:t>
      </w:r>
      <w:proofErr w:type="gramEnd"/>
      <w:r w:rsidRPr="00A6733F">
        <w:rPr>
          <w:rFonts w:eastAsiaTheme="minorHAnsi"/>
          <w:lang w:eastAsia="en-US"/>
        </w:rPr>
        <w:t xml:space="preserve"> чем за 14 дней до дня проведения аттестации.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A6733F">
        <w:rPr>
          <w:rFonts w:eastAsiaTheme="minorHAnsi"/>
          <w:lang w:eastAsia="en-US"/>
        </w:rPr>
        <w:t>Руководитель органа местного самоуправления направляет сведения о включении в состав аттестационной комиссии депутатов представительного органа муниципального образования (представителей местной администрации муниципального образования), независимых экспертов, а также сведения о времени и месте проведения аттестации в представительный орган муниципального образования (местную администрацию муниципального образования), научные и образовательные учреждения, другие организации, представившие предложения о включении в состав аттестационной комиссии указанных независимых экспертов, не</w:t>
      </w:r>
      <w:proofErr w:type="gramEnd"/>
      <w:r w:rsidRPr="00A6733F">
        <w:rPr>
          <w:rFonts w:eastAsiaTheme="minorHAnsi"/>
          <w:lang w:eastAsia="en-US"/>
        </w:rPr>
        <w:t xml:space="preserve"> </w:t>
      </w:r>
      <w:proofErr w:type="gramStart"/>
      <w:r w:rsidRPr="00A6733F">
        <w:rPr>
          <w:rFonts w:eastAsiaTheme="minorHAnsi"/>
          <w:lang w:eastAsia="en-US"/>
        </w:rPr>
        <w:t>позднее</w:t>
      </w:r>
      <w:proofErr w:type="gramEnd"/>
      <w:r w:rsidRPr="00A6733F">
        <w:rPr>
          <w:rFonts w:eastAsiaTheme="minorHAnsi"/>
          <w:lang w:eastAsia="en-US"/>
        </w:rPr>
        <w:t xml:space="preserve"> чем за 14 дней до дня проведения аттестации.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3.3. Аттестационная комиссия состоит из председателя, заместителя председателя, секретаря и членов аттестационной комиссии. Все члены аттестационной комиссии при принятии решений обладают равными правами.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3.4. Председатель, заместитель председателя и секретарь аттестационной комиссии назначаются органом местного самоуправления из числа членов аттестационной комиссии.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lastRenderedPageBreak/>
        <w:t xml:space="preserve">3.5. Председатель аттестационной комиссии осуществляет общее руководство работой аттестационной комиссии, проводит заседания аттестационной комиссии и </w:t>
      </w:r>
      <w:proofErr w:type="gramStart"/>
      <w:r w:rsidRPr="00A6733F">
        <w:rPr>
          <w:rFonts w:eastAsiaTheme="minorHAnsi"/>
          <w:lang w:eastAsia="en-US"/>
        </w:rPr>
        <w:t>отчитывается о работе</w:t>
      </w:r>
      <w:proofErr w:type="gramEnd"/>
      <w:r w:rsidRPr="00A6733F">
        <w:rPr>
          <w:rFonts w:eastAsiaTheme="minorHAnsi"/>
          <w:lang w:eastAsia="en-US"/>
        </w:rPr>
        <w:t xml:space="preserve"> аттестационной комиссии и результатах аттестации перед Главой Местной Администрации муниципального образования посёлок Тярлево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3.6. Заседание аттестационной комиссии считается правомочным, если на нем присутствует не менее двух третей ее членов.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3.7. Решение аттестационной комиссии принимается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прошедшим аттестацию.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3.8. На период аттестации муниципального служащего, являющегося членом аттестационной комиссии или непосредственным руководителем муниципального служащего, проходящего аттестацию, его членство в этой аттестационной комиссии приостанавливается.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3.9. Секретарь аттестационной комиссии ведет протокол заседания аттестационной комиссии, в котором фиксирует решения аттестационной комиссии и результаты голосования по ним.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 аттестационной комиссии.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lang w:eastAsia="en-US"/>
        </w:rPr>
      </w:pPr>
      <w:r w:rsidRPr="00A6733F">
        <w:rPr>
          <w:rFonts w:eastAsiaTheme="minorHAnsi"/>
          <w:b/>
          <w:lang w:eastAsia="en-US"/>
        </w:rPr>
        <w:t>4. Порядок проведения аттестации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4.1. Аттестация проводится с приглашением муниципального служащего на заседание аттестационной комиссии. По решению аттестационной комиссии на заседание аттестационной комиссии может приглашаться его непосредственный руководитель.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4.2. В случае неявки муниципального служащего на заседание аттестационной комиссии без уважительной причины или отказа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этого муниципального служащего переносится на более поздний срок.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При наличии уважительной причины (болезнь, командировка, иные обстоятельства) отсутствия муниципального служащего на заседании аттестационной комиссии аттестационная комиссия принимает решение о переносе аттестации муниципального служащего на более поздний срок.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4.3. Аттестационная комиссия рассматривает представленные документы, заслушивает сообщения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служащего, его знаниях, навыках и умениях.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Сообщение муниципального служащего, как правило, предваряется оглашением непосредственным руководителем муниципального служащего, а в случае его отсутствия - секретарем аттестационной комиссии поступившего отзыва.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4.4.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 органа местного самоуправления задач, сложности выполняемой им работы, ее эффективности и результативности.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 xml:space="preserve">При этом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установленных </w:t>
      </w:r>
      <w:r w:rsidRPr="00A6733F">
        <w:rPr>
          <w:rFonts w:eastAsiaTheme="minorHAnsi"/>
          <w:lang w:eastAsia="en-US"/>
        </w:rPr>
        <w:lastRenderedPageBreak/>
        <w:t>законодательством Российской Федерации о муниципальной службе, организаторские способности, а также сведения о повышении квалификации и переподготовке.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76"/>
      <w:bookmarkEnd w:id="2"/>
      <w:r w:rsidRPr="00A6733F">
        <w:rPr>
          <w:rFonts w:eastAsiaTheme="minorHAnsi"/>
          <w:lang w:eastAsia="en-US"/>
        </w:rPr>
        <w:t>4.5.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4.6. По результатам аттестации аттестационная комиссия вправе внести на рассмотрение руководителя органа местного самоуправления рекомендации о поощрении муниципального служащего, повышении муниципального служащего в должности, о включении муниципального служащего в кадровый резерв для замещения вышестоящей должности муниципальной службы, об улучшении деятельности муниципальных служащих.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3" w:name="Par78"/>
      <w:bookmarkEnd w:id="3"/>
      <w:r w:rsidRPr="00A6733F">
        <w:rPr>
          <w:rFonts w:eastAsiaTheme="minorHAnsi"/>
          <w:lang w:eastAsia="en-US"/>
        </w:rPr>
        <w:t>4.7. Результаты аттестации сообщаются муниципальным служащим аттестационной комиссией непосредственно после подведения итогов голосования.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 xml:space="preserve">4.8. Результаты аттестации заносятся в </w:t>
      </w:r>
      <w:hyperlink w:anchor="Par110" w:history="1">
        <w:r w:rsidRPr="00A6733F">
          <w:rPr>
            <w:rFonts w:eastAsiaTheme="minorHAnsi"/>
            <w:lang w:eastAsia="en-US"/>
          </w:rPr>
          <w:t>аттестационный лист</w:t>
        </w:r>
      </w:hyperlink>
      <w:r w:rsidRPr="00A6733F">
        <w:rPr>
          <w:rFonts w:eastAsiaTheme="minorHAnsi"/>
          <w:lang w:eastAsia="en-US"/>
        </w:rPr>
        <w:t xml:space="preserve"> муниципального служащего, составленный по форме согласно приложению к настоящему Положению.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 аттестационной комиссии.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4.9. Муниципальный служащий знакомится с аттестационным листом под роспись.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4.10. Аттестационный лист муниципального служащего, прошедшего аттестацию, и отзыв хранятся в личном деле муниципального служащего.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4.11. Материалы аттестации муниципальных служащих представляются аттестационной комиссией Главе Местной  Администрации не позднее чем через семь дней после ее проведения.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lang w:eastAsia="en-US"/>
        </w:rPr>
      </w:pPr>
      <w:bookmarkStart w:id="4" w:name="_GoBack"/>
      <w:r w:rsidRPr="00A6733F">
        <w:rPr>
          <w:rFonts w:eastAsiaTheme="minorHAnsi"/>
          <w:b/>
          <w:lang w:eastAsia="en-US"/>
        </w:rPr>
        <w:t>5. Порядок оформления итогов аттестации</w:t>
      </w:r>
    </w:p>
    <w:bookmarkEnd w:id="4"/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5" w:name="Par87"/>
      <w:bookmarkEnd w:id="5"/>
      <w:r w:rsidRPr="00A6733F">
        <w:rPr>
          <w:rFonts w:eastAsiaTheme="minorHAnsi"/>
          <w:lang w:eastAsia="en-US"/>
        </w:rPr>
        <w:t xml:space="preserve">5.1. После проведения аттестации по ее результатам может быть издан муниципальный правовой акт </w:t>
      </w:r>
      <w:proofErr w:type="gramStart"/>
      <w:r w:rsidRPr="00A6733F">
        <w:rPr>
          <w:rFonts w:eastAsiaTheme="minorHAnsi"/>
          <w:lang w:eastAsia="en-US"/>
        </w:rPr>
        <w:t>и(</w:t>
      </w:r>
      <w:proofErr w:type="gramEnd"/>
      <w:r w:rsidRPr="00A6733F">
        <w:rPr>
          <w:rFonts w:eastAsiaTheme="minorHAnsi"/>
          <w:lang w:eastAsia="en-US"/>
        </w:rPr>
        <w:t>или) принято решение (решения) представителя нанимателя (работодателя) о том, что: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5.1.1. Муниципальный служащий направляется на профессиональную переподготовку или повышение квалификации.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5.1.2. Муниципальный служащий понижается в должности муниципальной службы с его согласия.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5.1.3. Муниципальный служащий включается в резерв на замещение вышестоящей должности муниципальной службы.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5.1.4. Муниципальный служащий поощряется за эффективную муниципальную службу.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5.2.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 xml:space="preserve">5.3. Иные решения, предусмотренные </w:t>
      </w:r>
      <w:hyperlink w:anchor="Par87" w:history="1">
        <w:r w:rsidRPr="00A6733F">
          <w:rPr>
            <w:rFonts w:eastAsiaTheme="minorHAnsi"/>
            <w:lang w:eastAsia="en-US"/>
          </w:rPr>
          <w:t>пунктом 5.1</w:t>
        </w:r>
      </w:hyperlink>
      <w:r w:rsidRPr="00A6733F">
        <w:rPr>
          <w:rFonts w:eastAsiaTheme="minorHAnsi"/>
          <w:lang w:eastAsia="en-US"/>
        </w:rPr>
        <w:t xml:space="preserve"> настоящего Положения, принимаются представителем нанимателя (работодателя) в срок не позднее двух месяцев со дня аттестации муниципального служащего.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5.4. Муниципальный служащий вправе обжаловать результаты аттестации в соответствии с законод</w:t>
      </w:r>
      <w:r>
        <w:rPr>
          <w:rFonts w:eastAsiaTheme="minorHAnsi"/>
          <w:lang w:eastAsia="en-US"/>
        </w:rPr>
        <w:t>ательством Российской Федерации.</w:t>
      </w:r>
    </w:p>
    <w:p w:rsidR="00A6733F" w:rsidRPr="00A6733F" w:rsidRDefault="00A6733F" w:rsidP="00A6733F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A6733F" w:rsidRDefault="00A6733F" w:rsidP="00A6733F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lang w:eastAsia="en-US"/>
        </w:rPr>
      </w:pPr>
    </w:p>
    <w:p w:rsidR="00A6733F" w:rsidRPr="00A6733F" w:rsidRDefault="00A6733F" w:rsidP="00A6733F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A6733F" w:rsidRPr="00A6733F" w:rsidRDefault="00A6733F" w:rsidP="00A6733F">
      <w:pPr>
        <w:autoSpaceDE w:val="0"/>
        <w:autoSpaceDN w:val="0"/>
        <w:adjustRightInd w:val="0"/>
        <w:ind w:left="6379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A6733F">
        <w:rPr>
          <w:rFonts w:ascii="Arial" w:eastAsiaTheme="minorHAnsi" w:hAnsi="Arial" w:cs="Arial"/>
          <w:sz w:val="20"/>
          <w:szCs w:val="20"/>
          <w:lang w:eastAsia="en-US"/>
        </w:rPr>
        <w:t>Приложение</w:t>
      </w:r>
    </w:p>
    <w:p w:rsidR="00A6733F" w:rsidRPr="00A6733F" w:rsidRDefault="00A6733F" w:rsidP="00A6733F">
      <w:pPr>
        <w:autoSpaceDE w:val="0"/>
        <w:autoSpaceDN w:val="0"/>
        <w:adjustRightInd w:val="0"/>
        <w:ind w:left="6379"/>
        <w:rPr>
          <w:rFonts w:ascii="Arial" w:eastAsiaTheme="minorHAnsi" w:hAnsi="Arial" w:cs="Arial"/>
          <w:sz w:val="20"/>
          <w:szCs w:val="20"/>
          <w:lang w:eastAsia="en-US"/>
        </w:rPr>
      </w:pPr>
      <w:r w:rsidRPr="00A6733F">
        <w:rPr>
          <w:rFonts w:ascii="Arial" w:eastAsiaTheme="minorHAnsi" w:hAnsi="Arial" w:cs="Arial"/>
          <w:sz w:val="20"/>
          <w:szCs w:val="20"/>
          <w:lang w:eastAsia="en-US"/>
        </w:rPr>
        <w:t>к  Положению</w:t>
      </w:r>
    </w:p>
    <w:p w:rsidR="00A6733F" w:rsidRPr="00A6733F" w:rsidRDefault="00A6733F" w:rsidP="00A6733F">
      <w:pPr>
        <w:autoSpaceDE w:val="0"/>
        <w:autoSpaceDN w:val="0"/>
        <w:adjustRightInd w:val="0"/>
        <w:ind w:left="6379"/>
        <w:rPr>
          <w:rFonts w:ascii="Arial" w:eastAsiaTheme="minorHAnsi" w:hAnsi="Arial" w:cs="Arial"/>
          <w:sz w:val="20"/>
          <w:szCs w:val="20"/>
          <w:lang w:eastAsia="en-US"/>
        </w:rPr>
      </w:pPr>
      <w:r w:rsidRPr="00A6733F">
        <w:rPr>
          <w:rFonts w:ascii="Arial" w:eastAsiaTheme="minorHAnsi" w:hAnsi="Arial" w:cs="Arial"/>
          <w:sz w:val="20"/>
          <w:szCs w:val="20"/>
          <w:lang w:eastAsia="en-US"/>
        </w:rPr>
        <w:t xml:space="preserve">об аттестации </w:t>
      </w:r>
      <w:proofErr w:type="gramStart"/>
      <w:r w:rsidRPr="00A6733F">
        <w:rPr>
          <w:rFonts w:ascii="Arial" w:eastAsiaTheme="minorHAnsi" w:hAnsi="Arial" w:cs="Arial"/>
          <w:sz w:val="20"/>
          <w:szCs w:val="20"/>
          <w:lang w:eastAsia="en-US"/>
        </w:rPr>
        <w:t>муниципальных</w:t>
      </w:r>
      <w:proofErr w:type="gramEnd"/>
    </w:p>
    <w:p w:rsidR="00A6733F" w:rsidRPr="00A6733F" w:rsidRDefault="00A6733F" w:rsidP="00A6733F">
      <w:pPr>
        <w:autoSpaceDE w:val="0"/>
        <w:autoSpaceDN w:val="0"/>
        <w:adjustRightInd w:val="0"/>
        <w:ind w:left="6379"/>
        <w:rPr>
          <w:rFonts w:ascii="Arial" w:eastAsiaTheme="minorHAnsi" w:hAnsi="Arial" w:cs="Arial"/>
          <w:sz w:val="20"/>
          <w:szCs w:val="20"/>
          <w:lang w:eastAsia="en-US"/>
        </w:rPr>
      </w:pPr>
      <w:r w:rsidRPr="00A6733F">
        <w:rPr>
          <w:rFonts w:ascii="Arial" w:eastAsiaTheme="minorHAnsi" w:hAnsi="Arial" w:cs="Arial"/>
          <w:sz w:val="20"/>
          <w:szCs w:val="20"/>
          <w:lang w:eastAsia="en-US"/>
        </w:rPr>
        <w:t>служащих</w:t>
      </w:r>
    </w:p>
    <w:p w:rsidR="00A6733F" w:rsidRPr="00A6733F" w:rsidRDefault="00A6733F" w:rsidP="00A6733F">
      <w:pPr>
        <w:autoSpaceDE w:val="0"/>
        <w:autoSpaceDN w:val="0"/>
        <w:adjustRightInd w:val="0"/>
        <w:ind w:left="6379"/>
        <w:rPr>
          <w:rFonts w:ascii="Arial" w:eastAsiaTheme="minorHAnsi" w:hAnsi="Arial" w:cs="Arial"/>
          <w:sz w:val="20"/>
          <w:szCs w:val="20"/>
          <w:lang w:eastAsia="en-US"/>
        </w:rPr>
      </w:pPr>
      <w:r w:rsidRPr="00A6733F">
        <w:rPr>
          <w:rFonts w:ascii="Arial" w:eastAsiaTheme="minorHAnsi" w:hAnsi="Arial" w:cs="Arial"/>
          <w:sz w:val="20"/>
          <w:szCs w:val="20"/>
          <w:lang w:eastAsia="en-US"/>
        </w:rPr>
        <w:t xml:space="preserve">Местной Администрации </w:t>
      </w:r>
    </w:p>
    <w:p w:rsidR="00A6733F" w:rsidRPr="00A6733F" w:rsidRDefault="00A6733F" w:rsidP="00A6733F">
      <w:pPr>
        <w:autoSpaceDE w:val="0"/>
        <w:autoSpaceDN w:val="0"/>
        <w:adjustRightInd w:val="0"/>
        <w:ind w:left="6379"/>
        <w:rPr>
          <w:rFonts w:ascii="Arial" w:eastAsiaTheme="minorHAnsi" w:hAnsi="Arial" w:cs="Arial"/>
          <w:sz w:val="20"/>
          <w:szCs w:val="20"/>
          <w:lang w:eastAsia="en-US"/>
        </w:rPr>
      </w:pPr>
      <w:r w:rsidRPr="00A6733F">
        <w:rPr>
          <w:rFonts w:ascii="Arial" w:eastAsiaTheme="minorHAnsi" w:hAnsi="Arial" w:cs="Arial"/>
          <w:sz w:val="20"/>
          <w:szCs w:val="20"/>
          <w:lang w:eastAsia="en-US"/>
        </w:rPr>
        <w:t>муниципального образования</w:t>
      </w:r>
    </w:p>
    <w:p w:rsidR="00A6733F" w:rsidRPr="00A6733F" w:rsidRDefault="00A6733F" w:rsidP="00A6733F">
      <w:pPr>
        <w:autoSpaceDE w:val="0"/>
        <w:autoSpaceDN w:val="0"/>
        <w:adjustRightInd w:val="0"/>
        <w:ind w:left="6379"/>
        <w:rPr>
          <w:rFonts w:ascii="Arial" w:eastAsiaTheme="minorHAnsi" w:hAnsi="Arial" w:cs="Arial"/>
          <w:sz w:val="20"/>
          <w:szCs w:val="20"/>
          <w:lang w:eastAsia="en-US"/>
        </w:rPr>
      </w:pPr>
      <w:r w:rsidRPr="00A6733F">
        <w:rPr>
          <w:rFonts w:ascii="Arial" w:eastAsiaTheme="minorHAnsi" w:hAnsi="Arial" w:cs="Arial"/>
          <w:sz w:val="20"/>
          <w:szCs w:val="20"/>
          <w:lang w:eastAsia="en-US"/>
        </w:rPr>
        <w:t xml:space="preserve"> посёлок Тярлево</w:t>
      </w:r>
    </w:p>
    <w:p w:rsidR="00A6733F" w:rsidRPr="00A6733F" w:rsidRDefault="00A6733F" w:rsidP="00A6733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6" w:name="Par110"/>
      <w:bookmarkEnd w:id="6"/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АТТЕСТАЦИОННЫЙ ЛИСТ</w:t>
      </w:r>
    </w:p>
    <w:p w:rsidR="00A6733F" w:rsidRPr="00A6733F" w:rsidRDefault="00A6733F" w:rsidP="00A6733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МУНИЦИПАЛЬНОГО СЛУЖАЩЕГО МЕСТНОЙ АДМИНИСТРАЦИИ МУНИЦИПАЛЬНОГО ОБРАЗОВАНИЯ ПОСЁЛОК ТЯРЛЕВО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1. Фамилия, имя, отчество ___________________________________________________________________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2. Год, число и месяц рождения _________________________________________________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3. Сведения  о профессиональном образовании, наличии  ученой степени,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ученого звания _________________________________________________________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</w:t>
      </w:r>
      <w:proofErr w:type="gramStart"/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(когда и какое учебное заведение окончил, специальность</w:t>
      </w:r>
      <w:proofErr w:type="gramEnd"/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и квалификация по образованию, ученая степень, ученое звание)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4.  Замещаемая   муниципальная    должность    муниципальной   службы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на момент проведения аттестации и дата назначения  на  эту  должность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5.</w:t>
      </w: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Стаж муниципальной службы _____________________________________________________________________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6. Общий трудовой стаж _______________________________________________________________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7. Классный чин, присвоенный муниципальному служащему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(указание классного чина и дата его присвоения)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8. Вопросы к муниципальному служащему и краткие ответы на них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9. Замечания и предложения, высказанные аттестационной комиссией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10. Краткая оценка  выполнения  муниципальным  служащим  рекомендаций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предыдущей аттестации _______________________________________________________________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(выполнены, выполнены частично, не выполнены)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11. Решение (решения) аттестационной комиссии 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proofErr w:type="gramStart"/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(в соответствии с </w:t>
      </w:r>
      <w:hyperlink w:anchor="Par76" w:history="1">
        <w:r w:rsidRPr="00A6733F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4.5</w:t>
        </w:r>
      </w:hyperlink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Положения о порядке организации</w:t>
      </w:r>
      <w:proofErr w:type="gramEnd"/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и проведения аттестации муниципальных служащих _______________________________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(официальное наименование органа местного самоуправления)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12. Рекомендации аттестационной комиссии ____________________________________________________________________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proofErr w:type="gramStart"/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(в соответствии с </w:t>
      </w:r>
      <w:hyperlink w:anchor="Par78" w:history="1">
        <w:r w:rsidRPr="00A6733F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4.7</w:t>
        </w:r>
      </w:hyperlink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Положения о порядке организации</w:t>
      </w:r>
      <w:proofErr w:type="gramEnd"/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и проведения аттестации муниципальных служащих ____________________________________________________________________________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(официальное наименование органа местного самоуправления)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13. Количественный состав аттестационной комиссии ________________________________________________________________________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 xml:space="preserve">    На заседании присутствовало ______ членов аттестационной комиссии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Количество голосов за _________, против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</w:t>
      </w: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14. Примечания ___________________________________________________________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Председатель аттестационной комиссии _________ ______________________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(подпись)  (расшифровка подписи)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Заместитель председателя             _________ ______________________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аттестационной комиссии              (подпись)  (расшифровка подписи)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Секретарь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аттестационной комиссии              _________ ______________________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(подпись)  (расшифровка подписи)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Члены аттестационной комиссии        ________  ______________________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(подпись)  (расшифровка подписи)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_________ ______________________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(подпись)  (расшифровка подписи)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Дата проведения аттестации           ________________________________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С аттестационным листом ознакомился  ________________________________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</w:t>
      </w:r>
      <w:proofErr w:type="gramStart"/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(подпись муниципального</w:t>
      </w:r>
      <w:proofErr w:type="gramEnd"/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служащего, дата)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A6733F" w:rsidRPr="00A6733F" w:rsidRDefault="00A6733F" w:rsidP="00A6733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A6733F" w:rsidRPr="00A6733F" w:rsidRDefault="00A6733F" w:rsidP="00A6733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27887" w:rsidRDefault="00827887" w:rsidP="00827887">
      <w:pPr>
        <w:jc w:val="right"/>
        <w:rPr>
          <w:b/>
          <w:sz w:val="28"/>
          <w:szCs w:val="28"/>
        </w:rPr>
      </w:pPr>
    </w:p>
    <w:p w:rsidR="00827887" w:rsidRDefault="00827887" w:rsidP="00827887">
      <w:pPr>
        <w:jc w:val="both"/>
        <w:rPr>
          <w:b/>
          <w:sz w:val="28"/>
          <w:szCs w:val="28"/>
        </w:rPr>
      </w:pPr>
    </w:p>
    <w:p w:rsidR="00827887" w:rsidRDefault="00827887" w:rsidP="00827887">
      <w:pPr>
        <w:jc w:val="both"/>
        <w:rPr>
          <w:b/>
          <w:sz w:val="28"/>
          <w:szCs w:val="28"/>
        </w:rPr>
      </w:pPr>
    </w:p>
    <w:p w:rsidR="00827887" w:rsidRDefault="00827887" w:rsidP="00827887">
      <w:pPr>
        <w:jc w:val="both"/>
        <w:rPr>
          <w:b/>
          <w:sz w:val="28"/>
          <w:szCs w:val="28"/>
        </w:rPr>
      </w:pPr>
    </w:p>
    <w:p w:rsidR="00827887" w:rsidRDefault="00827887" w:rsidP="00827887">
      <w:pPr>
        <w:jc w:val="both"/>
        <w:rPr>
          <w:b/>
          <w:sz w:val="28"/>
          <w:szCs w:val="28"/>
        </w:rPr>
      </w:pPr>
    </w:p>
    <w:p w:rsidR="00827887" w:rsidRDefault="00827887" w:rsidP="008278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827887" w:rsidRDefault="00827887" w:rsidP="008278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827887" w:rsidRDefault="00827887" w:rsidP="00827887">
      <w:pPr>
        <w:jc w:val="center"/>
        <w:rPr>
          <w:b/>
          <w:sz w:val="26"/>
          <w:szCs w:val="26"/>
        </w:rPr>
      </w:pPr>
    </w:p>
    <w:p w:rsidR="00DF2622" w:rsidRDefault="00DF2622"/>
    <w:sectPr w:rsidR="00DF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D041F"/>
    <w:multiLevelType w:val="hybridMultilevel"/>
    <w:tmpl w:val="115C4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07"/>
    <w:rsid w:val="006E0F07"/>
    <w:rsid w:val="00827887"/>
    <w:rsid w:val="00A6733F"/>
    <w:rsid w:val="00D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B75E630FD6E535ABACA919655857F0980A9AB8B30AE3444BB0BC3D16FA911A2B95C718BB4DD2BDbAq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0B75E630FD6E535ABACA806745857F098099BBFBF09E3444BB0BC3D16FA911A2B95C718BB4DD0BBbAq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B75E630FD6E535ABACA919655857F0980A9AB8B30AE3444BB0BC3D16FA911A2B95C718BB4DD2BCbAqD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3335</Words>
  <Characters>19011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2015-04-13T13:12:00Z</dcterms:created>
  <dcterms:modified xsi:type="dcterms:W3CDTF">2015-04-13T13:28:00Z</dcterms:modified>
</cp:coreProperties>
</file>