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2E" w:rsidRPr="009E22C2" w:rsidRDefault="0067002E" w:rsidP="0067002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7002E" w:rsidRPr="009E22C2" w:rsidRDefault="0067002E" w:rsidP="0067002E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22C2">
        <w:rPr>
          <w:rFonts w:ascii="Times New Roman" w:eastAsia="Calibri" w:hAnsi="Times New Roman" w:cs="Times New Roman"/>
          <w:sz w:val="28"/>
          <w:szCs w:val="28"/>
        </w:rPr>
        <w:t xml:space="preserve">Главам муниципальных образований </w:t>
      </w:r>
    </w:p>
    <w:p w:rsidR="0067002E" w:rsidRPr="009E22C2" w:rsidRDefault="0067002E" w:rsidP="0067002E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22C2">
        <w:rPr>
          <w:rFonts w:ascii="Times New Roman" w:eastAsia="Calibri" w:hAnsi="Times New Roman" w:cs="Times New Roman"/>
          <w:sz w:val="28"/>
          <w:szCs w:val="28"/>
        </w:rPr>
        <w:t>«г. Пушкин», «г. Павловск», «</w:t>
      </w:r>
      <w:proofErr w:type="spellStart"/>
      <w:r w:rsidRPr="009E22C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9E22C2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9E22C2">
        <w:rPr>
          <w:rFonts w:ascii="Times New Roman" w:eastAsia="Calibri" w:hAnsi="Times New Roman" w:cs="Times New Roman"/>
          <w:sz w:val="28"/>
          <w:szCs w:val="28"/>
        </w:rPr>
        <w:t>ушары</w:t>
      </w:r>
      <w:proofErr w:type="spellEnd"/>
      <w:r w:rsidRPr="009E22C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9E22C2">
        <w:rPr>
          <w:rFonts w:ascii="Times New Roman" w:eastAsia="Calibri" w:hAnsi="Times New Roman" w:cs="Times New Roman"/>
          <w:sz w:val="28"/>
          <w:szCs w:val="28"/>
        </w:rPr>
        <w:t>п.Тярлево</w:t>
      </w:r>
      <w:proofErr w:type="spellEnd"/>
      <w:r w:rsidRPr="009E22C2">
        <w:rPr>
          <w:rFonts w:ascii="Times New Roman" w:eastAsia="Calibri" w:hAnsi="Times New Roman" w:cs="Times New Roman"/>
          <w:sz w:val="28"/>
          <w:szCs w:val="28"/>
        </w:rPr>
        <w:t>», «п.Александровская»</w:t>
      </w:r>
    </w:p>
    <w:p w:rsidR="0067002E" w:rsidRPr="009E22C2" w:rsidRDefault="0067002E" w:rsidP="0067002E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E22C2">
        <w:rPr>
          <w:rFonts w:ascii="Times New Roman" w:eastAsia="Calibri" w:hAnsi="Times New Roman" w:cs="Times New Roman"/>
          <w:sz w:val="28"/>
          <w:szCs w:val="28"/>
        </w:rPr>
        <w:t>Руководителям печатных изданий Пушкинского района</w:t>
      </w:r>
    </w:p>
    <w:p w:rsidR="0067002E" w:rsidRPr="009E22C2" w:rsidRDefault="0067002E" w:rsidP="0067002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2C2">
        <w:rPr>
          <w:rFonts w:ascii="Times New Roman" w:eastAsia="Calibri" w:hAnsi="Times New Roman" w:cs="Times New Roman"/>
          <w:sz w:val="28"/>
          <w:szCs w:val="28"/>
        </w:rPr>
        <w:t>Уважаемые руководители!</w:t>
      </w:r>
    </w:p>
    <w:p w:rsidR="0067002E" w:rsidRPr="009E22C2" w:rsidRDefault="0067002E" w:rsidP="006700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2C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E22C2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9E22C2">
        <w:rPr>
          <w:rFonts w:ascii="Times New Roman" w:eastAsia="Calibri" w:hAnsi="Times New Roman" w:cs="Times New Roman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E22C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9E22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02E" w:rsidRPr="009E22C2" w:rsidRDefault="0067002E" w:rsidP="00670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E22C2">
        <w:rPr>
          <w:rFonts w:ascii="Times New Roman" w:eastAsia="Calibri" w:hAnsi="Times New Roman" w:cs="Times New Roman"/>
          <w:sz w:val="28"/>
          <w:szCs w:val="28"/>
        </w:rPr>
        <w:t>Заместитель прокурора района</w:t>
      </w:r>
    </w:p>
    <w:p w:rsidR="0067002E" w:rsidRPr="009E22C2" w:rsidRDefault="0067002E" w:rsidP="0067002E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E22C2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2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9E22C2">
        <w:rPr>
          <w:rFonts w:ascii="Times New Roman" w:hAnsi="Times New Roman" w:cs="Times New Roman"/>
          <w:sz w:val="28"/>
          <w:szCs w:val="28"/>
        </w:rPr>
        <w:t xml:space="preserve">      </w:t>
      </w:r>
      <w:r w:rsidRPr="009E22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22C2">
        <w:rPr>
          <w:rFonts w:ascii="Times New Roman" w:hAnsi="Times New Roman" w:cs="Times New Roman"/>
          <w:sz w:val="28"/>
          <w:szCs w:val="28"/>
        </w:rPr>
        <w:t>П.Н. Черняев</w:t>
      </w:r>
    </w:p>
    <w:p w:rsidR="0067002E" w:rsidRPr="009E22C2" w:rsidRDefault="0067002E" w:rsidP="0067002E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Default="0067002E" w:rsidP="006700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Default="0067002E" w:rsidP="006700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Default="0067002E" w:rsidP="006700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Default="0067002E" w:rsidP="006700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Default="0067002E" w:rsidP="006700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02E" w:rsidRPr="009E22C2" w:rsidRDefault="0067002E" w:rsidP="0067002E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2C2">
        <w:rPr>
          <w:rFonts w:ascii="Times New Roman" w:eastAsia="Calibri" w:hAnsi="Times New Roman" w:cs="Times New Roman"/>
          <w:sz w:val="24"/>
          <w:szCs w:val="24"/>
        </w:rPr>
        <w:t>А.В. Солопова, тел. 476-85-29</w:t>
      </w:r>
    </w:p>
    <w:p w:rsidR="00325BD6" w:rsidRDefault="00325BD6" w:rsidP="0039072B">
      <w:pPr>
        <w:jc w:val="both"/>
        <w:rPr>
          <w:rFonts w:ascii="Times New Roman" w:hAnsi="Times New Roman" w:cs="Times New Roman"/>
          <w:sz w:val="28"/>
          <w:szCs w:val="28"/>
        </w:rPr>
      </w:pPr>
      <w:r w:rsidRPr="0039072B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срок судебный пристав-исполнитель  по запросу взыскателя должен  направить расчет задолженности по алиментам.</w:t>
      </w:r>
    </w:p>
    <w:p w:rsidR="00325BD6" w:rsidRDefault="00325BD6" w:rsidP="0039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B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ст. 64.1 Федерального закона «Об исполнительном производстве» заявления и ходатайства  взыскателей подлежат передаче судебному приставу-исполнителю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поступления в подразделение судебных приставов.</w:t>
      </w:r>
    </w:p>
    <w:p w:rsidR="0039072B" w:rsidRDefault="00325BD6" w:rsidP="0039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72B">
        <w:rPr>
          <w:rFonts w:ascii="Times New Roman" w:hAnsi="Times New Roman" w:cs="Times New Roman"/>
          <w:sz w:val="28"/>
          <w:szCs w:val="28"/>
        </w:rPr>
        <w:t xml:space="preserve">Срок на рассмотрение заявления составляет 10 дней со дня поступления к приставу-исполнителю. </w:t>
      </w:r>
    </w:p>
    <w:p w:rsidR="0039072B" w:rsidRDefault="0039072B" w:rsidP="0039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алиментов.</w:t>
      </w:r>
    </w:p>
    <w:p w:rsidR="0039072B" w:rsidRDefault="0039072B" w:rsidP="0039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Вынесенное постановление или бездействие пристава-исполнителя  могут быть обжалованы в порядке подчиненности и оспорены в суде.</w:t>
      </w:r>
      <w:r w:rsidR="00325B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BD6" w:rsidRDefault="0039072B" w:rsidP="0039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Сроки и порядок обжалования регламентированы главой 18 вышеназванного закона.</w:t>
      </w:r>
      <w:r w:rsidR="00325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02E" w:rsidRDefault="0067002E" w:rsidP="0039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2E" w:rsidRDefault="0067002E" w:rsidP="0039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2E" w:rsidRDefault="0067002E" w:rsidP="0039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Пушкинского района</w:t>
      </w:r>
    </w:p>
    <w:sectPr w:rsidR="0067002E" w:rsidSect="00B5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BE"/>
    <w:rsid w:val="000821BE"/>
    <w:rsid w:val="00325BD6"/>
    <w:rsid w:val="0039072B"/>
    <w:rsid w:val="00575A1C"/>
    <w:rsid w:val="0067002E"/>
    <w:rsid w:val="00B50E22"/>
    <w:rsid w:val="00D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solopova_a</cp:lastModifiedBy>
  <cp:revision>2</cp:revision>
  <dcterms:created xsi:type="dcterms:W3CDTF">2021-06-16T08:04:00Z</dcterms:created>
  <dcterms:modified xsi:type="dcterms:W3CDTF">2021-06-16T08:04:00Z</dcterms:modified>
</cp:coreProperties>
</file>