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B" w:rsidRPr="00EE3C48" w:rsidRDefault="00264DDB" w:rsidP="00264DDB">
      <w:pPr>
        <w:rPr>
          <w:b/>
        </w:rPr>
      </w:pPr>
      <w:r w:rsidRPr="00EE3C48">
        <w:rPr>
          <w:b/>
        </w:rPr>
        <w:t>СОДЕРЖАНИЕ</w:t>
      </w:r>
    </w:p>
    <w:p w:rsidR="00264DDB" w:rsidRPr="00EE3C48" w:rsidRDefault="00264DDB" w:rsidP="00264DDB">
      <w:pPr>
        <w:rPr>
          <w:b/>
        </w:rPr>
      </w:pPr>
    </w:p>
    <w:p w:rsidR="00264DDB" w:rsidRPr="00EE3C48" w:rsidRDefault="00264DDB" w:rsidP="00264DDB">
      <w:pPr>
        <w:pStyle w:val="a3"/>
        <w:numPr>
          <w:ilvl w:val="0"/>
          <w:numId w:val="1"/>
        </w:numPr>
        <w:jc w:val="both"/>
        <w:rPr>
          <w:b/>
        </w:rPr>
      </w:pPr>
      <w:r w:rsidRPr="00EE3C48">
        <w:rPr>
          <w:b/>
        </w:rPr>
        <w:t>РЕШЕНИЕ МУНИЦИПАЛЬНОГО СОВЕТА ОТ 16.01.2018 №1 «ОБ УТВЕРЖДЕНИИ ОТЧЕТА ОБ ИСПОЛНЕНИИ ПРОГРАММЫ ПО ПРОТИВОДЕЙСТВИЮ КОРРУПЦИИ В МУНИЦИПАЛЬНОМ ОБРАЗОВАНИИ ПОСЕЛОК ТЯРЛЕВО ЗА 2017ГОД»……………………………………………………………………</w:t>
      </w:r>
    </w:p>
    <w:p w:rsidR="00264DDB" w:rsidRPr="00EE3C48" w:rsidRDefault="00264DDB" w:rsidP="00264DDB">
      <w:pPr>
        <w:pStyle w:val="a3"/>
        <w:numPr>
          <w:ilvl w:val="0"/>
          <w:numId w:val="1"/>
        </w:numPr>
        <w:jc w:val="both"/>
        <w:rPr>
          <w:b/>
        </w:rPr>
      </w:pPr>
      <w:r w:rsidRPr="00EE3C48">
        <w:rPr>
          <w:b/>
        </w:rPr>
        <w:t>РЕШЕНИЕ МУНИЦИПАЛЬНОГО СОВЕТА ОТ 16.01.2018 № 2 «ОБ УТВЕРЖДЕНИИ ПЛАНА МЕРОПРИЯТИЙ ПО ПРОТИВОДЕЙСТВИЮ КОРРУПЦИИ ВО ВНУТРИГОРОДСКОМ МУНИЦИПАЛЬНОМ ОБРАЗОВАНИИ ПОСЕЛОК ТЯРЛЕВО НА 2018-2019.»…………………………………………………………………</w:t>
      </w:r>
    </w:p>
    <w:p w:rsidR="00264DDB" w:rsidRPr="00EE3C48" w:rsidRDefault="00264DDB" w:rsidP="00264DDB">
      <w:pPr>
        <w:pStyle w:val="a3"/>
        <w:numPr>
          <w:ilvl w:val="0"/>
          <w:numId w:val="1"/>
        </w:numPr>
        <w:jc w:val="both"/>
        <w:rPr>
          <w:b/>
        </w:rPr>
      </w:pPr>
      <w:r w:rsidRPr="00EE3C48">
        <w:rPr>
          <w:b/>
        </w:rPr>
        <w:t>РЕШЕНИЕ МУНИЦИПАЛЬНОГО СОВЕТА ОТ 16.01.2018 № 3 «О ПРИНЯТИИ В ПЕРВОМ ЧТЕНИИ (ЗА ОСНОВУ) ПРОЕКТА УСТАВА ВНУТРИГОРОДСКОГО МУНИЦИПАЛЬНОГО ОБРАЗОВАНИЯ САНКТ-ПЕТРЕБУРГА ПОСЕЛОК ТЯРЛЕВО»</w:t>
      </w:r>
    </w:p>
    <w:p w:rsidR="00264DDB" w:rsidRPr="00EE3C48" w:rsidRDefault="00264DDB" w:rsidP="00264DDB">
      <w:bookmarkStart w:id="0" w:name="_GoBack"/>
      <w:bookmarkEnd w:id="0"/>
    </w:p>
    <w:p w:rsidR="00264DDB" w:rsidRDefault="00264DDB" w:rsidP="00264DDB">
      <w:pPr>
        <w:rPr>
          <w:sz w:val="28"/>
          <w:szCs w:val="28"/>
        </w:rPr>
      </w:pPr>
    </w:p>
    <w:p w:rsidR="00264DDB" w:rsidRDefault="00264DDB" w:rsidP="00264DDB">
      <w:pPr>
        <w:rPr>
          <w:sz w:val="28"/>
          <w:szCs w:val="28"/>
        </w:rPr>
      </w:pPr>
    </w:p>
    <w:p w:rsidR="00264DDB" w:rsidRDefault="00264DDB" w:rsidP="00264DDB"/>
    <w:p w:rsidR="000328CC" w:rsidRDefault="000328CC"/>
    <w:sectPr w:rsidR="0003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B"/>
    <w:rsid w:val="000328CC"/>
    <w:rsid w:val="00264DDB"/>
    <w:rsid w:val="00E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2018-08-24T11:00:00Z</dcterms:created>
  <dcterms:modified xsi:type="dcterms:W3CDTF">2018-08-24T11:00:00Z</dcterms:modified>
</cp:coreProperties>
</file>