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C" w:rsidRPr="00002149" w:rsidRDefault="00E30FE3" w:rsidP="00B300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3006C" w:rsidRDefault="00E30FE3" w:rsidP="00B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E30FE3" w:rsidRDefault="00E30FE3" w:rsidP="00B3006C">
      <w:pPr>
        <w:jc w:val="center"/>
        <w:rPr>
          <w:b/>
          <w:sz w:val="28"/>
          <w:szCs w:val="28"/>
        </w:rPr>
      </w:pPr>
    </w:p>
    <w:p w:rsidR="00E30FE3" w:rsidRPr="00002149" w:rsidRDefault="00E30FE3" w:rsidP="00B3006C">
      <w:pPr>
        <w:jc w:val="center"/>
        <w:rPr>
          <w:b/>
          <w:sz w:val="28"/>
          <w:szCs w:val="28"/>
        </w:rPr>
      </w:pPr>
    </w:p>
    <w:p w:rsidR="00B3006C" w:rsidRPr="00002149" w:rsidRDefault="00B3006C" w:rsidP="00B3006C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B3006C" w:rsidRDefault="00B3006C" w:rsidP="00B3006C">
      <w:pPr>
        <w:rPr>
          <w:b/>
        </w:rPr>
      </w:pPr>
    </w:p>
    <w:p w:rsidR="00B3006C" w:rsidRDefault="00B3006C" w:rsidP="00B3006C">
      <w:pPr>
        <w:jc w:val="center"/>
        <w:rPr>
          <w:b/>
        </w:rPr>
      </w:pPr>
    </w:p>
    <w:p w:rsidR="003975FD" w:rsidRDefault="0026772E" w:rsidP="002677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02.10.2018г.                                                                                               №32</w:t>
      </w:r>
    </w:p>
    <w:p w:rsidR="0026772E" w:rsidRDefault="0026772E" w:rsidP="002677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4875" w:rsidRDefault="003975FD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B3006C">
        <w:rPr>
          <w:b/>
        </w:rPr>
        <w:t>«</w:t>
      </w:r>
      <w:r w:rsidR="004C4875">
        <w:rPr>
          <w:b/>
        </w:rPr>
        <w:t>О внесении изменений в</w:t>
      </w:r>
      <w:r w:rsidR="00D92242">
        <w:rPr>
          <w:b/>
        </w:rPr>
        <w:t xml:space="preserve"> </w:t>
      </w:r>
      <w:r w:rsidR="00B3006C">
        <w:rPr>
          <w:b/>
        </w:rPr>
        <w:t xml:space="preserve">План мероприятий </w:t>
      </w:r>
    </w:p>
    <w:p w:rsidR="004C4875" w:rsidRDefault="004C4875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="00B3006C">
        <w:rPr>
          <w:b/>
        </w:rPr>
        <w:t>о</w:t>
      </w:r>
      <w:r>
        <w:rPr>
          <w:b/>
        </w:rPr>
        <w:t xml:space="preserve"> </w:t>
      </w:r>
      <w:r w:rsidR="00B3006C">
        <w:rPr>
          <w:b/>
        </w:rPr>
        <w:t>противодействию коррупции</w:t>
      </w:r>
      <w:r>
        <w:rPr>
          <w:b/>
        </w:rPr>
        <w:t xml:space="preserve"> </w:t>
      </w:r>
      <w:r w:rsidR="00B3006C">
        <w:rPr>
          <w:b/>
        </w:rPr>
        <w:t xml:space="preserve">во </w:t>
      </w:r>
      <w:proofErr w:type="gramStart"/>
      <w:r w:rsidR="00B3006C">
        <w:rPr>
          <w:b/>
        </w:rPr>
        <w:t>внутригородском</w:t>
      </w:r>
      <w:proofErr w:type="gramEnd"/>
    </w:p>
    <w:p w:rsidR="004C4875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="004C4875">
        <w:rPr>
          <w:b/>
        </w:rPr>
        <w:t xml:space="preserve"> </w:t>
      </w:r>
      <w:r w:rsidR="00EC496B">
        <w:rPr>
          <w:b/>
        </w:rPr>
        <w:t xml:space="preserve">посёлок Тярлево </w:t>
      </w:r>
    </w:p>
    <w:p w:rsidR="00B3006C" w:rsidRDefault="00EC496B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 2018-2019</w:t>
      </w:r>
      <w:r w:rsidR="00B3006C">
        <w:rPr>
          <w:b/>
        </w:rPr>
        <w:t xml:space="preserve"> </w:t>
      </w:r>
      <w:proofErr w:type="spellStart"/>
      <w:proofErr w:type="gramStart"/>
      <w:r w:rsidR="00B3006C">
        <w:rPr>
          <w:b/>
        </w:rPr>
        <w:t>г</w:t>
      </w:r>
      <w:r w:rsidR="00D92242">
        <w:rPr>
          <w:b/>
        </w:rPr>
        <w:t>г</w:t>
      </w:r>
      <w:proofErr w:type="spellEnd"/>
      <w:proofErr w:type="gramEnd"/>
      <w:r w:rsidR="004C4875">
        <w:rPr>
          <w:b/>
        </w:rPr>
        <w:t>», утвержденного Решением МС</w:t>
      </w:r>
    </w:p>
    <w:p w:rsidR="004C4875" w:rsidRDefault="004C4875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16.01.2018 № 2.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Pr="001149D8" w:rsidRDefault="009234C1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06C" w:rsidRPr="001149D8"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EC496B" w:rsidRPr="001149D8" w:rsidRDefault="00EC496B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EC496B" w:rsidRPr="001149D8" w:rsidRDefault="00EC496B" w:rsidP="00D92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358" w:rsidRPr="00CF3358" w:rsidRDefault="00CF3358" w:rsidP="00CF3358">
      <w:pPr>
        <w:jc w:val="both"/>
      </w:pPr>
      <w:r>
        <w:rPr>
          <w:sz w:val="28"/>
          <w:szCs w:val="28"/>
        </w:rPr>
        <w:t xml:space="preserve">     </w:t>
      </w:r>
      <w:r w:rsidRPr="00CF3358">
        <w:t xml:space="preserve">1. Внести </w:t>
      </w:r>
      <w:r>
        <w:t xml:space="preserve"> в План мероприятий по противодействию коррупции во внутригородском муниципальном образовании посёлок Тярлево на 2018-2019 </w:t>
      </w:r>
      <w:proofErr w:type="spellStart"/>
      <w:proofErr w:type="gramStart"/>
      <w:r>
        <w:t>гг</w:t>
      </w:r>
      <w:proofErr w:type="spellEnd"/>
      <w:proofErr w:type="gramEnd"/>
      <w:r>
        <w:t>», утвержденного Решением МС от 16.01.2018 № 2.</w:t>
      </w:r>
      <w:r w:rsidRPr="00CF3358">
        <w:t>, следующие изменения:</w:t>
      </w:r>
    </w:p>
    <w:p w:rsidR="00CF3358" w:rsidRPr="00CF3358" w:rsidRDefault="00CF3358" w:rsidP="00CF3358">
      <w:pPr>
        <w:ind w:left="135" w:firstLine="567"/>
        <w:jc w:val="both"/>
      </w:pPr>
      <w:r>
        <w:t xml:space="preserve">         раздел  2 дополнить пунктами  2.17</w:t>
      </w:r>
      <w:r w:rsidRPr="00CF3358">
        <w:t>.</w:t>
      </w:r>
      <w:r>
        <w:t xml:space="preserve"> и 2.18.</w:t>
      </w:r>
      <w:r w:rsidRPr="00CF3358">
        <w:t xml:space="preserve"> следующего содержания:</w:t>
      </w:r>
    </w:p>
    <w:p w:rsidR="00CF3358" w:rsidRDefault="00CF3358" w:rsidP="00CF3358">
      <w:pPr>
        <w:jc w:val="both"/>
      </w:pPr>
      <w:r>
        <w:t xml:space="preserve">       «2.17</w:t>
      </w:r>
      <w:r w:rsidRPr="00CF3358">
        <w:t xml:space="preserve">. Обеспечение принятия мер по повышению эффективности </w:t>
      </w:r>
      <w:proofErr w:type="gramStart"/>
      <w:r w:rsidRPr="00CF3358">
        <w:t>контроля за</w:t>
      </w:r>
      <w:proofErr w:type="gramEnd"/>
      <w:r w:rsidRPr="00CF3358">
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</w:t>
      </w:r>
      <w:r>
        <w:t>нности в случае их несоблюдения</w:t>
      </w:r>
      <w:r w:rsidRPr="00CF3358">
        <w:t>».</w:t>
      </w:r>
    </w:p>
    <w:p w:rsidR="00CF3358" w:rsidRDefault="00CF3358" w:rsidP="00CF3358">
      <w:pPr>
        <w:jc w:val="both"/>
      </w:pPr>
      <w:r>
        <w:t xml:space="preserve">        «2.18</w:t>
      </w:r>
      <w:r w:rsidRPr="00CF3358">
        <w:t xml:space="preserve">. </w:t>
      </w:r>
      <w:proofErr w:type="gramStart"/>
      <w:r w:rsidRPr="00CF3358">
        <w:t>Обеспечение принятия мер по повышению эффективности кадровой работы в части, касающейся ведения личных дел лиц, замещающихся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</w:r>
      <w:r>
        <w:t xml:space="preserve"> возможного конфликта интересов</w:t>
      </w:r>
      <w:r w:rsidRPr="00CF3358">
        <w:t>».</w:t>
      </w:r>
      <w:proofErr w:type="gramEnd"/>
    </w:p>
    <w:p w:rsidR="00CF3358" w:rsidRPr="00CF3358" w:rsidRDefault="00CF3358" w:rsidP="00CF3358">
      <w:pPr>
        <w:jc w:val="both"/>
      </w:pPr>
    </w:p>
    <w:p w:rsidR="00CF3358" w:rsidRPr="00CF3358" w:rsidRDefault="00CF3358" w:rsidP="00CF3358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ar-SA"/>
        </w:rPr>
      </w:pPr>
      <w:r w:rsidRPr="00CF3358">
        <w:t xml:space="preserve">      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CF3358">
        <w:t>Тярлевский</w:t>
      </w:r>
      <w:proofErr w:type="spellEnd"/>
      <w:r w:rsidRPr="00CF3358">
        <w:t xml:space="preserve"> Вестник» и подлежит обнародованию на сайте муниципального образования: </w:t>
      </w:r>
      <w:hyperlink r:id="rId5" w:history="1"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Pr="00CF3358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CF3358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  <w:r w:rsidRPr="00CF3358">
        <w:rPr>
          <w:rFonts w:asciiTheme="minorHAnsi" w:eastAsiaTheme="minorHAnsi" w:hAnsiTheme="minorHAnsi" w:cstheme="minorBidi"/>
          <w:lang w:eastAsia="ar-SA"/>
        </w:rPr>
        <w:t>.</w:t>
      </w:r>
    </w:p>
    <w:p w:rsidR="00B3006C" w:rsidRPr="001149D8" w:rsidRDefault="00CF3358" w:rsidP="00CF3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06C" w:rsidRPr="001149D8">
        <w:rPr>
          <w:sz w:val="28"/>
          <w:szCs w:val="28"/>
        </w:rPr>
        <w:t xml:space="preserve">4. </w:t>
      </w:r>
      <w:proofErr w:type="gramStart"/>
      <w:r w:rsidR="00B3006C" w:rsidRPr="001149D8">
        <w:rPr>
          <w:sz w:val="28"/>
          <w:szCs w:val="28"/>
        </w:rPr>
        <w:t>Контроль за</w:t>
      </w:r>
      <w:proofErr w:type="gramEnd"/>
      <w:r w:rsidR="00B3006C"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Default="00B3006C" w:rsidP="00B3006C">
      <w:pPr>
        <w:rPr>
          <w:sz w:val="28"/>
          <w:szCs w:val="28"/>
        </w:rPr>
      </w:pPr>
    </w:p>
    <w:p w:rsidR="00B3006C" w:rsidRDefault="00B3006C" w:rsidP="00B3006C"/>
    <w:p w:rsidR="00B3006C" w:rsidRPr="00B1348C" w:rsidRDefault="00B1348C" w:rsidP="00B3006C">
      <w:pPr>
        <w:rPr>
          <w:sz w:val="28"/>
          <w:szCs w:val="28"/>
        </w:rPr>
        <w:sectPr w:rsidR="00B3006C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3006C" w:rsidTr="00B3006C">
        <w:tc>
          <w:tcPr>
            <w:tcW w:w="7393" w:type="dxa"/>
          </w:tcPr>
          <w:p w:rsidR="00B3006C" w:rsidRDefault="00B3006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 w:rsidR="00C513A4">
              <w:rPr>
                <w:lang w:eastAsia="en-US"/>
              </w:rPr>
              <w:t>№1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Муниципального Совета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внутригородского Муниципального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Санкт-Петербурга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поселок Тярлево</w:t>
            </w:r>
          </w:p>
          <w:p w:rsidR="00B3006C" w:rsidRDefault="00BA78E2" w:rsidP="003975F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E4F40">
              <w:rPr>
                <w:lang w:eastAsia="en-US"/>
              </w:rPr>
              <w:t xml:space="preserve">   02.10.2018 </w:t>
            </w:r>
            <w:r w:rsidR="003975FD">
              <w:rPr>
                <w:lang w:eastAsia="en-US"/>
              </w:rPr>
              <w:t xml:space="preserve"> № </w:t>
            </w:r>
            <w:r w:rsidR="009E4F40">
              <w:rPr>
                <w:lang w:eastAsia="en-US"/>
              </w:rPr>
              <w:t>32</w:t>
            </w:r>
            <w:bookmarkStart w:id="0" w:name="_GoBack"/>
            <w:bookmarkEnd w:id="0"/>
          </w:p>
        </w:tc>
      </w:tr>
    </w:tbl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ПЛАН МЕРОПРИЯТИЙ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поселок Тярлево</w:t>
      </w:r>
    </w:p>
    <w:p w:rsidR="00B3006C" w:rsidRDefault="00C513A4" w:rsidP="00B3006C">
      <w:pPr>
        <w:jc w:val="center"/>
        <w:rPr>
          <w:b/>
        </w:rPr>
      </w:pPr>
      <w:r>
        <w:rPr>
          <w:b/>
        </w:rPr>
        <w:t>на 2018-2019</w:t>
      </w:r>
      <w:r w:rsidR="00B3006C">
        <w:rPr>
          <w:b/>
        </w:rPr>
        <w:t xml:space="preserve"> годы</w:t>
      </w: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  <w:spacing w:val="-2"/>
        </w:rPr>
      </w:pPr>
    </w:p>
    <w:p w:rsidR="00B3006C" w:rsidRDefault="00B3006C" w:rsidP="00B3006C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B3006C" w:rsidTr="00B3006C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3006C" w:rsidTr="00B3006C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5909F5">
              <w:rPr>
                <w:color w:val="000000"/>
                <w:lang w:eastAsia="en-US"/>
              </w:rPr>
              <w:t>одействию коррупции в МО на 2016-2017 годы по итогам 201</w:t>
            </w:r>
            <w:r w:rsidR="00EC496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</w:t>
            </w:r>
            <w:r w:rsidR="00B95982">
              <w:rPr>
                <w:lang w:eastAsia="en-US"/>
              </w:rPr>
              <w:t xml:space="preserve">на 2018-2019 </w:t>
            </w:r>
            <w:r w:rsidR="00EC496B">
              <w:rPr>
                <w:lang w:eastAsia="en-US"/>
              </w:rPr>
              <w:t>годы по итогам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 w:rsidR="00EC496B">
              <w:rPr>
                <w:lang w:val="en-US" w:eastAsia="en-US"/>
              </w:rPr>
              <w:t>201</w:t>
            </w:r>
            <w:r w:rsidR="00EC496B"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</w:t>
            </w:r>
            <w:r w:rsidR="00EC496B">
              <w:rPr>
                <w:lang w:eastAsia="en-US"/>
              </w:rPr>
              <w:t>одействию коррупции в МО на 2018-2019</w:t>
            </w:r>
            <w:r>
              <w:rPr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года,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EC496B">
              <w:rPr>
                <w:lang w:eastAsia="en-US"/>
              </w:rPr>
              <w:t xml:space="preserve">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B3006C">
              <w:rPr>
                <w:lang w:eastAsia="en-US"/>
              </w:rPr>
              <w:t xml:space="preserve"> МА</w:t>
            </w:r>
          </w:p>
        </w:tc>
      </w:tr>
      <w:tr w:rsidR="00B3006C" w:rsidTr="00B3006C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EC496B">
              <w:rPr>
                <w:color w:val="000000"/>
                <w:lang w:eastAsia="en-US"/>
              </w:rPr>
              <w:t>одействию коррупции в МО на 2018-2019</w:t>
            </w:r>
            <w:r>
              <w:rPr>
                <w:color w:val="000000"/>
                <w:lang w:eastAsia="en-US"/>
              </w:rPr>
              <w:t xml:space="preserve">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 w:rsidR="00D96191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4F79F6" w:rsidP="004F7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исполнении антикоррупционных мероприятий руководствоваться Национальной </w:t>
            </w:r>
            <w:hyperlink r:id="rId6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стратегией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 противодействия коррупции, утвержденной Указом Президента Российской Федерации от 13 апреля 2010 г. N 460, и Национальным </w:t>
            </w:r>
            <w:hyperlink r:id="rId7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планом</w:t>
              </w:r>
            </w:hyperlink>
            <w:r>
              <w:rPr>
                <w:rFonts w:eastAsiaTheme="minorHAnsi"/>
                <w:lang w:eastAsia="en-US"/>
              </w:rPr>
              <w:t xml:space="preserve"> п</w:t>
            </w:r>
            <w:r w:rsidR="00D96191">
              <w:rPr>
                <w:rFonts w:eastAsiaTheme="minorHAnsi"/>
                <w:lang w:eastAsia="en-US"/>
              </w:rPr>
              <w:t>ротиводействия коррупции на 2018 - 2019</w:t>
            </w:r>
            <w:r>
              <w:rPr>
                <w:rFonts w:eastAsiaTheme="minorHAnsi"/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служащие МА</w:t>
            </w:r>
          </w:p>
        </w:tc>
      </w:tr>
      <w:tr w:rsidR="00B3006C" w:rsidTr="00B3006C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ED6E92">
              <w:rPr>
                <w:lang w:eastAsia="en-US"/>
              </w:rPr>
              <w:t>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</w:t>
            </w:r>
            <w:proofErr w:type="spellStart"/>
            <w:proofErr w:type="gramStart"/>
            <w:r w:rsidR="00B3006C"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685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</w:t>
            </w:r>
            <w:r w:rsidR="0068571D">
              <w:rPr>
                <w:lang w:eastAsia="en-US"/>
              </w:rPr>
              <w:t xml:space="preserve"> Глава МО, ведущий специалист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 </w:t>
            </w:r>
            <w:r>
              <w:rPr>
                <w:rFonts w:eastAsiaTheme="minorHAnsi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A12C99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2C99">
              <w:rPr>
                <w:lang w:eastAsia="en-US"/>
              </w:rPr>
              <w:t>В течение 2018-2019 гг.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2C99">
              <w:rPr>
                <w:lang w:eastAsia="en-US"/>
              </w:rPr>
              <w:t>Глава МА, Глава МО,</w:t>
            </w:r>
            <w:r>
              <w:rPr>
                <w:lang w:eastAsia="en-US"/>
              </w:rPr>
              <w:t xml:space="preserve"> </w:t>
            </w:r>
          </w:p>
        </w:tc>
      </w:tr>
      <w:tr w:rsidR="00A12C99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Default="00324E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замещающихся муниципальные должности и должности муниципальной службы, в том числе контроля за актуализацией сведений, </w:t>
            </w:r>
            <w:r w:rsidR="00D36272">
              <w:rPr>
                <w:lang w:eastAsia="en-US"/>
              </w:rPr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324E29" w:rsidRDefault="00324E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Pr="00A12C99" w:rsidRDefault="00D36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36272">
              <w:rPr>
                <w:lang w:eastAsia="en-US"/>
              </w:rPr>
              <w:t>В течение 2018-2019 гг.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99" w:rsidRPr="00A12C99" w:rsidRDefault="00D362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36272">
              <w:rPr>
                <w:lang w:eastAsia="en-US"/>
              </w:rPr>
              <w:t>Глава МА, Глава МО,</w:t>
            </w:r>
            <w:r>
              <w:rPr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A12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</w:t>
            </w:r>
            <w:r w:rsidR="00ED6E92">
              <w:rPr>
                <w:lang w:eastAsia="en-US"/>
              </w:rPr>
              <w:t>нных органами прокуратуры в 2016-2017</w:t>
            </w:r>
            <w:r>
              <w:rPr>
                <w:lang w:eastAsia="en-US"/>
              </w:rPr>
              <w:t xml:space="preserve">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исключе</w:t>
            </w:r>
            <w:r w:rsidR="00331A60">
              <w:rPr>
                <w:lang w:eastAsia="en-US"/>
              </w:rPr>
              <w:t xml:space="preserve">ния из НПА и проектов НПА </w:t>
            </w:r>
            <w:proofErr w:type="spellStart"/>
            <w:r w:rsidR="00331A60">
              <w:rPr>
                <w:lang w:eastAsia="en-US"/>
              </w:rPr>
              <w:t>корруп</w:t>
            </w:r>
            <w:r>
              <w:rPr>
                <w:lang w:eastAsia="en-US"/>
              </w:rPr>
              <w:t>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6E92">
              <w:rPr>
                <w:lang w:eastAsia="en-US"/>
              </w:rPr>
              <w:t>течение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МА</w:t>
            </w:r>
          </w:p>
        </w:tc>
      </w:tr>
      <w:tr w:rsidR="00B3006C" w:rsidTr="00B3006C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3006C" w:rsidTr="00B3006C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соблюдением этических норм и правил.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</w:t>
            </w:r>
            <w:r w:rsidR="00B3006C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</w:t>
            </w:r>
            <w:r w:rsidR="00884CBB">
              <w:rPr>
                <w:lang w:eastAsia="en-US"/>
              </w:rPr>
              <w:t>угодие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DA75E3" w:rsidP="00DA7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внешнего аудита </w:t>
            </w:r>
            <w:r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 г., май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B3006C" w:rsidRDefault="00B3006C" w:rsidP="00B3006C">
      <w:pPr>
        <w:rPr>
          <w:sz w:val="16"/>
        </w:rPr>
      </w:pPr>
    </w:p>
    <w:p w:rsidR="00B3006C" w:rsidRDefault="00B3006C" w:rsidP="00B3006C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3006C" w:rsidRDefault="00B3006C" w:rsidP="00131E2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внутригородское Муниципальное образование Санкт-Петербурга поселок </w:t>
            </w:r>
            <w:r w:rsidR="00131E21">
              <w:rPr>
                <w:lang w:eastAsia="en-US"/>
              </w:rPr>
              <w:t>Тярлево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B3006C" w:rsidRPr="00331A60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</w:t>
            </w:r>
            <w:r w:rsidR="00131E21">
              <w:rPr>
                <w:lang w:eastAsia="en-US"/>
              </w:rPr>
              <w:t>tp://www.mo-</w:t>
            </w:r>
            <w:proofErr w:type="spellStart"/>
            <w:r w:rsidR="00131E21">
              <w:rPr>
                <w:lang w:val="en-US" w:eastAsia="en-US"/>
              </w:rPr>
              <w:t>tyarlevo</w:t>
            </w:r>
            <w:proofErr w:type="spellEnd"/>
            <w:r w:rsidR="00131E21" w:rsidRPr="00331A60">
              <w:rPr>
                <w:lang w:eastAsia="en-US"/>
              </w:rPr>
              <w:t>.</w:t>
            </w:r>
            <w:proofErr w:type="spellStart"/>
            <w:r w:rsidR="00131E21">
              <w:rPr>
                <w:lang w:val="en-US" w:eastAsia="en-US"/>
              </w:rPr>
              <w:t>ru</w:t>
            </w:r>
            <w:proofErr w:type="spellEnd"/>
          </w:p>
        </w:tc>
      </w:tr>
    </w:tbl>
    <w:p w:rsidR="00B3006C" w:rsidRDefault="00B3006C" w:rsidP="00B3006C"/>
    <w:p w:rsidR="00B3006C" w:rsidRDefault="00B3006C" w:rsidP="00B3006C"/>
    <w:p w:rsidR="00B3006C" w:rsidRDefault="00B3006C" w:rsidP="00B3006C"/>
    <w:p w:rsidR="00B3006C" w:rsidRDefault="00B3006C" w:rsidP="00B3006C"/>
    <w:p w:rsidR="009B36DC" w:rsidRDefault="009B36DC"/>
    <w:sectPr w:rsidR="009B36DC" w:rsidSect="00B3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2"/>
    <w:rsid w:val="00002149"/>
    <w:rsid w:val="00014E05"/>
    <w:rsid w:val="001149D8"/>
    <w:rsid w:val="00131E21"/>
    <w:rsid w:val="0026772E"/>
    <w:rsid w:val="00324E29"/>
    <w:rsid w:val="00331A60"/>
    <w:rsid w:val="003975FD"/>
    <w:rsid w:val="004C4875"/>
    <w:rsid w:val="004F79F6"/>
    <w:rsid w:val="005608A8"/>
    <w:rsid w:val="005909F5"/>
    <w:rsid w:val="005A6394"/>
    <w:rsid w:val="0068571D"/>
    <w:rsid w:val="00747F49"/>
    <w:rsid w:val="00884CBB"/>
    <w:rsid w:val="009234C1"/>
    <w:rsid w:val="009B36DC"/>
    <w:rsid w:val="009E4F40"/>
    <w:rsid w:val="00A12C99"/>
    <w:rsid w:val="00B1348C"/>
    <w:rsid w:val="00B3006C"/>
    <w:rsid w:val="00B44F52"/>
    <w:rsid w:val="00B95982"/>
    <w:rsid w:val="00BA78E2"/>
    <w:rsid w:val="00C513A4"/>
    <w:rsid w:val="00C576C0"/>
    <w:rsid w:val="00CF3358"/>
    <w:rsid w:val="00D36272"/>
    <w:rsid w:val="00D92242"/>
    <w:rsid w:val="00D96191"/>
    <w:rsid w:val="00DA75E3"/>
    <w:rsid w:val="00E30FE3"/>
    <w:rsid w:val="00EC496B"/>
    <w:rsid w:val="00EC57F9"/>
    <w:rsid w:val="00E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D23A3936027508780EACF257BB785DEA01688DC3823EAFB3B9069FA9995E7D90A54F725B58C3Cd9b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3A3936027508780EACF257BB785DEAB1788DC3123EAFB3B9069FA9995E7D90A54F725B58C3Dd9b3N" TargetMode="Externa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28</cp:revision>
  <cp:lastPrinted>2018-01-10T08:02:00Z</cp:lastPrinted>
  <dcterms:created xsi:type="dcterms:W3CDTF">2016-05-27T11:29:00Z</dcterms:created>
  <dcterms:modified xsi:type="dcterms:W3CDTF">2018-10-02T08:10:00Z</dcterms:modified>
</cp:coreProperties>
</file>