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F2" w:rsidRDefault="005176F2" w:rsidP="005176F2">
      <w:pPr>
        <w:jc w:val="right"/>
        <w:rPr>
          <w:b/>
          <w:sz w:val="28"/>
          <w:szCs w:val="28"/>
        </w:rPr>
      </w:pPr>
      <w:r>
        <w:rPr>
          <w:b/>
          <w:sz w:val="28"/>
          <w:szCs w:val="28"/>
        </w:rPr>
        <w:t>ПРОЕКТ</w:t>
      </w:r>
    </w:p>
    <w:p w:rsidR="00815255" w:rsidRDefault="00815255" w:rsidP="00815255">
      <w:pPr>
        <w:jc w:val="center"/>
        <w:rPr>
          <w:b/>
          <w:sz w:val="28"/>
          <w:szCs w:val="28"/>
        </w:rPr>
      </w:pPr>
      <w:r>
        <w:rPr>
          <w:b/>
          <w:sz w:val="28"/>
          <w:szCs w:val="28"/>
        </w:rPr>
        <w:t>ВНУТРИГОРОДСКОЕ МУНИЦИПАЛЬНОЕ ОБРАЗОВАНИЕ</w:t>
      </w:r>
    </w:p>
    <w:p w:rsidR="00815255" w:rsidRDefault="00815255" w:rsidP="00815255">
      <w:pPr>
        <w:pBdr>
          <w:bottom w:val="single" w:sz="12" w:space="1" w:color="auto"/>
        </w:pBdr>
        <w:jc w:val="center"/>
        <w:rPr>
          <w:b/>
          <w:sz w:val="28"/>
          <w:szCs w:val="28"/>
        </w:rPr>
      </w:pPr>
      <w:r>
        <w:rPr>
          <w:b/>
          <w:sz w:val="28"/>
          <w:szCs w:val="28"/>
        </w:rPr>
        <w:t>ПОСЕЛОК ТЯРЛЕВО</w:t>
      </w:r>
    </w:p>
    <w:p w:rsidR="00815255" w:rsidRDefault="00815255" w:rsidP="00815255">
      <w:pPr>
        <w:jc w:val="center"/>
        <w:rPr>
          <w:b/>
          <w:sz w:val="28"/>
          <w:szCs w:val="28"/>
        </w:rPr>
      </w:pPr>
    </w:p>
    <w:p w:rsidR="00815255" w:rsidRDefault="00815255" w:rsidP="00815255">
      <w:pPr>
        <w:jc w:val="center"/>
        <w:rPr>
          <w:b/>
          <w:sz w:val="28"/>
          <w:szCs w:val="28"/>
        </w:rPr>
      </w:pPr>
      <w:r>
        <w:rPr>
          <w:b/>
          <w:sz w:val="28"/>
          <w:szCs w:val="28"/>
        </w:rPr>
        <w:t>МУНИЦИПАЛЬНЫЙ СОВЕТ</w:t>
      </w:r>
    </w:p>
    <w:p w:rsidR="00815255" w:rsidRDefault="00815255" w:rsidP="00815255">
      <w:pPr>
        <w:jc w:val="center"/>
        <w:rPr>
          <w:b/>
          <w:sz w:val="28"/>
          <w:szCs w:val="28"/>
        </w:rPr>
      </w:pPr>
    </w:p>
    <w:p w:rsidR="00815255" w:rsidRDefault="00815255" w:rsidP="00815255">
      <w:pPr>
        <w:jc w:val="center"/>
        <w:rPr>
          <w:b/>
          <w:sz w:val="28"/>
          <w:szCs w:val="28"/>
        </w:rPr>
      </w:pPr>
      <w:r>
        <w:rPr>
          <w:b/>
          <w:sz w:val="28"/>
          <w:szCs w:val="28"/>
        </w:rPr>
        <w:t>РЕШЕНИЕ</w:t>
      </w:r>
    </w:p>
    <w:p w:rsidR="00815255" w:rsidRDefault="00815255" w:rsidP="00815255">
      <w:pPr>
        <w:jc w:val="center"/>
        <w:rPr>
          <w:b/>
          <w:sz w:val="28"/>
          <w:szCs w:val="28"/>
        </w:rPr>
      </w:pPr>
    </w:p>
    <w:p w:rsidR="00815255" w:rsidRDefault="005176F2" w:rsidP="00815255">
      <w:pPr>
        <w:rPr>
          <w:b/>
          <w:sz w:val="28"/>
          <w:szCs w:val="28"/>
        </w:rPr>
      </w:pPr>
      <w:r>
        <w:rPr>
          <w:b/>
          <w:sz w:val="28"/>
          <w:szCs w:val="28"/>
        </w:rPr>
        <w:t>от  _____2014    №  __</w:t>
      </w:r>
    </w:p>
    <w:p w:rsidR="00815255" w:rsidRDefault="00815255" w:rsidP="00815255">
      <w:pPr>
        <w:autoSpaceDE w:val="0"/>
        <w:jc w:val="both"/>
        <w:rPr>
          <w:b/>
        </w:rPr>
      </w:pPr>
      <w:r>
        <w:rPr>
          <w:b/>
        </w:rPr>
        <w:t>Об утверждении изменений в Устав</w:t>
      </w:r>
    </w:p>
    <w:p w:rsidR="00815255" w:rsidRDefault="00815255" w:rsidP="00815255">
      <w:pPr>
        <w:autoSpaceDE w:val="0"/>
        <w:jc w:val="both"/>
        <w:rPr>
          <w:b/>
        </w:rPr>
      </w:pPr>
      <w:r>
        <w:rPr>
          <w:b/>
        </w:rPr>
        <w:t>внутригородского муниципального образования</w:t>
      </w:r>
    </w:p>
    <w:p w:rsidR="00815255" w:rsidRDefault="00815255" w:rsidP="00815255">
      <w:pPr>
        <w:autoSpaceDE w:val="0"/>
        <w:jc w:val="both"/>
        <w:rPr>
          <w:b/>
        </w:rPr>
      </w:pPr>
      <w:r>
        <w:rPr>
          <w:b/>
        </w:rPr>
        <w:t>Санкт-Петербурга поселок Тярлево</w:t>
      </w:r>
    </w:p>
    <w:p w:rsidR="00815255" w:rsidRDefault="00815255" w:rsidP="00815255">
      <w:pPr>
        <w:jc w:val="both"/>
        <w:rPr>
          <w:sz w:val="28"/>
          <w:szCs w:val="28"/>
        </w:rPr>
      </w:pPr>
    </w:p>
    <w:p w:rsidR="00815255" w:rsidRDefault="00815255" w:rsidP="00815255">
      <w:pPr>
        <w:ind w:firstLine="708"/>
        <w:jc w:val="both"/>
        <w:rPr>
          <w:sz w:val="28"/>
          <w:szCs w:val="28"/>
        </w:rPr>
      </w:pPr>
      <w:r>
        <w:rPr>
          <w:sz w:val="28"/>
          <w:szCs w:val="28"/>
        </w:rPr>
        <w:t xml:space="preserve">Муниципальный Совет внутригородского муниципального образования поселок Тярлево, заслушав на заседании Главу  муниципального образования Г.А. </w:t>
      </w:r>
      <w:proofErr w:type="spellStart"/>
      <w:r>
        <w:rPr>
          <w:sz w:val="28"/>
          <w:szCs w:val="28"/>
        </w:rPr>
        <w:t>Бекерова</w:t>
      </w:r>
      <w:proofErr w:type="spellEnd"/>
      <w:r>
        <w:rPr>
          <w:sz w:val="28"/>
          <w:szCs w:val="28"/>
        </w:rPr>
        <w:t xml:space="preserve"> об утверждении  изменений в Устав внутригородского муниципального образования Санкт-Петербурга посёлок Тярлево </w:t>
      </w:r>
    </w:p>
    <w:p w:rsidR="00815255" w:rsidRDefault="00815255" w:rsidP="00815255">
      <w:pPr>
        <w:ind w:firstLine="720"/>
        <w:jc w:val="both"/>
      </w:pPr>
    </w:p>
    <w:p w:rsidR="00815255" w:rsidRDefault="00815255" w:rsidP="00815255">
      <w:pPr>
        <w:jc w:val="both"/>
      </w:pPr>
      <w:r>
        <w:t>РЕШИЛ:</w:t>
      </w:r>
    </w:p>
    <w:p w:rsidR="00815255" w:rsidRDefault="00815255" w:rsidP="00815255">
      <w:pPr>
        <w:jc w:val="both"/>
        <w:rPr>
          <w:sz w:val="28"/>
          <w:szCs w:val="28"/>
        </w:rPr>
      </w:pPr>
      <w:r>
        <w:rPr>
          <w:b/>
          <w:sz w:val="28"/>
          <w:szCs w:val="28"/>
        </w:rPr>
        <w:tab/>
      </w:r>
    </w:p>
    <w:p w:rsidR="00815255" w:rsidRDefault="00815255" w:rsidP="00815255">
      <w:pPr>
        <w:numPr>
          <w:ilvl w:val="0"/>
          <w:numId w:val="1"/>
        </w:numPr>
        <w:jc w:val="both"/>
        <w:rPr>
          <w:sz w:val="28"/>
          <w:szCs w:val="28"/>
        </w:rPr>
      </w:pPr>
      <w:r>
        <w:rPr>
          <w:sz w:val="28"/>
          <w:szCs w:val="28"/>
        </w:rPr>
        <w:t>Утвердить изменения и дополнения  для внесения в Устав внутригородского муниципального образования Санкт-Петербурга поселок Тярлево (приложение 1);</w:t>
      </w:r>
    </w:p>
    <w:p w:rsidR="00815255" w:rsidRDefault="00815255" w:rsidP="00815255">
      <w:pPr>
        <w:numPr>
          <w:ilvl w:val="0"/>
          <w:numId w:val="1"/>
        </w:numPr>
        <w:jc w:val="both"/>
        <w:rPr>
          <w:sz w:val="28"/>
          <w:szCs w:val="28"/>
        </w:rPr>
      </w:pPr>
      <w:r>
        <w:rPr>
          <w:sz w:val="28"/>
          <w:szCs w:val="28"/>
        </w:rPr>
        <w:t>Изменения и дополнения в Устав внутригородского муниципального образования Санкт-Петербурга посёлок Тярлево  направить  для государственной регистрации в Главное управление Министерства Юстиции   по Санкт-Петербургу;</w:t>
      </w:r>
    </w:p>
    <w:p w:rsidR="00815255" w:rsidRDefault="00815255" w:rsidP="00815255">
      <w:pPr>
        <w:numPr>
          <w:ilvl w:val="0"/>
          <w:numId w:val="1"/>
        </w:numPr>
        <w:jc w:val="both"/>
        <w:rPr>
          <w:sz w:val="28"/>
          <w:szCs w:val="28"/>
        </w:rPr>
      </w:pPr>
      <w:r>
        <w:rPr>
          <w:sz w:val="28"/>
          <w:szCs w:val="28"/>
        </w:rPr>
        <w:t>После государственной регистрации новую редакцию  положений Устава  внутригородского муниципального образования Санкт-Петербурга посёлок Тярлево с внесёнными в них дополнениями и изменениями опубликовать в печати;</w:t>
      </w:r>
    </w:p>
    <w:p w:rsidR="00815255" w:rsidRDefault="00815255" w:rsidP="00815255">
      <w:pPr>
        <w:numPr>
          <w:ilvl w:val="0"/>
          <w:numId w:val="1"/>
        </w:numPr>
        <w:jc w:val="both"/>
        <w:rPr>
          <w:sz w:val="28"/>
          <w:szCs w:val="28"/>
        </w:rPr>
      </w:pPr>
      <w:r>
        <w:rPr>
          <w:sz w:val="28"/>
          <w:szCs w:val="28"/>
        </w:rPr>
        <w:t>Новая редакция Устава вступает в силу после официального опубликования.</w:t>
      </w:r>
    </w:p>
    <w:p w:rsidR="00815255" w:rsidRDefault="00815255" w:rsidP="00815255">
      <w:pPr>
        <w:numPr>
          <w:ilvl w:val="0"/>
          <w:numId w:val="1"/>
        </w:numPr>
        <w:jc w:val="both"/>
        <w:rPr>
          <w:sz w:val="28"/>
          <w:szCs w:val="28"/>
        </w:rPr>
      </w:pPr>
      <w:r>
        <w:rPr>
          <w:sz w:val="28"/>
          <w:szCs w:val="28"/>
        </w:rPr>
        <w:t>Решение Муниципального Совета от 22.07.2014 № 18 отменить.</w:t>
      </w:r>
    </w:p>
    <w:p w:rsidR="00815255" w:rsidRDefault="00815255" w:rsidP="00815255">
      <w:pPr>
        <w:jc w:val="both"/>
        <w:rPr>
          <w:sz w:val="28"/>
          <w:szCs w:val="28"/>
        </w:rPr>
      </w:pPr>
    </w:p>
    <w:p w:rsidR="00815255" w:rsidRDefault="00815255" w:rsidP="00815255">
      <w:pPr>
        <w:jc w:val="both"/>
        <w:rPr>
          <w:sz w:val="28"/>
          <w:szCs w:val="28"/>
        </w:rPr>
      </w:pPr>
    </w:p>
    <w:p w:rsidR="00815255" w:rsidRDefault="00815255" w:rsidP="00815255">
      <w:pPr>
        <w:jc w:val="both"/>
        <w:rPr>
          <w:sz w:val="28"/>
          <w:szCs w:val="28"/>
        </w:rPr>
      </w:pPr>
      <w:r>
        <w:rPr>
          <w:sz w:val="28"/>
          <w:szCs w:val="28"/>
        </w:rPr>
        <w:t>Председатель Муниципального Совета</w:t>
      </w:r>
    </w:p>
    <w:p w:rsidR="00815255" w:rsidRDefault="00815255" w:rsidP="00815255">
      <w:pPr>
        <w:jc w:val="both"/>
        <w:rPr>
          <w:sz w:val="28"/>
          <w:szCs w:val="28"/>
        </w:rPr>
      </w:pPr>
      <w:r>
        <w:rPr>
          <w:sz w:val="28"/>
          <w:szCs w:val="28"/>
        </w:rPr>
        <w:t>муниципального образования</w:t>
      </w:r>
    </w:p>
    <w:p w:rsidR="00815255" w:rsidRDefault="00815255" w:rsidP="00815255">
      <w:pPr>
        <w:jc w:val="both"/>
        <w:rPr>
          <w:sz w:val="28"/>
          <w:szCs w:val="28"/>
        </w:rPr>
      </w:pPr>
      <w:r>
        <w:rPr>
          <w:sz w:val="28"/>
          <w:szCs w:val="28"/>
        </w:rPr>
        <w:t xml:space="preserve">посёлок Тярлево                                                                                  Г.А. </w:t>
      </w:r>
      <w:proofErr w:type="spellStart"/>
      <w:r>
        <w:rPr>
          <w:sz w:val="28"/>
          <w:szCs w:val="28"/>
        </w:rPr>
        <w:t>Бекеров</w:t>
      </w:r>
      <w:proofErr w:type="spellEnd"/>
    </w:p>
    <w:p w:rsidR="00815255" w:rsidRDefault="00815255" w:rsidP="00815255">
      <w:pPr>
        <w:jc w:val="both"/>
        <w:rPr>
          <w:sz w:val="28"/>
          <w:szCs w:val="28"/>
        </w:rPr>
      </w:pPr>
    </w:p>
    <w:p w:rsidR="00815255" w:rsidRDefault="00815255" w:rsidP="00815255">
      <w:pPr>
        <w:jc w:val="both"/>
        <w:rPr>
          <w:sz w:val="28"/>
          <w:szCs w:val="28"/>
        </w:rPr>
      </w:pPr>
    </w:p>
    <w:p w:rsidR="00815255" w:rsidRDefault="00815255" w:rsidP="00815255">
      <w:pPr>
        <w:jc w:val="both"/>
        <w:rPr>
          <w:sz w:val="28"/>
          <w:szCs w:val="28"/>
        </w:rPr>
      </w:pPr>
    </w:p>
    <w:p w:rsidR="00815255" w:rsidRDefault="00815255" w:rsidP="00815255">
      <w:pPr>
        <w:jc w:val="both"/>
        <w:rPr>
          <w:sz w:val="28"/>
          <w:szCs w:val="28"/>
        </w:rPr>
      </w:pPr>
    </w:p>
    <w:p w:rsidR="00815255" w:rsidRDefault="00815255" w:rsidP="00815255">
      <w:pPr>
        <w:jc w:val="both"/>
        <w:rPr>
          <w:sz w:val="28"/>
          <w:szCs w:val="28"/>
        </w:rPr>
      </w:pPr>
    </w:p>
    <w:p w:rsidR="00815255" w:rsidRDefault="00815255" w:rsidP="00815255">
      <w:pPr>
        <w:ind w:right="-365"/>
        <w:rPr>
          <w:sz w:val="28"/>
          <w:szCs w:val="28"/>
        </w:rPr>
      </w:pPr>
    </w:p>
    <w:p w:rsidR="00815255" w:rsidRDefault="00815255" w:rsidP="00815255">
      <w:pPr>
        <w:ind w:left="4680" w:right="-365"/>
        <w:rPr>
          <w:sz w:val="28"/>
          <w:szCs w:val="28"/>
        </w:rPr>
      </w:pPr>
      <w:r>
        <w:rPr>
          <w:sz w:val="28"/>
          <w:szCs w:val="28"/>
        </w:rPr>
        <w:t xml:space="preserve"> Приложение 1</w:t>
      </w:r>
    </w:p>
    <w:p w:rsidR="00815255" w:rsidRDefault="00815255" w:rsidP="00815255">
      <w:pPr>
        <w:ind w:left="4680" w:right="-365"/>
        <w:rPr>
          <w:sz w:val="28"/>
          <w:szCs w:val="28"/>
        </w:rPr>
      </w:pPr>
      <w:r>
        <w:rPr>
          <w:sz w:val="28"/>
          <w:szCs w:val="28"/>
        </w:rPr>
        <w:t xml:space="preserve">  к Решению Муниципального Совета</w:t>
      </w:r>
    </w:p>
    <w:p w:rsidR="00815255" w:rsidRDefault="00815255" w:rsidP="00815255">
      <w:pPr>
        <w:ind w:left="4680" w:right="-365"/>
        <w:rPr>
          <w:sz w:val="28"/>
          <w:szCs w:val="28"/>
        </w:rPr>
      </w:pPr>
      <w:r>
        <w:rPr>
          <w:sz w:val="28"/>
          <w:szCs w:val="28"/>
        </w:rPr>
        <w:t xml:space="preserve">внутригородского муниципального </w:t>
      </w:r>
    </w:p>
    <w:p w:rsidR="00815255" w:rsidRDefault="00815255" w:rsidP="00815255">
      <w:pPr>
        <w:ind w:left="4680" w:right="-365"/>
        <w:rPr>
          <w:sz w:val="28"/>
          <w:szCs w:val="28"/>
        </w:rPr>
      </w:pPr>
      <w:r>
        <w:rPr>
          <w:sz w:val="28"/>
          <w:szCs w:val="28"/>
        </w:rPr>
        <w:t>образования  Санкт-Петербурга</w:t>
      </w:r>
    </w:p>
    <w:p w:rsidR="00815255" w:rsidRDefault="00815255" w:rsidP="00815255">
      <w:pPr>
        <w:ind w:left="4680" w:right="-365"/>
        <w:rPr>
          <w:sz w:val="28"/>
          <w:szCs w:val="28"/>
        </w:rPr>
      </w:pPr>
      <w:r>
        <w:rPr>
          <w:sz w:val="28"/>
          <w:szCs w:val="28"/>
        </w:rPr>
        <w:t>п. Тярлево</w:t>
      </w:r>
    </w:p>
    <w:p w:rsidR="00815255" w:rsidRDefault="00E573E0" w:rsidP="00815255">
      <w:pPr>
        <w:ind w:left="4680" w:right="-365"/>
        <w:rPr>
          <w:sz w:val="28"/>
          <w:szCs w:val="28"/>
        </w:rPr>
      </w:pPr>
      <w:r>
        <w:rPr>
          <w:sz w:val="28"/>
          <w:szCs w:val="28"/>
        </w:rPr>
        <w:t>№  __ от  ______</w:t>
      </w:r>
      <w:bookmarkStart w:id="0" w:name="_GoBack"/>
      <w:bookmarkEnd w:id="0"/>
      <w:r w:rsidR="00815255">
        <w:rPr>
          <w:sz w:val="28"/>
          <w:szCs w:val="28"/>
        </w:rPr>
        <w:t>2014</w:t>
      </w:r>
    </w:p>
    <w:p w:rsidR="00815255" w:rsidRDefault="00815255" w:rsidP="00815255">
      <w:pPr>
        <w:rPr>
          <w:sz w:val="28"/>
          <w:szCs w:val="28"/>
        </w:rPr>
      </w:pPr>
    </w:p>
    <w:p w:rsidR="00815255" w:rsidRDefault="00815255" w:rsidP="00815255">
      <w:pPr>
        <w:ind w:firstLine="708"/>
        <w:jc w:val="both"/>
        <w:rPr>
          <w:sz w:val="28"/>
          <w:szCs w:val="28"/>
        </w:rPr>
      </w:pPr>
      <w:proofErr w:type="gramStart"/>
      <w:r>
        <w:rPr>
          <w:sz w:val="28"/>
          <w:szCs w:val="28"/>
        </w:rPr>
        <w:t xml:space="preserve">Изменения и дополнения  в Устав внутригородского Муниципального образования Санкт-Петербурга посёлок Тярлево от 10 ноября 2005 года №  </w:t>
      </w:r>
      <w:r>
        <w:rPr>
          <w:sz w:val="28"/>
          <w:szCs w:val="28"/>
          <w:lang w:val="en-US"/>
        </w:rPr>
        <w:t>RU</w:t>
      </w:r>
      <w:r>
        <w:rPr>
          <w:sz w:val="28"/>
          <w:szCs w:val="28"/>
        </w:rPr>
        <w:t xml:space="preserve"> 781540002005001, с внесёнными изменениями  06 июня 2007 года № </w:t>
      </w:r>
      <w:r>
        <w:rPr>
          <w:sz w:val="28"/>
          <w:szCs w:val="28"/>
          <w:lang w:val="en-US"/>
        </w:rPr>
        <w:t>RU</w:t>
      </w:r>
      <w:r>
        <w:rPr>
          <w:sz w:val="28"/>
          <w:szCs w:val="28"/>
        </w:rPr>
        <w:t xml:space="preserve"> 781540002007001,  изменениями  23 января 2008  года № </w:t>
      </w:r>
      <w:r>
        <w:rPr>
          <w:sz w:val="28"/>
          <w:szCs w:val="28"/>
          <w:lang w:val="en-US"/>
        </w:rPr>
        <w:t>RU</w:t>
      </w:r>
      <w:r>
        <w:rPr>
          <w:sz w:val="28"/>
          <w:szCs w:val="28"/>
        </w:rPr>
        <w:t xml:space="preserve"> 781540002008001, изменениями  15 октября 2009 года № </w:t>
      </w:r>
      <w:r>
        <w:rPr>
          <w:sz w:val="28"/>
          <w:szCs w:val="28"/>
          <w:lang w:val="en-US"/>
        </w:rPr>
        <w:t>RU</w:t>
      </w:r>
      <w:r>
        <w:rPr>
          <w:sz w:val="28"/>
          <w:szCs w:val="28"/>
        </w:rPr>
        <w:t xml:space="preserve">  781590002009001, изменениями 29.04.2011 года № </w:t>
      </w:r>
      <w:r>
        <w:rPr>
          <w:sz w:val="28"/>
          <w:szCs w:val="28"/>
          <w:lang w:val="en-US"/>
        </w:rPr>
        <w:t>RU</w:t>
      </w:r>
      <w:r>
        <w:rPr>
          <w:sz w:val="28"/>
          <w:szCs w:val="28"/>
        </w:rPr>
        <w:t xml:space="preserve"> 781540002011001, изменениями 26.06.2012 №  </w:t>
      </w:r>
      <w:r>
        <w:rPr>
          <w:sz w:val="28"/>
          <w:szCs w:val="28"/>
          <w:lang w:val="en-US"/>
        </w:rPr>
        <w:t>RU</w:t>
      </w:r>
      <w:r>
        <w:rPr>
          <w:sz w:val="28"/>
          <w:szCs w:val="28"/>
        </w:rPr>
        <w:t xml:space="preserve"> 781540002012001 далее (Устав)</w:t>
      </w:r>
      <w:proofErr w:type="gramEnd"/>
    </w:p>
    <w:p w:rsidR="00815255" w:rsidRDefault="00815255" w:rsidP="00815255">
      <w:pPr>
        <w:ind w:firstLine="708"/>
        <w:jc w:val="both"/>
        <w:rPr>
          <w:sz w:val="28"/>
          <w:szCs w:val="28"/>
        </w:rPr>
      </w:pPr>
      <w:r>
        <w:rPr>
          <w:sz w:val="28"/>
          <w:szCs w:val="28"/>
        </w:rPr>
        <w:t xml:space="preserve">Внести в Устав внутригородского муниципального  образования Санкт-Петербурга поселок Тярлево от 10 ноября 2005 года  № </w:t>
      </w:r>
      <w:r>
        <w:rPr>
          <w:sz w:val="28"/>
          <w:szCs w:val="28"/>
          <w:lang w:val="en-US"/>
        </w:rPr>
        <w:t>RU</w:t>
      </w:r>
      <w:r>
        <w:rPr>
          <w:sz w:val="28"/>
          <w:szCs w:val="28"/>
        </w:rPr>
        <w:t xml:space="preserve"> 781540002005001, следующие изменения:</w:t>
      </w:r>
    </w:p>
    <w:p w:rsidR="00815255" w:rsidRDefault="00815255" w:rsidP="00815255">
      <w:pPr>
        <w:jc w:val="both"/>
        <w:rPr>
          <w:rFonts w:eastAsiaTheme="minorHAnsi"/>
          <w:sz w:val="28"/>
          <w:szCs w:val="28"/>
          <w:lang w:eastAsia="en-US"/>
        </w:rPr>
      </w:pPr>
      <w:r>
        <w:rPr>
          <w:rFonts w:eastAsiaTheme="minorHAnsi"/>
          <w:sz w:val="28"/>
          <w:szCs w:val="28"/>
          <w:lang w:eastAsia="en-US"/>
        </w:rPr>
        <w:t>1) п. п. 7 п.1 ст. 4 Устава изложить в следующей редакции:</w:t>
      </w:r>
    </w:p>
    <w:p w:rsidR="00815255" w:rsidRDefault="00815255" w:rsidP="00815255">
      <w:pPr>
        <w:jc w:val="both"/>
        <w:rPr>
          <w:rFonts w:eastAsiaTheme="minorHAnsi"/>
          <w:sz w:val="28"/>
          <w:szCs w:val="28"/>
          <w:lang w:eastAsia="en-US"/>
        </w:rPr>
      </w:pPr>
      <w:r>
        <w:rPr>
          <w:rFonts w:eastAsiaTheme="minorHAnsi"/>
          <w:sz w:val="28"/>
          <w:szCs w:val="28"/>
          <w:lang w:eastAsia="en-US"/>
        </w:rPr>
        <w:t>«7)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roofErr w:type="gramStart"/>
      <w:r>
        <w:rPr>
          <w:rFonts w:eastAsiaTheme="minorHAnsi"/>
          <w:sz w:val="28"/>
          <w:szCs w:val="28"/>
          <w:lang w:eastAsia="en-US"/>
        </w:rPr>
        <w:t>.»</w:t>
      </w:r>
      <w:proofErr w:type="gramEnd"/>
    </w:p>
    <w:p w:rsidR="00815255" w:rsidRDefault="00815255" w:rsidP="00815255">
      <w:pPr>
        <w:spacing w:after="200" w:line="276" w:lineRule="auto"/>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2) п. п. 17 п.1 ст. 4 Устава изложить в следующей редакции:</w:t>
      </w:r>
    </w:p>
    <w:p w:rsidR="00815255" w:rsidRDefault="00815255" w:rsidP="00815255">
      <w:pPr>
        <w:jc w:val="both"/>
        <w:rPr>
          <w:sz w:val="28"/>
          <w:szCs w:val="28"/>
        </w:rPr>
      </w:pPr>
      <w:r>
        <w:rPr>
          <w:rFonts w:eastAsiaTheme="minorHAnsi"/>
          <w:sz w:val="28"/>
          <w:szCs w:val="28"/>
          <w:lang w:eastAsia="en-US"/>
        </w:rPr>
        <w:t>«1</w:t>
      </w:r>
      <w:r>
        <w:rPr>
          <w:sz w:val="28"/>
          <w:szCs w:val="28"/>
        </w:rPr>
        <w:t>7) проведение работ по военно-патриотическому воспитанию граждан</w:t>
      </w:r>
      <w:proofErr w:type="gramStart"/>
      <w:r>
        <w:rPr>
          <w:sz w:val="28"/>
          <w:szCs w:val="28"/>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sz w:val="28"/>
          <w:szCs w:val="28"/>
        </w:rPr>
      </w:pPr>
      <w:r>
        <w:rPr>
          <w:sz w:val="28"/>
          <w:szCs w:val="28"/>
        </w:rPr>
        <w:t>3) добавить ст. 4 Устава п. п. 17.1 следующего содержания</w:t>
      </w:r>
    </w:p>
    <w:p w:rsidR="00815255" w:rsidRDefault="00815255" w:rsidP="00815255">
      <w:pPr>
        <w:jc w:val="both"/>
        <w:rPr>
          <w:rFonts w:eastAsiaTheme="minorHAnsi"/>
          <w:sz w:val="28"/>
          <w:szCs w:val="28"/>
          <w:lang w:eastAsia="en-US"/>
        </w:rPr>
      </w:pPr>
      <w:r>
        <w:rPr>
          <w:sz w:val="28"/>
          <w:szCs w:val="28"/>
        </w:rPr>
        <w:t>«17-1)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roofErr w:type="gramStart"/>
      <w:r>
        <w:rPr>
          <w:sz w:val="28"/>
          <w:szCs w:val="28"/>
        </w:rPr>
        <w:t>;</w:t>
      </w:r>
      <w:r>
        <w:rPr>
          <w:rFonts w:eastAsiaTheme="minorHAnsi"/>
          <w:sz w:val="28"/>
          <w:szCs w:val="28"/>
          <w:lang w:eastAsia="en-US"/>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4) п. п. 27 п.1 ст. 4 Устава изложить в следующей редакции:</w:t>
      </w:r>
    </w:p>
    <w:p w:rsidR="00815255" w:rsidRDefault="00815255" w:rsidP="00815255">
      <w:pPr>
        <w:jc w:val="both"/>
        <w:rPr>
          <w:rFonts w:eastAsiaTheme="minorHAnsi"/>
          <w:sz w:val="28"/>
          <w:szCs w:val="28"/>
          <w:lang w:eastAsia="en-US"/>
        </w:rPr>
      </w:pPr>
      <w:r>
        <w:rPr>
          <w:rFonts w:eastAsiaTheme="minorHAnsi"/>
          <w:sz w:val="28"/>
          <w:szCs w:val="28"/>
          <w:lang w:eastAsia="en-US"/>
        </w:rPr>
        <w:t>«27)</w:t>
      </w:r>
      <w:r>
        <w:rPr>
          <w:rFonts w:asciiTheme="minorHAnsi" w:eastAsiaTheme="minorHAnsi" w:hAnsiTheme="minorHAnsi" w:cstheme="minorBidi"/>
          <w:sz w:val="22"/>
          <w:szCs w:val="22"/>
          <w:lang w:eastAsia="en-US"/>
        </w:rPr>
        <w:t xml:space="preserve"> </w:t>
      </w:r>
      <w:r>
        <w:rPr>
          <w:rFonts w:eastAsiaTheme="minorHAnsi"/>
          <w:sz w:val="28"/>
          <w:szCs w:val="28"/>
          <w:lang w:eastAsia="en-US"/>
        </w:rPr>
        <w:t>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roofErr w:type="gramStart"/>
      <w:r>
        <w:rPr>
          <w:rFonts w:eastAsiaTheme="minorHAnsi"/>
          <w:sz w:val="28"/>
          <w:szCs w:val="28"/>
          <w:lang w:eastAsia="en-US"/>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5) п. п. 29 п.1 ст. 4 Устава изложить в следующей редакции:</w:t>
      </w:r>
    </w:p>
    <w:p w:rsidR="00815255" w:rsidRDefault="00815255" w:rsidP="00815255">
      <w:pPr>
        <w:jc w:val="both"/>
        <w:rPr>
          <w:rFonts w:eastAsiaTheme="minorHAnsi"/>
          <w:sz w:val="28"/>
          <w:szCs w:val="28"/>
          <w:lang w:eastAsia="en-US"/>
        </w:rPr>
      </w:pPr>
      <w:r>
        <w:rPr>
          <w:rFonts w:eastAsiaTheme="minorHAnsi"/>
          <w:sz w:val="28"/>
          <w:szCs w:val="28"/>
          <w:lang w:eastAsia="en-US"/>
        </w:rPr>
        <w:t>«29)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roofErr w:type="gramStart"/>
      <w:r>
        <w:rPr>
          <w:rFonts w:eastAsiaTheme="minorHAnsi"/>
          <w:sz w:val="28"/>
          <w:szCs w:val="28"/>
          <w:lang w:eastAsia="en-US"/>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lastRenderedPageBreak/>
        <w:t>6) п. п. 31 п. 1 ст. 4 Устава добавить предложением следующего содержания:</w:t>
      </w:r>
    </w:p>
    <w:p w:rsidR="00815255" w:rsidRDefault="00815255" w:rsidP="00815255">
      <w:pPr>
        <w:jc w:val="both"/>
        <w:rPr>
          <w:rFonts w:eastAsiaTheme="minorHAnsi"/>
          <w:sz w:val="28"/>
          <w:szCs w:val="28"/>
          <w:lang w:eastAsia="en-US"/>
        </w:rPr>
      </w:pPr>
      <w:r>
        <w:rPr>
          <w:rFonts w:eastAsiaTheme="minorHAnsi"/>
          <w:sz w:val="28"/>
          <w:szCs w:val="28"/>
          <w:lang w:eastAsia="en-US"/>
        </w:rPr>
        <w:t>«а также осуществление закупок товаров, работ, услуг для обеспечения муниципальных нужд</w:t>
      </w:r>
      <w:proofErr w:type="gramStart"/>
      <w:r>
        <w:rPr>
          <w:rFonts w:eastAsiaTheme="minorHAnsi"/>
          <w:sz w:val="28"/>
          <w:szCs w:val="28"/>
          <w:lang w:eastAsia="en-US"/>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7) п. п. 36 п.1 ст. 4 Устава изложить в следующей редакции:</w:t>
      </w:r>
    </w:p>
    <w:p w:rsidR="00815255" w:rsidRDefault="00815255" w:rsidP="00815255">
      <w:pPr>
        <w:jc w:val="both"/>
        <w:rPr>
          <w:rFonts w:eastAsiaTheme="minorHAnsi"/>
          <w:sz w:val="28"/>
          <w:szCs w:val="28"/>
          <w:lang w:eastAsia="en-US"/>
        </w:rPr>
      </w:pPr>
      <w:r>
        <w:rPr>
          <w:rFonts w:eastAsiaTheme="minorHAnsi"/>
          <w:sz w:val="28"/>
          <w:szCs w:val="28"/>
          <w:lang w:eastAsia="en-US"/>
        </w:rPr>
        <w:t>36)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15255" w:rsidRDefault="00815255" w:rsidP="00815255">
      <w:pPr>
        <w:jc w:val="both"/>
        <w:rPr>
          <w:rFonts w:eastAsiaTheme="minorHAnsi"/>
          <w:sz w:val="28"/>
          <w:szCs w:val="28"/>
          <w:lang w:eastAsia="en-US"/>
        </w:rPr>
      </w:pPr>
    </w:p>
    <w:p w:rsidR="00815255" w:rsidRDefault="00815255" w:rsidP="00815255">
      <w:pPr>
        <w:jc w:val="both"/>
        <w:rPr>
          <w:sz w:val="28"/>
          <w:szCs w:val="28"/>
        </w:rPr>
      </w:pPr>
    </w:p>
    <w:p w:rsidR="00815255" w:rsidRDefault="00815255" w:rsidP="00815255">
      <w:pPr>
        <w:jc w:val="both"/>
        <w:rPr>
          <w:rFonts w:eastAsiaTheme="minorHAnsi"/>
          <w:sz w:val="28"/>
          <w:szCs w:val="28"/>
          <w:lang w:eastAsia="en-US"/>
        </w:rPr>
      </w:pPr>
      <w:r>
        <w:rPr>
          <w:rFonts w:eastAsiaTheme="minorHAnsi"/>
          <w:sz w:val="28"/>
          <w:szCs w:val="28"/>
          <w:lang w:eastAsia="en-US"/>
        </w:rPr>
        <w:t>8) п. п. 38 п.1 ст. 4 Устава изложить в следующей редакции:</w:t>
      </w:r>
    </w:p>
    <w:p w:rsidR="00815255" w:rsidRDefault="00815255" w:rsidP="00815255">
      <w:pPr>
        <w:ind w:firstLine="547"/>
        <w:jc w:val="both"/>
        <w:rPr>
          <w:sz w:val="28"/>
          <w:szCs w:val="28"/>
        </w:rPr>
      </w:pPr>
      <w:proofErr w:type="gramStart"/>
      <w:r>
        <w:rPr>
          <w:rFonts w:eastAsiaTheme="minorHAnsi"/>
          <w:sz w:val="28"/>
          <w:szCs w:val="28"/>
          <w:lang w:eastAsia="en-US"/>
        </w:rPr>
        <w:t>«38)</w:t>
      </w:r>
      <w:r>
        <w:rPr>
          <w:sz w:val="28"/>
          <w:szCs w:val="28"/>
        </w:rPr>
        <w:t xml:space="preserve">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roofErr w:type="gramEnd"/>
    </w:p>
    <w:p w:rsidR="00815255" w:rsidRDefault="00815255" w:rsidP="00815255">
      <w:pPr>
        <w:ind w:firstLine="547"/>
        <w:jc w:val="both"/>
        <w:rPr>
          <w:sz w:val="28"/>
          <w:szCs w:val="28"/>
        </w:rPr>
      </w:pPr>
      <w:r>
        <w:rPr>
          <w:sz w:val="28"/>
          <w:szCs w:val="28"/>
        </w:rPr>
        <w:t>38.1) обеспечение сохранности воинских захоронений, расположенных вне земельных участков, входящих в состав кладбищ;</w:t>
      </w:r>
    </w:p>
    <w:p w:rsidR="00815255" w:rsidRDefault="00815255" w:rsidP="00815255">
      <w:pPr>
        <w:ind w:firstLine="547"/>
        <w:jc w:val="both"/>
        <w:rPr>
          <w:rFonts w:eastAsiaTheme="minorHAnsi"/>
          <w:sz w:val="28"/>
          <w:szCs w:val="28"/>
          <w:lang w:eastAsia="en-US"/>
        </w:rPr>
      </w:pPr>
      <w:r>
        <w:rPr>
          <w:sz w:val="28"/>
          <w:szCs w:val="28"/>
        </w:rPr>
        <w:t>38.2)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roofErr w:type="gramStart"/>
      <w:r>
        <w:rPr>
          <w:sz w:val="28"/>
          <w:szCs w:val="28"/>
        </w:rPr>
        <w:t>;</w:t>
      </w:r>
      <w:r>
        <w:rPr>
          <w:rFonts w:eastAsiaTheme="minorHAnsi"/>
          <w:sz w:val="28"/>
          <w:szCs w:val="28"/>
          <w:lang w:eastAsia="en-US"/>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9) п. п. 45 п.1 ст. 4 Устава изложить в следующей редакции:</w:t>
      </w:r>
    </w:p>
    <w:p w:rsidR="00815255" w:rsidRDefault="00815255" w:rsidP="00815255">
      <w:pPr>
        <w:jc w:val="both"/>
        <w:rPr>
          <w:rFonts w:eastAsiaTheme="minorHAnsi"/>
          <w:sz w:val="28"/>
          <w:szCs w:val="28"/>
          <w:lang w:eastAsia="en-US"/>
        </w:rPr>
      </w:pPr>
      <w:r>
        <w:rPr>
          <w:rFonts w:eastAsiaTheme="minorHAnsi"/>
          <w:sz w:val="28"/>
          <w:szCs w:val="28"/>
          <w:lang w:eastAsia="en-US"/>
        </w:rPr>
        <w:t>«45) участие в установленном порядке в мероприятиях по профилактике незаконного потребления наркотических средств и психотропных веществ, наркомании в Санкт-Петербурге</w:t>
      </w:r>
      <w:proofErr w:type="gramStart"/>
      <w:r>
        <w:rPr>
          <w:rFonts w:eastAsiaTheme="minorHAnsi"/>
          <w:sz w:val="28"/>
          <w:szCs w:val="28"/>
          <w:lang w:eastAsia="en-US"/>
        </w:rPr>
        <w:t>;»</w:t>
      </w:r>
      <w:proofErr w:type="gramEnd"/>
      <w:r>
        <w:rPr>
          <w:rFonts w:eastAsiaTheme="minorHAnsi"/>
          <w:sz w:val="28"/>
          <w:szCs w:val="28"/>
          <w:lang w:eastAsia="en-US"/>
        </w:rPr>
        <w:t xml:space="preserve"> </w:t>
      </w:r>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10) п. п. 48 п. 1 ст. 4 Устава изложить в следующей редакции</w:t>
      </w:r>
    </w:p>
    <w:p w:rsidR="00815255" w:rsidRDefault="00815255" w:rsidP="00815255">
      <w:pPr>
        <w:jc w:val="both"/>
        <w:rPr>
          <w:rFonts w:eastAsiaTheme="minorHAnsi"/>
          <w:sz w:val="28"/>
          <w:szCs w:val="28"/>
          <w:lang w:eastAsia="en-US"/>
        </w:rPr>
      </w:pPr>
      <w:proofErr w:type="gramStart"/>
      <w:r>
        <w:rPr>
          <w:rFonts w:eastAsiaTheme="minorHAnsi"/>
          <w:sz w:val="28"/>
          <w:szCs w:val="28"/>
          <w:lang w:eastAsia="en-US"/>
        </w:rPr>
        <w:t>«48)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11) п. п. 50 п.1 ст. 4 Устава изложить в следующей редакции:</w:t>
      </w:r>
    </w:p>
    <w:p w:rsidR="00815255" w:rsidRDefault="00815255" w:rsidP="00815255">
      <w:pPr>
        <w:jc w:val="both"/>
        <w:rPr>
          <w:rFonts w:eastAsiaTheme="minorHAnsi"/>
          <w:sz w:val="28"/>
          <w:szCs w:val="28"/>
          <w:lang w:eastAsia="en-US"/>
        </w:rPr>
      </w:pPr>
      <w:r>
        <w:rPr>
          <w:rFonts w:eastAsiaTheme="minorHAnsi"/>
          <w:sz w:val="28"/>
          <w:szCs w:val="28"/>
          <w:lang w:eastAsia="en-US"/>
        </w:rPr>
        <w:t>«50)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муниципального совета муниципального образования, муниципальных служащих и работников муниципальных учреждений</w:t>
      </w:r>
      <w:proofErr w:type="gramStart"/>
      <w:r>
        <w:rPr>
          <w:rFonts w:eastAsiaTheme="minorHAnsi"/>
          <w:sz w:val="28"/>
          <w:szCs w:val="28"/>
          <w:lang w:eastAsia="en-US"/>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12) п. 1ст. 4 добавить п. п. 51 следующего содержания:</w:t>
      </w:r>
    </w:p>
    <w:p w:rsidR="00815255" w:rsidRDefault="00815255" w:rsidP="00815255">
      <w:pPr>
        <w:jc w:val="both"/>
        <w:rPr>
          <w:rFonts w:eastAsiaTheme="minorHAnsi"/>
          <w:sz w:val="28"/>
          <w:szCs w:val="28"/>
          <w:lang w:eastAsia="en-US"/>
        </w:rPr>
      </w:pPr>
      <w:r>
        <w:rPr>
          <w:rFonts w:eastAsiaTheme="minorHAnsi"/>
          <w:sz w:val="28"/>
          <w:szCs w:val="28"/>
          <w:lang w:eastAsia="en-US"/>
        </w:rPr>
        <w:t xml:space="preserve">«51) согласование границ зон экстренного оповещения населения» </w:t>
      </w:r>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13) п. 1ст. 4 добавить п. п. 52 следующего содержания:</w:t>
      </w:r>
    </w:p>
    <w:p w:rsidR="00815255" w:rsidRDefault="00815255" w:rsidP="00815255">
      <w:pPr>
        <w:jc w:val="both"/>
        <w:rPr>
          <w:rFonts w:eastAsiaTheme="minorHAnsi"/>
          <w:sz w:val="28"/>
          <w:szCs w:val="28"/>
          <w:lang w:eastAsia="en-US"/>
        </w:rPr>
      </w:pPr>
      <w:r>
        <w:rPr>
          <w:rFonts w:eastAsiaTheme="minorHAnsi"/>
          <w:sz w:val="28"/>
          <w:szCs w:val="28"/>
          <w:lang w:eastAsia="en-US"/>
        </w:rPr>
        <w:t>«52)</w:t>
      </w:r>
      <w:r>
        <w:rPr>
          <w:rFonts w:asciiTheme="minorHAnsi" w:eastAsiaTheme="minorHAnsi" w:hAnsiTheme="minorHAnsi" w:cstheme="minorBidi"/>
          <w:sz w:val="22"/>
          <w:szCs w:val="22"/>
          <w:lang w:eastAsia="en-US"/>
        </w:rPr>
        <w:t xml:space="preserve"> </w:t>
      </w:r>
      <w:r>
        <w:rPr>
          <w:rFonts w:eastAsiaTheme="minorHAnsi"/>
          <w:sz w:val="28"/>
          <w:szCs w:val="28"/>
          <w:lang w:eastAsia="en-US"/>
        </w:rPr>
        <w:t>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roofErr w:type="gramStart"/>
      <w:r>
        <w:rPr>
          <w:rFonts w:eastAsiaTheme="minorHAnsi"/>
          <w:sz w:val="28"/>
          <w:szCs w:val="28"/>
          <w:lang w:eastAsia="en-US"/>
        </w:rPr>
        <w:t>; »</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14) п. 1ст. 4 добавить п. п. 53 следующего содержания:</w:t>
      </w:r>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«53) информирование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roofErr w:type="gramStart"/>
      <w:r>
        <w:rPr>
          <w:rFonts w:eastAsiaTheme="minorHAnsi"/>
          <w:sz w:val="28"/>
          <w:szCs w:val="28"/>
          <w:lang w:eastAsia="en-US"/>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sz w:val="28"/>
          <w:szCs w:val="28"/>
        </w:rPr>
      </w:pPr>
      <w:r>
        <w:rPr>
          <w:sz w:val="28"/>
          <w:szCs w:val="28"/>
        </w:rPr>
        <w:t>15) ч.2 ст. 7 Устава изложить в следующей редакции:</w:t>
      </w:r>
    </w:p>
    <w:p w:rsidR="00815255" w:rsidRDefault="00815255" w:rsidP="00815255">
      <w:pPr>
        <w:jc w:val="both"/>
        <w:rPr>
          <w:sz w:val="28"/>
          <w:szCs w:val="28"/>
        </w:rPr>
      </w:pPr>
      <w:r>
        <w:rPr>
          <w:sz w:val="28"/>
          <w:szCs w:val="28"/>
        </w:rPr>
        <w:t xml:space="preserve">«2. </w:t>
      </w:r>
      <w:r>
        <w:rPr>
          <w:rFonts w:eastAsiaTheme="minorHAnsi"/>
          <w:sz w:val="28"/>
          <w:szCs w:val="28"/>
          <w:lang w:eastAsia="en-U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принятым в соответствии с ним законом Санкт-Петербурга</w:t>
      </w:r>
      <w:proofErr w:type="gramStart"/>
      <w:r>
        <w:rPr>
          <w:rFonts w:eastAsiaTheme="minorHAnsi"/>
          <w:sz w:val="28"/>
          <w:szCs w:val="28"/>
          <w:lang w:eastAsia="en-US"/>
        </w:rPr>
        <w:t>.</w:t>
      </w:r>
      <w:r>
        <w:rPr>
          <w:sz w:val="28"/>
          <w:szCs w:val="28"/>
        </w:rPr>
        <w:t>»</w:t>
      </w:r>
      <w:proofErr w:type="gramEnd"/>
    </w:p>
    <w:p w:rsidR="00815255" w:rsidRDefault="00815255" w:rsidP="00815255">
      <w:pPr>
        <w:jc w:val="both"/>
        <w:rPr>
          <w:sz w:val="28"/>
          <w:szCs w:val="28"/>
        </w:rPr>
      </w:pPr>
    </w:p>
    <w:p w:rsidR="00815255" w:rsidRDefault="00815255" w:rsidP="00815255">
      <w:pPr>
        <w:jc w:val="both"/>
        <w:rPr>
          <w:sz w:val="28"/>
          <w:szCs w:val="28"/>
        </w:rPr>
      </w:pPr>
      <w:r>
        <w:rPr>
          <w:sz w:val="28"/>
          <w:szCs w:val="28"/>
        </w:rPr>
        <w:t>16) ч. 5 ст. 8 Устава изложить в следующей редакции:</w:t>
      </w:r>
    </w:p>
    <w:p w:rsidR="00815255" w:rsidRDefault="00815255" w:rsidP="00815255">
      <w:pPr>
        <w:jc w:val="both"/>
        <w:rPr>
          <w:sz w:val="28"/>
          <w:szCs w:val="28"/>
        </w:rPr>
      </w:pPr>
      <w:r>
        <w:rPr>
          <w:sz w:val="28"/>
          <w:szCs w:val="28"/>
        </w:rPr>
        <w:t xml:space="preserve">«5. </w:t>
      </w:r>
      <w:r>
        <w:rPr>
          <w:rFonts w:eastAsiaTheme="minorHAnsi"/>
          <w:sz w:val="28"/>
          <w:szCs w:val="28"/>
          <w:lang w:eastAsia="en-US"/>
        </w:rPr>
        <w:t>Итоги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roofErr w:type="gramStart"/>
      <w:r>
        <w:rPr>
          <w:rFonts w:eastAsiaTheme="minorHAnsi"/>
          <w:sz w:val="28"/>
          <w:szCs w:val="28"/>
          <w:lang w:eastAsia="en-US"/>
        </w:rPr>
        <w:t>.</w:t>
      </w:r>
      <w:r>
        <w:rPr>
          <w:sz w:val="28"/>
          <w:szCs w:val="28"/>
        </w:rPr>
        <w:t>»</w:t>
      </w:r>
      <w:proofErr w:type="gramEnd"/>
    </w:p>
    <w:p w:rsidR="00815255" w:rsidRDefault="00815255" w:rsidP="00815255">
      <w:pPr>
        <w:jc w:val="both"/>
        <w:rPr>
          <w:sz w:val="28"/>
          <w:szCs w:val="28"/>
        </w:rPr>
      </w:pPr>
    </w:p>
    <w:p w:rsidR="00815255" w:rsidRDefault="00815255" w:rsidP="00815255">
      <w:pPr>
        <w:jc w:val="both"/>
        <w:rPr>
          <w:sz w:val="28"/>
          <w:szCs w:val="28"/>
        </w:rPr>
      </w:pPr>
      <w:r>
        <w:rPr>
          <w:sz w:val="28"/>
          <w:szCs w:val="28"/>
        </w:rPr>
        <w:t>17) ч. 5 ст. 9 Устава изложить в следующей редакции:</w:t>
      </w:r>
    </w:p>
    <w:p w:rsidR="00815255" w:rsidRDefault="00815255" w:rsidP="00815255">
      <w:pPr>
        <w:jc w:val="both"/>
        <w:rPr>
          <w:sz w:val="28"/>
          <w:szCs w:val="28"/>
        </w:rPr>
      </w:pPr>
      <w:r>
        <w:rPr>
          <w:sz w:val="28"/>
          <w:szCs w:val="28"/>
        </w:rPr>
        <w:t xml:space="preserve">«5. </w:t>
      </w:r>
      <w:r>
        <w:rPr>
          <w:rFonts w:eastAsiaTheme="minorHAnsi"/>
          <w:sz w:val="28"/>
          <w:szCs w:val="28"/>
          <w:lang w:eastAsia="en-US"/>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roofErr w:type="gramStart"/>
      <w:r>
        <w:rPr>
          <w:rFonts w:eastAsiaTheme="minorHAnsi"/>
          <w:sz w:val="28"/>
          <w:szCs w:val="28"/>
          <w:lang w:eastAsia="en-US"/>
        </w:rPr>
        <w:t>.</w:t>
      </w:r>
      <w:r>
        <w:rPr>
          <w:sz w:val="28"/>
          <w:szCs w:val="28"/>
        </w:rPr>
        <w:t>»</w:t>
      </w:r>
      <w:proofErr w:type="gramEnd"/>
    </w:p>
    <w:p w:rsidR="00815255" w:rsidRDefault="00815255" w:rsidP="00815255">
      <w:pPr>
        <w:jc w:val="both"/>
        <w:rPr>
          <w:sz w:val="28"/>
          <w:szCs w:val="28"/>
        </w:rPr>
      </w:pPr>
    </w:p>
    <w:p w:rsidR="00815255" w:rsidRDefault="00815255" w:rsidP="00815255">
      <w:pPr>
        <w:jc w:val="both"/>
        <w:rPr>
          <w:sz w:val="28"/>
          <w:szCs w:val="28"/>
        </w:rPr>
      </w:pPr>
      <w:r>
        <w:rPr>
          <w:sz w:val="28"/>
          <w:szCs w:val="28"/>
        </w:rPr>
        <w:t>18) Устав дополнить ст. 35.1 следующего содержания:</w:t>
      </w:r>
    </w:p>
    <w:p w:rsidR="00815255" w:rsidRDefault="00815255" w:rsidP="00815255">
      <w:pPr>
        <w:jc w:val="both"/>
        <w:rPr>
          <w:sz w:val="28"/>
          <w:szCs w:val="28"/>
        </w:rPr>
      </w:pPr>
    </w:p>
    <w:p w:rsidR="00815255" w:rsidRDefault="00815255" w:rsidP="00815255">
      <w:pPr>
        <w:jc w:val="both"/>
        <w:rPr>
          <w:sz w:val="28"/>
          <w:szCs w:val="28"/>
        </w:rPr>
      </w:pPr>
      <w:r>
        <w:rPr>
          <w:sz w:val="28"/>
          <w:szCs w:val="28"/>
        </w:rPr>
        <w:t>35.1.Заместитель Главы Местной Администрации:</w:t>
      </w:r>
    </w:p>
    <w:p w:rsidR="00815255" w:rsidRDefault="00815255" w:rsidP="00815255">
      <w:pPr>
        <w:jc w:val="both"/>
        <w:rPr>
          <w:sz w:val="28"/>
          <w:szCs w:val="28"/>
        </w:rPr>
      </w:pPr>
      <w:r>
        <w:rPr>
          <w:sz w:val="28"/>
          <w:szCs w:val="28"/>
        </w:rPr>
        <w:lastRenderedPageBreak/>
        <w:t>1. В структуре Местной Администрации предусматривается должность заместителя главы Местной Администрации.</w:t>
      </w:r>
    </w:p>
    <w:p w:rsidR="00815255" w:rsidRDefault="00815255" w:rsidP="00815255">
      <w:pPr>
        <w:jc w:val="both"/>
        <w:rPr>
          <w:sz w:val="28"/>
          <w:szCs w:val="28"/>
        </w:rPr>
      </w:pPr>
      <w:r>
        <w:rPr>
          <w:sz w:val="28"/>
          <w:szCs w:val="28"/>
        </w:rPr>
        <w:t>2. В период временного отсутствия (командировка, отпуск, временная  нетрудоспособность и др.) Главы Местной Администрации его полномочия исполняет заместитель главы Местной Администрации.</w:t>
      </w:r>
    </w:p>
    <w:p w:rsidR="00815255" w:rsidRDefault="00815255" w:rsidP="00815255">
      <w:pPr>
        <w:jc w:val="both"/>
        <w:rPr>
          <w:sz w:val="28"/>
          <w:szCs w:val="28"/>
        </w:rPr>
      </w:pPr>
      <w:r>
        <w:rPr>
          <w:sz w:val="28"/>
          <w:szCs w:val="28"/>
        </w:rPr>
        <w:t xml:space="preserve">3. </w:t>
      </w:r>
      <w:proofErr w:type="gramStart"/>
      <w:r>
        <w:rPr>
          <w:sz w:val="28"/>
          <w:szCs w:val="28"/>
        </w:rPr>
        <w:t>В  случае досрочного прекращения контракта с Главой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815255" w:rsidRDefault="00815255" w:rsidP="00815255">
      <w:pPr>
        <w:jc w:val="both"/>
        <w:rPr>
          <w:sz w:val="28"/>
          <w:szCs w:val="28"/>
        </w:rPr>
      </w:pPr>
      <w:r>
        <w:rPr>
          <w:sz w:val="28"/>
          <w:szCs w:val="28"/>
        </w:rPr>
        <w:t>4. Должность заместителя Главы Местной Администрации  внутригородского муниципального образования посёлок Тярлево совмещается с должностью руководителя структурного подразделения Местной Администрации  муниципального образования посёлок Тярлево.</w:t>
      </w:r>
    </w:p>
    <w:p w:rsidR="00815255" w:rsidRDefault="00815255" w:rsidP="00815255">
      <w:pPr>
        <w:jc w:val="both"/>
        <w:rPr>
          <w:sz w:val="28"/>
          <w:szCs w:val="28"/>
        </w:rPr>
      </w:pPr>
      <w:r>
        <w:rPr>
          <w:sz w:val="28"/>
          <w:szCs w:val="28"/>
        </w:rPr>
        <w:t>5. Заместитель Главы Местной Администрации должен соблюдать ограничения и запреты, установленные Федеральным законом от 25.12.2008 № 273 «О противодействии коррупции».</w:t>
      </w:r>
    </w:p>
    <w:p w:rsidR="00815255" w:rsidRDefault="00815255" w:rsidP="00815255">
      <w:pPr>
        <w:jc w:val="both"/>
        <w:rPr>
          <w:sz w:val="28"/>
          <w:szCs w:val="28"/>
        </w:rPr>
      </w:pPr>
    </w:p>
    <w:p w:rsidR="00815255" w:rsidRDefault="00815255" w:rsidP="00815255">
      <w:pPr>
        <w:jc w:val="both"/>
        <w:rPr>
          <w:sz w:val="28"/>
          <w:szCs w:val="28"/>
        </w:rPr>
      </w:pPr>
      <w:r>
        <w:rPr>
          <w:sz w:val="28"/>
          <w:szCs w:val="28"/>
        </w:rPr>
        <w:t>19) п. 2 ч. 3 ст. 42 Устава изложить в следующей редакции:</w:t>
      </w:r>
    </w:p>
    <w:p w:rsidR="00815255" w:rsidRDefault="00815255" w:rsidP="00815255">
      <w:pPr>
        <w:jc w:val="both"/>
        <w:rPr>
          <w:sz w:val="28"/>
          <w:szCs w:val="28"/>
        </w:rPr>
      </w:pPr>
      <w:r>
        <w:rPr>
          <w:sz w:val="28"/>
          <w:szCs w:val="28"/>
        </w:rPr>
        <w:t xml:space="preserve">«2. </w:t>
      </w:r>
      <w:r>
        <w:rPr>
          <w:rFonts w:eastAsiaTheme="minorHAnsi"/>
          <w:sz w:val="28"/>
          <w:szCs w:val="28"/>
          <w:lang w:eastAsia="en-US"/>
        </w:rPr>
        <w:t>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roofErr w:type="gramStart"/>
      <w:r>
        <w:rPr>
          <w:rFonts w:eastAsiaTheme="minorHAnsi"/>
          <w:sz w:val="28"/>
          <w:szCs w:val="28"/>
          <w:lang w:eastAsia="en-US"/>
        </w:rPr>
        <w:t>;</w:t>
      </w:r>
      <w:r>
        <w:rPr>
          <w:sz w:val="28"/>
          <w:szCs w:val="28"/>
        </w:rPr>
        <w:t>»</w:t>
      </w:r>
      <w:proofErr w:type="gramEnd"/>
    </w:p>
    <w:p w:rsidR="00815255" w:rsidRDefault="00815255" w:rsidP="00815255">
      <w:pPr>
        <w:spacing w:after="200" w:line="276" w:lineRule="auto"/>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20) п. п. 9 п. 3 ст. 42 изложить в следующей редакции:</w:t>
      </w:r>
    </w:p>
    <w:p w:rsidR="00815255" w:rsidRDefault="00815255" w:rsidP="00815255">
      <w:pPr>
        <w:jc w:val="both"/>
        <w:rPr>
          <w:rFonts w:eastAsiaTheme="minorHAnsi"/>
          <w:sz w:val="28"/>
          <w:szCs w:val="28"/>
          <w:lang w:eastAsia="en-US"/>
        </w:rPr>
      </w:pPr>
      <w:r>
        <w:rPr>
          <w:rFonts w:eastAsiaTheme="minorHAnsi"/>
          <w:sz w:val="28"/>
          <w:szCs w:val="28"/>
          <w:lang w:eastAsia="en-US"/>
        </w:rPr>
        <w:t>«9)</w:t>
      </w:r>
      <w:r>
        <w:rPr>
          <w:rFonts w:asciiTheme="minorHAnsi" w:eastAsiaTheme="minorHAnsi" w:hAnsiTheme="minorHAnsi" w:cstheme="minorBidi"/>
          <w:sz w:val="22"/>
          <w:szCs w:val="22"/>
          <w:lang w:eastAsia="en-US"/>
        </w:rPr>
        <w:t xml:space="preserve"> </w:t>
      </w:r>
      <w:r>
        <w:rPr>
          <w:rFonts w:eastAsiaTheme="minorHAnsi"/>
          <w:sz w:val="28"/>
          <w:szCs w:val="28"/>
          <w:lang w:eastAsia="en-US"/>
        </w:rPr>
        <w:t>имущество, необходимое для официального опубликования (обнародования) муниципальных правовых актов, иной официальной информации</w:t>
      </w:r>
      <w:proofErr w:type="gramStart"/>
      <w:r>
        <w:rPr>
          <w:rFonts w:eastAsiaTheme="minorHAnsi"/>
          <w:sz w:val="28"/>
          <w:szCs w:val="28"/>
          <w:lang w:eastAsia="en-US"/>
        </w:rPr>
        <w:t>;»</w:t>
      </w:r>
      <w:proofErr w:type="gramEnd"/>
    </w:p>
    <w:p w:rsidR="00815255" w:rsidRDefault="00815255" w:rsidP="00815255">
      <w:pPr>
        <w:spacing w:after="200" w:line="276" w:lineRule="auto"/>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21) ст. 47 изложить в следующей редакции:</w:t>
      </w:r>
    </w:p>
    <w:p w:rsidR="00815255" w:rsidRDefault="00815255" w:rsidP="00815255">
      <w:pPr>
        <w:ind w:firstLine="547"/>
        <w:jc w:val="both"/>
        <w:rPr>
          <w:sz w:val="28"/>
          <w:szCs w:val="28"/>
        </w:rPr>
      </w:pPr>
      <w:r>
        <w:rPr>
          <w:rFonts w:eastAsiaTheme="minorHAnsi"/>
          <w:sz w:val="28"/>
          <w:szCs w:val="28"/>
          <w:lang w:eastAsia="en-US"/>
        </w:rPr>
        <w:t>«</w:t>
      </w:r>
      <w:r>
        <w:rPr>
          <w:rFonts w:eastAsiaTheme="minorHAnsi"/>
          <w:b/>
          <w:sz w:val="28"/>
          <w:szCs w:val="28"/>
          <w:lang w:eastAsia="en-US"/>
        </w:rPr>
        <w:t xml:space="preserve">47. </w:t>
      </w:r>
      <w:r>
        <w:rPr>
          <w:b/>
          <w:sz w:val="28"/>
          <w:szCs w:val="28"/>
        </w:rPr>
        <w:t>Закупки для обеспечения муниципальных нужд</w:t>
      </w:r>
    </w:p>
    <w:p w:rsidR="00815255" w:rsidRDefault="00815255" w:rsidP="00815255">
      <w:pPr>
        <w:ind w:firstLine="547"/>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5255" w:rsidRDefault="00815255" w:rsidP="00815255">
      <w:pPr>
        <w:ind w:firstLine="547"/>
        <w:jc w:val="both"/>
        <w:rPr>
          <w:rFonts w:eastAsiaTheme="minorHAnsi"/>
          <w:sz w:val="28"/>
          <w:szCs w:val="28"/>
          <w:lang w:eastAsia="en-US"/>
        </w:rPr>
      </w:pPr>
      <w:r>
        <w:rPr>
          <w:sz w:val="28"/>
          <w:szCs w:val="28"/>
        </w:rPr>
        <w:t>2. Закупки товаров, работ, услуг для обеспечения муниципальных нужд осуществляются за счет средств местного бюджета</w:t>
      </w:r>
      <w:proofErr w:type="gramStart"/>
      <w:r>
        <w:rPr>
          <w:sz w:val="28"/>
          <w:szCs w:val="28"/>
        </w:rPr>
        <w:t>.</w:t>
      </w:r>
      <w:r>
        <w:rPr>
          <w:rFonts w:eastAsiaTheme="minorHAnsi"/>
          <w:sz w:val="28"/>
          <w:szCs w:val="28"/>
          <w:lang w:eastAsia="en-US"/>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22) ст. 51 Устава  добавить абзацем следующего содержания:</w:t>
      </w:r>
    </w:p>
    <w:p w:rsidR="00815255" w:rsidRDefault="00815255" w:rsidP="00815255">
      <w:pPr>
        <w:spacing w:after="200" w:line="276" w:lineRule="auto"/>
        <w:ind w:firstLine="547"/>
        <w:jc w:val="both"/>
        <w:rPr>
          <w:rFonts w:eastAsiaTheme="minorHAnsi"/>
          <w:sz w:val="28"/>
          <w:szCs w:val="28"/>
          <w:lang w:eastAsia="en-US"/>
        </w:rPr>
      </w:pPr>
      <w:proofErr w:type="gramStart"/>
      <w:r>
        <w:rPr>
          <w:rFonts w:eastAsiaTheme="minorHAnsi"/>
          <w:sz w:val="28"/>
          <w:szCs w:val="28"/>
          <w:lang w:eastAsia="en-US"/>
        </w:rPr>
        <w:lastRenderedPageBreak/>
        <w:t>«</w:t>
      </w: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Санкт-Петербурга, законов Санкт-Петербурга, устава муниципального образования посёлок Тярлево, а также в случае ненадлежащего осуществления указанными органами и должностными лицами переданных им отдельных государственных полномочий.</w:t>
      </w:r>
      <w:r>
        <w:rPr>
          <w:rFonts w:eastAsiaTheme="minorHAnsi"/>
          <w:sz w:val="28"/>
          <w:szCs w:val="28"/>
          <w:lang w:eastAsia="en-US"/>
        </w:rPr>
        <w:t>»</w:t>
      </w:r>
      <w:proofErr w:type="gramEnd"/>
    </w:p>
    <w:p w:rsidR="00815255" w:rsidRDefault="00815255" w:rsidP="00815255">
      <w:pPr>
        <w:spacing w:after="200" w:line="276" w:lineRule="auto"/>
        <w:jc w:val="both"/>
        <w:rPr>
          <w:rFonts w:eastAsiaTheme="minorHAnsi"/>
          <w:sz w:val="28"/>
          <w:szCs w:val="28"/>
          <w:lang w:eastAsia="en-US"/>
        </w:rPr>
      </w:pPr>
      <w:r>
        <w:rPr>
          <w:rFonts w:eastAsiaTheme="minorHAnsi"/>
          <w:sz w:val="28"/>
          <w:szCs w:val="28"/>
          <w:lang w:eastAsia="en-US"/>
        </w:rPr>
        <w:t>23) ч. 2 ст. 51 добавить абзацем следующего содержания:</w:t>
      </w:r>
    </w:p>
    <w:p w:rsidR="00815255" w:rsidRDefault="00815255" w:rsidP="00815255">
      <w:pPr>
        <w:spacing w:after="200" w:line="276" w:lineRule="auto"/>
        <w:jc w:val="both"/>
        <w:rPr>
          <w:rFonts w:eastAsiaTheme="minorHAnsi"/>
          <w:sz w:val="28"/>
          <w:szCs w:val="28"/>
          <w:lang w:eastAsia="en-US"/>
        </w:rPr>
      </w:pPr>
      <w:proofErr w:type="gramStart"/>
      <w:r>
        <w:rPr>
          <w:rFonts w:eastAsiaTheme="minorHAnsi"/>
          <w:sz w:val="28"/>
          <w:szCs w:val="28"/>
          <w:lang w:eastAsia="en-US"/>
        </w:rPr>
        <w:t>В случае если соответствующим судом установлено, что вновь избранный в правомочном составе муниципальный совет муниципального образования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 муниципального образования.</w:t>
      </w:r>
      <w:proofErr w:type="gramEnd"/>
    </w:p>
    <w:p w:rsidR="00815255" w:rsidRDefault="00815255" w:rsidP="00815255">
      <w:pPr>
        <w:jc w:val="both"/>
        <w:rPr>
          <w:rFonts w:eastAsiaTheme="minorHAnsi"/>
          <w:sz w:val="28"/>
          <w:szCs w:val="28"/>
          <w:lang w:eastAsia="en-US"/>
        </w:rPr>
      </w:pPr>
    </w:p>
    <w:p w:rsidR="00815255" w:rsidRDefault="00815255" w:rsidP="00815255">
      <w:pPr>
        <w:jc w:val="both"/>
        <w:rPr>
          <w:rFonts w:eastAsiaTheme="minorHAnsi"/>
          <w:sz w:val="28"/>
          <w:szCs w:val="28"/>
          <w:lang w:eastAsia="en-US"/>
        </w:rPr>
      </w:pPr>
      <w:r>
        <w:rPr>
          <w:rFonts w:eastAsiaTheme="minorHAnsi"/>
          <w:sz w:val="28"/>
          <w:szCs w:val="28"/>
          <w:lang w:eastAsia="en-US"/>
        </w:rPr>
        <w:t>24) ч.2. ст. 53 Устава дополнить п. 5 следующего содержания:</w:t>
      </w:r>
    </w:p>
    <w:p w:rsidR="00815255" w:rsidRDefault="00815255" w:rsidP="00815255">
      <w:pPr>
        <w:jc w:val="both"/>
        <w:rPr>
          <w:rFonts w:eastAsiaTheme="minorHAnsi"/>
          <w:sz w:val="28"/>
          <w:szCs w:val="28"/>
          <w:lang w:eastAsia="en-US"/>
        </w:rPr>
      </w:pPr>
      <w:proofErr w:type="gramStart"/>
      <w:r>
        <w:rPr>
          <w:rFonts w:eastAsiaTheme="minorHAnsi"/>
          <w:sz w:val="28"/>
          <w:szCs w:val="28"/>
          <w:lang w:eastAsia="en-US"/>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eastAsiaTheme="minorHAnsi"/>
          <w:sz w:val="28"/>
          <w:szCs w:val="28"/>
          <w:lang w:eastAsia="en-US"/>
        </w:rPr>
        <w:t xml:space="preserve"> межконфессионального согласия и способствовало возникновению межнациональных (межэтнических) и межконфессиональных конфликтов</w:t>
      </w:r>
      <w:proofErr w:type="gramStart"/>
      <w:r>
        <w:rPr>
          <w:rFonts w:eastAsiaTheme="minorHAnsi"/>
          <w:sz w:val="28"/>
          <w:szCs w:val="28"/>
          <w:lang w:eastAsia="en-US"/>
        </w:rPr>
        <w:t>.»</w:t>
      </w:r>
      <w:proofErr w:type="gramEnd"/>
    </w:p>
    <w:p w:rsidR="00815255" w:rsidRDefault="00815255" w:rsidP="00815255">
      <w:pPr>
        <w:jc w:val="both"/>
        <w:rPr>
          <w:rFonts w:eastAsiaTheme="minorHAnsi"/>
          <w:sz w:val="28"/>
          <w:szCs w:val="28"/>
          <w:lang w:eastAsia="en-US"/>
        </w:rPr>
      </w:pPr>
    </w:p>
    <w:p w:rsidR="00815255" w:rsidRDefault="00815255" w:rsidP="00815255">
      <w:pPr>
        <w:jc w:val="both"/>
        <w:rPr>
          <w:sz w:val="28"/>
          <w:szCs w:val="28"/>
        </w:rPr>
      </w:pPr>
      <w:r>
        <w:rPr>
          <w:sz w:val="28"/>
          <w:szCs w:val="28"/>
        </w:rPr>
        <w:t xml:space="preserve">25) </w:t>
      </w:r>
      <w:proofErr w:type="spellStart"/>
      <w:r>
        <w:rPr>
          <w:sz w:val="28"/>
          <w:szCs w:val="28"/>
        </w:rPr>
        <w:t>п.п</w:t>
      </w:r>
      <w:proofErr w:type="spellEnd"/>
      <w:r>
        <w:rPr>
          <w:sz w:val="28"/>
          <w:szCs w:val="28"/>
        </w:rPr>
        <w:t>. 16 п. 1 ст. 4 Устава изложить в следующей редакции:</w:t>
      </w:r>
    </w:p>
    <w:p w:rsidR="00815255" w:rsidRDefault="00815255" w:rsidP="00815255">
      <w:pPr>
        <w:jc w:val="both"/>
        <w:rPr>
          <w:sz w:val="28"/>
          <w:szCs w:val="28"/>
        </w:rPr>
      </w:pPr>
      <w:r>
        <w:rPr>
          <w:sz w:val="28"/>
          <w:szCs w:val="28"/>
        </w:rPr>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815255" w:rsidRDefault="00815255" w:rsidP="00815255">
      <w:pPr>
        <w:jc w:val="both"/>
        <w:rPr>
          <w:rFonts w:eastAsiaTheme="minorHAnsi"/>
          <w:sz w:val="28"/>
          <w:szCs w:val="28"/>
          <w:lang w:eastAsia="en-US"/>
        </w:rPr>
      </w:pPr>
    </w:p>
    <w:p w:rsidR="00815255" w:rsidRDefault="00815255" w:rsidP="00815255">
      <w:pPr>
        <w:jc w:val="both"/>
        <w:rPr>
          <w:sz w:val="28"/>
          <w:szCs w:val="28"/>
        </w:rPr>
      </w:pPr>
    </w:p>
    <w:p w:rsidR="00815255" w:rsidRDefault="00815255" w:rsidP="00815255">
      <w:pPr>
        <w:jc w:val="both"/>
        <w:rPr>
          <w:sz w:val="28"/>
          <w:szCs w:val="28"/>
        </w:rPr>
      </w:pPr>
      <w:r>
        <w:rPr>
          <w:sz w:val="28"/>
          <w:szCs w:val="28"/>
        </w:rPr>
        <w:lastRenderedPageBreak/>
        <w:t xml:space="preserve">26) ч. 5 ст.37 Устава слова «муниципальными должностями муниципальной службы заменить словами» заменить словами «должностями муниципальной службы»            </w:t>
      </w:r>
    </w:p>
    <w:p w:rsidR="00815255" w:rsidRDefault="00815255" w:rsidP="00815255"/>
    <w:p w:rsidR="00C420B2" w:rsidRDefault="00C420B2"/>
    <w:sectPr w:rsidR="00C42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07D4F"/>
    <w:multiLevelType w:val="hybridMultilevel"/>
    <w:tmpl w:val="5D8ADA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07"/>
    <w:rsid w:val="005176F2"/>
    <w:rsid w:val="00653F07"/>
    <w:rsid w:val="00815255"/>
    <w:rsid w:val="00C420B2"/>
    <w:rsid w:val="00E5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6</cp:revision>
  <dcterms:created xsi:type="dcterms:W3CDTF">2014-09-04T06:32:00Z</dcterms:created>
  <dcterms:modified xsi:type="dcterms:W3CDTF">2014-12-22T11:29:00Z</dcterms:modified>
</cp:coreProperties>
</file>