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4D" w:rsidRDefault="00AE7B4D" w:rsidP="00AE7B4D">
      <w:pPr>
        <w:spacing w:after="0" w:line="240" w:lineRule="auto"/>
        <w:jc w:val="center"/>
        <w:rPr>
          <w:rFonts w:ascii="Times New Roman" w:hAnsi="Times New Roman"/>
          <w:b/>
          <w:sz w:val="26"/>
          <w:szCs w:val="26"/>
        </w:rPr>
      </w:pPr>
    </w:p>
    <w:p w:rsidR="000965B4" w:rsidRDefault="000965B4" w:rsidP="000965B4">
      <w:pPr>
        <w:pStyle w:val="a3"/>
        <w:spacing w:before="0" w:beforeAutospacing="0" w:after="0" w:afterAutospacing="0"/>
        <w:jc w:val="right"/>
        <w:rPr>
          <w:b/>
          <w:sz w:val="28"/>
          <w:szCs w:val="28"/>
        </w:rPr>
      </w:pPr>
      <w:r>
        <w:rPr>
          <w:b/>
          <w:sz w:val="28"/>
          <w:szCs w:val="28"/>
        </w:rPr>
        <w:t>ПРОЕКТ</w:t>
      </w:r>
    </w:p>
    <w:p w:rsidR="00AE7B4D" w:rsidRDefault="00AE7B4D" w:rsidP="00AE7B4D">
      <w:pPr>
        <w:pStyle w:val="a3"/>
        <w:spacing w:before="0" w:beforeAutospacing="0" w:after="0" w:afterAutospacing="0"/>
        <w:jc w:val="center"/>
        <w:rPr>
          <w:b/>
          <w:sz w:val="28"/>
          <w:szCs w:val="28"/>
        </w:rPr>
      </w:pPr>
      <w:r>
        <w:rPr>
          <w:b/>
          <w:sz w:val="28"/>
          <w:szCs w:val="28"/>
        </w:rPr>
        <w:t>МУНИЦИПАЛЬНЫЙ СОВЕТ</w:t>
      </w:r>
    </w:p>
    <w:p w:rsidR="00AE7B4D" w:rsidRDefault="00AE7B4D" w:rsidP="00AE7B4D">
      <w:pPr>
        <w:pStyle w:val="a3"/>
        <w:pBdr>
          <w:bottom w:val="single" w:sz="12" w:space="1" w:color="auto"/>
        </w:pBdr>
        <w:spacing w:before="0" w:beforeAutospacing="0" w:after="0" w:afterAutospacing="0"/>
        <w:jc w:val="center"/>
        <w:rPr>
          <w:b/>
          <w:sz w:val="28"/>
          <w:szCs w:val="28"/>
        </w:rPr>
      </w:pPr>
      <w:r>
        <w:rPr>
          <w:b/>
          <w:sz w:val="28"/>
          <w:szCs w:val="28"/>
        </w:rPr>
        <w:t>МУНИЦИПАЛЬНОГО ОБРАЗОВАНИЯ ПОСЕЛОК ТЯРЛЕВО</w:t>
      </w:r>
    </w:p>
    <w:p w:rsidR="00AE7B4D" w:rsidRDefault="00AE7B4D" w:rsidP="00AE7B4D">
      <w:pPr>
        <w:spacing w:after="0" w:line="240" w:lineRule="auto"/>
        <w:jc w:val="center"/>
        <w:rPr>
          <w:b/>
          <w:sz w:val="28"/>
          <w:szCs w:val="28"/>
        </w:rPr>
      </w:pPr>
    </w:p>
    <w:p w:rsidR="00AE7B4D" w:rsidRDefault="00AE7B4D" w:rsidP="00AE7B4D">
      <w:pPr>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AE7B4D" w:rsidRDefault="00AE7B4D" w:rsidP="00AE7B4D">
      <w:pPr>
        <w:spacing w:after="0" w:line="240" w:lineRule="auto"/>
        <w:jc w:val="center"/>
        <w:rPr>
          <w:rFonts w:ascii="Times New Roman" w:hAnsi="Times New Roman"/>
          <w:b/>
          <w:sz w:val="26"/>
          <w:szCs w:val="26"/>
        </w:rPr>
      </w:pPr>
    </w:p>
    <w:p w:rsidR="00AE7B4D" w:rsidRDefault="00AE7B4D" w:rsidP="00AE7B4D">
      <w:pPr>
        <w:spacing w:after="0" w:line="240" w:lineRule="auto"/>
        <w:jc w:val="center"/>
        <w:rPr>
          <w:rFonts w:ascii="Times New Roman" w:hAnsi="Times New Roman"/>
          <w:b/>
          <w:sz w:val="26"/>
          <w:szCs w:val="26"/>
        </w:rPr>
      </w:pPr>
      <w:r>
        <w:rPr>
          <w:rFonts w:ascii="Times New Roman" w:hAnsi="Times New Roman"/>
          <w:b/>
          <w:sz w:val="26"/>
          <w:szCs w:val="26"/>
        </w:rPr>
        <w:t xml:space="preserve"> «Об утверждении Положения о порядке и условиях проведения конкурса </w:t>
      </w:r>
      <w:r>
        <w:rPr>
          <w:rFonts w:ascii="Times New Roman" w:hAnsi="Times New Roman"/>
          <w:b/>
          <w:sz w:val="26"/>
          <w:szCs w:val="26"/>
        </w:rPr>
        <w:br/>
        <w:t xml:space="preserve">на замещение </w:t>
      </w:r>
      <w:proofErr w:type="gramStart"/>
      <w:r>
        <w:rPr>
          <w:rFonts w:ascii="Times New Roman" w:hAnsi="Times New Roman"/>
          <w:b/>
          <w:sz w:val="26"/>
          <w:szCs w:val="26"/>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b/>
          <w:sz w:val="26"/>
          <w:szCs w:val="26"/>
        </w:rPr>
        <w:t xml:space="preserve"> поселок Тярлево»</w:t>
      </w:r>
    </w:p>
    <w:p w:rsidR="00AE7B4D" w:rsidRDefault="00AE7B4D" w:rsidP="00AE7B4D">
      <w:pPr>
        <w:rPr>
          <w:rFonts w:ascii="Times New Roman" w:hAnsi="Times New Roman"/>
          <w:sz w:val="18"/>
          <w:szCs w:val="18"/>
        </w:rPr>
      </w:pPr>
    </w:p>
    <w:p w:rsidR="00AE7B4D" w:rsidRDefault="00AE7B4D" w:rsidP="00AE7B4D">
      <w:pPr>
        <w:rPr>
          <w:rFonts w:ascii="Times New Roman" w:hAnsi="Times New Roman"/>
          <w:b/>
          <w:sz w:val="26"/>
          <w:szCs w:val="26"/>
        </w:rPr>
      </w:pPr>
      <w:r>
        <w:rPr>
          <w:rFonts w:ascii="Times New Roman" w:hAnsi="Times New Roman"/>
          <w:sz w:val="26"/>
          <w:szCs w:val="26"/>
        </w:rPr>
        <w:t xml:space="preserve">  </w:t>
      </w:r>
      <w:r w:rsidR="000965B4">
        <w:rPr>
          <w:rFonts w:ascii="Times New Roman" w:hAnsi="Times New Roman"/>
          <w:b/>
          <w:sz w:val="26"/>
          <w:szCs w:val="26"/>
        </w:rPr>
        <w:t>_____2014 № __</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в соответствие </w:t>
      </w:r>
      <w:r>
        <w:rPr>
          <w:rFonts w:ascii="Times New Roman" w:hAnsi="Times New Roman"/>
          <w:sz w:val="28"/>
          <w:szCs w:val="28"/>
        </w:rPr>
        <w:br/>
        <w:t xml:space="preserve">с требованиями законодательства Российской Федерации, муниципальный совет внутригородского муниципального образования Санкт-Петербурга поселок  Тярлево (далее – муниципальный совет) </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решил:</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1.Утвердить Положение о порядке и условиях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поселок Тярлево  согласно приложению.</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2. Признать утратившими силу: </w:t>
      </w:r>
    </w:p>
    <w:p w:rsidR="00AE7B4D" w:rsidRDefault="00AE7B4D" w:rsidP="00AE7B4D">
      <w:pPr>
        <w:spacing w:after="0" w:line="240" w:lineRule="auto"/>
        <w:ind w:firstLine="708"/>
        <w:jc w:val="both"/>
        <w:rPr>
          <w:rFonts w:ascii="Times New Roman" w:hAnsi="Times New Roman"/>
          <w:sz w:val="28"/>
          <w:szCs w:val="28"/>
        </w:rPr>
      </w:pPr>
      <w:r>
        <w:rPr>
          <w:rFonts w:ascii="Times New Roman" w:hAnsi="Times New Roman"/>
          <w:sz w:val="28"/>
          <w:szCs w:val="28"/>
        </w:rPr>
        <w:t>Решение Муниципального Совета муниципального образования посёлок Тярлево от 19.08.2010 г. № 24 «Об утверждении Положения  о порядке проведения конкурса на замещение должности главы местной администрации муниципального образования посёлок Тярлево»</w:t>
      </w:r>
    </w:p>
    <w:p w:rsidR="00AE7B4D" w:rsidRDefault="00AE7B4D" w:rsidP="00AE7B4D">
      <w:pPr>
        <w:spacing w:after="0" w:line="240" w:lineRule="auto"/>
        <w:ind w:firstLine="708"/>
        <w:jc w:val="both"/>
        <w:rPr>
          <w:rFonts w:ascii="Times New Roman" w:hAnsi="Times New Roman"/>
          <w:sz w:val="28"/>
          <w:szCs w:val="28"/>
        </w:rPr>
      </w:pPr>
      <w:r>
        <w:rPr>
          <w:rFonts w:ascii="Times New Roman" w:hAnsi="Times New Roman"/>
          <w:sz w:val="28"/>
          <w:szCs w:val="28"/>
        </w:rPr>
        <w:t>Решение Муниципального Совета муниципального образования посёлок Тярлево от 12.09.2014 года № 22 «О внесение изменений в Положение о Порядке проведения конкурса на замещение должности Главы Местной Администрации муниципального образования посёлок Тярлево»</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3.Решение вступает в силу со дня его официального опубликования.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внутригородского</w:t>
      </w:r>
      <w:proofErr w:type="gramEnd"/>
      <w:r>
        <w:rPr>
          <w:rFonts w:ascii="Times New Roman" w:hAnsi="Times New Roman"/>
          <w:sz w:val="28"/>
          <w:szCs w:val="28"/>
        </w:rPr>
        <w:t xml:space="preserve"> муниципального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образования Санкт-Петербурга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посёлок Тярлево                                                                                  Г.А. </w:t>
      </w:r>
      <w:proofErr w:type="spellStart"/>
      <w:r>
        <w:rPr>
          <w:rFonts w:ascii="Times New Roman" w:hAnsi="Times New Roman"/>
          <w:sz w:val="28"/>
          <w:szCs w:val="28"/>
        </w:rPr>
        <w:t>Бекеров</w:t>
      </w:r>
      <w:proofErr w:type="spell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18"/>
          <w:szCs w:val="18"/>
        </w:rPr>
      </w:pPr>
    </w:p>
    <w:p w:rsidR="00AE7B4D" w:rsidRDefault="00AE7B4D" w:rsidP="00AE7B4D">
      <w:pPr>
        <w:spacing w:after="0" w:line="240" w:lineRule="auto"/>
        <w:jc w:val="right"/>
        <w:rPr>
          <w:rFonts w:ascii="Times New Roman" w:hAnsi="Times New Roman"/>
          <w:sz w:val="26"/>
          <w:szCs w:val="26"/>
        </w:rPr>
      </w:pPr>
    </w:p>
    <w:p w:rsidR="00AE7B4D" w:rsidRDefault="00AE7B4D" w:rsidP="00AE7B4D">
      <w:pPr>
        <w:spacing w:after="0" w:line="240" w:lineRule="auto"/>
        <w:jc w:val="right"/>
        <w:rPr>
          <w:rFonts w:ascii="Times New Roman" w:hAnsi="Times New Roman"/>
          <w:sz w:val="26"/>
          <w:szCs w:val="26"/>
        </w:rPr>
      </w:pPr>
    </w:p>
    <w:p w:rsidR="00AE7B4D" w:rsidRDefault="00AE7B4D" w:rsidP="00AE7B4D">
      <w:pPr>
        <w:spacing w:after="0" w:line="240" w:lineRule="auto"/>
        <w:jc w:val="right"/>
        <w:rPr>
          <w:rFonts w:ascii="Times New Roman" w:hAnsi="Times New Roman"/>
          <w:sz w:val="26"/>
          <w:szCs w:val="26"/>
        </w:rPr>
      </w:pPr>
    </w:p>
    <w:p w:rsidR="00AE7B4D" w:rsidRDefault="00AE7B4D" w:rsidP="00AE7B4D">
      <w:pPr>
        <w:spacing w:after="0" w:line="240" w:lineRule="auto"/>
        <w:rPr>
          <w:rFonts w:ascii="Times New Roman" w:hAnsi="Times New Roman"/>
          <w:sz w:val="26"/>
          <w:szCs w:val="26"/>
        </w:rPr>
      </w:pP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к решению муниципального совета</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поселок Тярлево</w:t>
      </w:r>
    </w:p>
    <w:p w:rsidR="00AE7B4D" w:rsidRDefault="000965B4" w:rsidP="00AE7B4D">
      <w:pPr>
        <w:spacing w:after="0" w:line="240" w:lineRule="auto"/>
        <w:jc w:val="right"/>
        <w:rPr>
          <w:rFonts w:ascii="Times New Roman" w:hAnsi="Times New Roman"/>
          <w:sz w:val="28"/>
          <w:szCs w:val="28"/>
        </w:rPr>
      </w:pPr>
      <w:r>
        <w:rPr>
          <w:rFonts w:ascii="Times New Roman" w:hAnsi="Times New Roman"/>
          <w:sz w:val="28"/>
          <w:szCs w:val="28"/>
        </w:rPr>
        <w:t>от ____</w:t>
      </w:r>
      <w:bookmarkStart w:id="0" w:name="_GoBack"/>
      <w:bookmarkEnd w:id="0"/>
      <w:r>
        <w:rPr>
          <w:rFonts w:ascii="Times New Roman" w:hAnsi="Times New Roman"/>
          <w:sz w:val="28"/>
          <w:szCs w:val="28"/>
        </w:rPr>
        <w:t>.2014 №  __</w:t>
      </w:r>
    </w:p>
    <w:p w:rsidR="00AE7B4D" w:rsidRDefault="00AE7B4D" w:rsidP="00AE7B4D">
      <w:pPr>
        <w:spacing w:after="0" w:line="240" w:lineRule="auto"/>
        <w:jc w:val="right"/>
        <w:rPr>
          <w:rFonts w:ascii="Times New Roman" w:hAnsi="Times New Roman"/>
          <w:sz w:val="28"/>
          <w:szCs w:val="28"/>
        </w:rPr>
      </w:pP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о порядке и условиях проведения конкурса на замещение должности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главы местной администрации</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внутригородского муниципального образования Санкт-Петербурга</w:t>
      </w: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поселок  Тярлево</w:t>
      </w:r>
    </w:p>
    <w:p w:rsidR="00AE7B4D" w:rsidRDefault="00AE7B4D" w:rsidP="00AE7B4D">
      <w:pPr>
        <w:spacing w:after="0" w:line="240" w:lineRule="auto"/>
        <w:jc w:val="center"/>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ascii="Times New Roman" w:hAnsi="Times New Roman"/>
          <w:sz w:val="28"/>
          <w:szCs w:val="28"/>
        </w:rPr>
        <w:br/>
        <w:t xml:space="preserve">«О муниципальной службе в Российской Федерации», Законом Санкт-Петербурга от 23.09.2009 № 420-79 «Об организации местного самоуправления </w:t>
      </w:r>
      <w:r>
        <w:rPr>
          <w:rFonts w:ascii="Times New Roman" w:hAnsi="Times New Roman"/>
          <w:sz w:val="28"/>
          <w:szCs w:val="28"/>
        </w:rPr>
        <w:br/>
        <w:t xml:space="preserve">в Санкт-Петербурге», Законом Санкт-Петербурга от 15.02.2000 № 53-8 </w:t>
      </w:r>
      <w:r>
        <w:rPr>
          <w:rFonts w:ascii="Times New Roman" w:hAnsi="Times New Roman"/>
          <w:sz w:val="28"/>
          <w:szCs w:val="28"/>
        </w:rPr>
        <w:br/>
        <w:t xml:space="preserve">«О регулировании отдельных вопросов муниципальной службы </w:t>
      </w:r>
      <w:r>
        <w:rPr>
          <w:rFonts w:ascii="Times New Roman" w:hAnsi="Times New Roman"/>
          <w:sz w:val="28"/>
          <w:szCs w:val="28"/>
        </w:rPr>
        <w:br/>
        <w:t>в Санкт-Петербурге», Уставом внутригородского муниципального образования Санкт-Петербурга поселок  Тярлево</w:t>
      </w:r>
      <w:proofErr w:type="gramEnd"/>
      <w:r>
        <w:rPr>
          <w:rFonts w:ascii="Times New Roman" w:hAnsi="Times New Roman"/>
          <w:sz w:val="28"/>
          <w:szCs w:val="28"/>
        </w:rPr>
        <w:t xml:space="preserve">, и определяет общие принципы, условия и порядок проведения конкурса на замещение </w:t>
      </w:r>
      <w:proofErr w:type="gramStart"/>
      <w:r>
        <w:rPr>
          <w:rFonts w:ascii="Times New Roman" w:hAnsi="Times New Roman"/>
          <w:sz w:val="28"/>
          <w:szCs w:val="28"/>
        </w:rPr>
        <w:t>должности главы местной администрации внутригородского муниципального образования Санкт-Петербурга</w:t>
      </w:r>
      <w:proofErr w:type="gramEnd"/>
      <w:r>
        <w:rPr>
          <w:rFonts w:ascii="Times New Roman" w:hAnsi="Times New Roman"/>
          <w:sz w:val="28"/>
          <w:szCs w:val="28"/>
        </w:rPr>
        <w:t xml:space="preserve"> посёлок Тярлево.</w:t>
      </w:r>
    </w:p>
    <w:p w:rsidR="00AE7B4D" w:rsidRDefault="00AE7B4D" w:rsidP="00AE7B4D">
      <w:pPr>
        <w:spacing w:after="0" w:line="240" w:lineRule="auto"/>
        <w:jc w:val="both"/>
        <w:rPr>
          <w:rFonts w:ascii="Times New Roman" w:hAnsi="Times New Roman"/>
          <w:sz w:val="28"/>
          <w:szCs w:val="28"/>
        </w:rPr>
      </w:pPr>
    </w:p>
    <w:p w:rsidR="00AE7B4D" w:rsidRDefault="00AE7B4D" w:rsidP="00AE7B4D">
      <w:pPr>
        <w:pStyle w:val="a4"/>
        <w:numPr>
          <w:ilvl w:val="0"/>
          <w:numId w:val="1"/>
        </w:numPr>
        <w:spacing w:after="0" w:line="240" w:lineRule="auto"/>
        <w:jc w:val="both"/>
        <w:rPr>
          <w:rFonts w:ascii="Times New Roman" w:hAnsi="Times New Roman"/>
          <w:sz w:val="28"/>
          <w:szCs w:val="28"/>
        </w:rPr>
      </w:pPr>
      <w:r>
        <w:rPr>
          <w:rFonts w:ascii="Times New Roman" w:hAnsi="Times New Roman"/>
          <w:sz w:val="28"/>
          <w:szCs w:val="28"/>
        </w:rPr>
        <w:t>Основные термины и понятия, используемые в настоящем Положении</w:t>
      </w:r>
    </w:p>
    <w:p w:rsidR="00AE7B4D" w:rsidRDefault="00AE7B4D" w:rsidP="00AE7B4D">
      <w:pPr>
        <w:spacing w:after="0" w:line="240" w:lineRule="auto"/>
        <w:ind w:left="360"/>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настоящем Положении используются следующие понятия и термины: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глава местной администрации внутригородского муниципального образования Санкт-Петербурга посёлок Тярлево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(далее – глава местной администрации) – лицо, назначаемое на должность </w:t>
      </w:r>
      <w:r>
        <w:rPr>
          <w:rFonts w:ascii="Times New Roman" w:hAnsi="Times New Roman"/>
          <w:sz w:val="28"/>
          <w:szCs w:val="28"/>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ascii="Times New Roman" w:hAnsi="Times New Roman"/>
          <w:sz w:val="28"/>
          <w:szCs w:val="28"/>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ascii="Times New Roman" w:hAnsi="Times New Roman"/>
          <w:sz w:val="28"/>
          <w:szCs w:val="28"/>
        </w:rPr>
        <w:t>,</w:t>
      </w:r>
      <w:proofErr w:type="gramEnd"/>
      <w:r>
        <w:rPr>
          <w:rFonts w:ascii="Times New Roman" w:hAnsi="Times New Roman"/>
          <w:sz w:val="28"/>
          <w:szCs w:val="28"/>
        </w:rPr>
        <w:t xml:space="preserve"> чем на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должность – вакантная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кандидат на замещение должности главы местной администрации </w:t>
      </w:r>
      <w:r>
        <w:rPr>
          <w:rFonts w:ascii="Times New Roman" w:hAnsi="Times New Roman"/>
          <w:sz w:val="28"/>
          <w:szCs w:val="28"/>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конкурс на замещение вакантной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комиссия – конкурсная комиссия;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Иные понятия и термины, применяемые в настоящем Положении, используются в тех же значениях, что и в Федеральном законе от 06.10.2003 </w:t>
      </w:r>
      <w:r>
        <w:rPr>
          <w:rFonts w:ascii="Times New Roman" w:hAnsi="Times New Roman"/>
          <w:sz w:val="28"/>
          <w:szCs w:val="28"/>
        </w:rPr>
        <w:br/>
        <w:t xml:space="preserve">№ 131-ФЗ «Об общих принципах организации местного самоуправления </w:t>
      </w:r>
      <w:r>
        <w:rPr>
          <w:rFonts w:ascii="Times New Roman" w:hAnsi="Times New Roman"/>
          <w:sz w:val="28"/>
          <w:szCs w:val="28"/>
        </w:rPr>
        <w:br/>
        <w:t>в Российской Федерации».</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2. Общие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Основными принципами конкурса являются обеспечение права граждан </w:t>
      </w:r>
      <w:r>
        <w:rPr>
          <w:rFonts w:ascii="Times New Roman" w:hAnsi="Times New Roman"/>
          <w:sz w:val="28"/>
          <w:szCs w:val="28"/>
        </w:rPr>
        <w:br/>
        <w:t xml:space="preserve">на равный доступ к муниципальной службе, право на должностной рост </w:t>
      </w:r>
      <w:r>
        <w:rPr>
          <w:rFonts w:ascii="Times New Roman" w:hAnsi="Times New Roman"/>
          <w:sz w:val="28"/>
          <w:szCs w:val="28"/>
        </w:rPr>
        <w:br/>
        <w:t>на конкурсной основе.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Конкурс организуется и проводится по решению муниципального совета; </w:t>
      </w:r>
      <w:r>
        <w:rPr>
          <w:rFonts w:ascii="Times New Roman" w:hAnsi="Times New Roman"/>
          <w:sz w:val="28"/>
          <w:szCs w:val="28"/>
        </w:rPr>
        <w:br/>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3. Участники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AE7B4D" w:rsidRDefault="00AE7B4D" w:rsidP="00AE7B4D">
      <w:pPr>
        <w:spacing w:after="0" w:line="240" w:lineRule="auto"/>
        <w:ind w:firstLine="426"/>
        <w:jc w:val="both"/>
        <w:rPr>
          <w:rFonts w:ascii="Times New Roman" w:hAnsi="Times New Roman"/>
          <w:sz w:val="28"/>
          <w:szCs w:val="28"/>
        </w:rPr>
      </w:pPr>
      <w:r>
        <w:rPr>
          <w:rFonts w:ascii="Times New Roman" w:hAnsi="Times New Roman"/>
          <w:sz w:val="28"/>
          <w:szCs w:val="28"/>
        </w:rPr>
        <w:t xml:space="preserve">3.2. При несвоевременном или неполном представлении лицом, допущенным </w:t>
      </w:r>
      <w:r>
        <w:rPr>
          <w:rFonts w:ascii="Times New Roman" w:hAnsi="Times New Roman"/>
          <w:sz w:val="28"/>
          <w:szCs w:val="28"/>
        </w:rPr>
        <w:br/>
        <w:t>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4. Форма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4.1. Конкурс заключается в оценке профессионального уровня кандидатов </w:t>
      </w:r>
      <w:r>
        <w:rPr>
          <w:rFonts w:ascii="Times New Roman" w:hAnsi="Times New Roman"/>
          <w:sz w:val="28"/>
          <w:szCs w:val="28"/>
        </w:rPr>
        <w:br/>
        <w:t>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кандидатами документов.</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действующего законодательства Российской Федерации и Санкт-Петербурга, Устава внутригородского муниципального образования Санкт-Петербурга поселок Тярлево и иных нормативных правовых актов муниципального образования поселок Тярлево, а также с выполнением должностных обязанностей по вакантной</w:t>
      </w:r>
      <w:proofErr w:type="gramEnd"/>
      <w:r>
        <w:rPr>
          <w:rFonts w:ascii="Times New Roman" w:hAnsi="Times New Roman"/>
          <w:sz w:val="28"/>
          <w:szCs w:val="28"/>
        </w:rPr>
        <w:t xml:space="preserve">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w:t>
      </w:r>
      <w:r>
        <w:rPr>
          <w:rFonts w:ascii="Times New Roman" w:hAnsi="Times New Roman"/>
          <w:sz w:val="28"/>
          <w:szCs w:val="28"/>
        </w:rPr>
        <w:br/>
        <w:t>к должности главы местной администрации.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5. Порядок назначения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proofErr w:type="gramStart"/>
      <w:r>
        <w:rPr>
          <w:rFonts w:ascii="Times New Roman" w:hAnsi="Times New Roman"/>
          <w:sz w:val="28"/>
          <w:szCs w:val="28"/>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ascii="Times New Roman" w:hAnsi="Times New Roman"/>
          <w:sz w:val="28"/>
          <w:szCs w:val="28"/>
        </w:rPr>
        <w:br/>
        <w:t>в средствах массовой информации не позднее, чем за 20 дней до его проведения.</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 Документы, представляемые для участия в конкурсе, порядок и сроки </w:t>
      </w:r>
      <w:r>
        <w:rPr>
          <w:rFonts w:ascii="Times New Roman" w:hAnsi="Times New Roman"/>
          <w:sz w:val="28"/>
          <w:szCs w:val="28"/>
        </w:rPr>
        <w:br/>
        <w:t>их представления.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1) личное заявление (приложение 1 к настоящему Положению);</w:t>
      </w:r>
    </w:p>
    <w:p w:rsidR="00AE7B4D" w:rsidRDefault="00AE7B4D" w:rsidP="00AE7B4D">
      <w:pPr>
        <w:tabs>
          <w:tab w:val="left" w:pos="567"/>
        </w:tabs>
        <w:spacing w:after="0" w:line="240" w:lineRule="auto"/>
        <w:jc w:val="both"/>
        <w:rPr>
          <w:rFonts w:ascii="Times New Roman" w:hAnsi="Times New Roman"/>
          <w:sz w:val="28"/>
          <w:szCs w:val="28"/>
        </w:rPr>
      </w:pPr>
      <w:r>
        <w:rPr>
          <w:rFonts w:ascii="Times New Roman" w:hAnsi="Times New Roman"/>
          <w:sz w:val="28"/>
          <w:szCs w:val="28"/>
        </w:rPr>
        <w:t>2) собственноручно заполненную и подписанную анкету, с приложением фотографии (приложение 2 к настоящему Положению);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3) паспорт или заменяющего его документа, (соответствующий документ предъявляется лично по прибытии на конкурс);</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4) документы, подтверждающие необходимое профессиональное образование, стаж работы и квалификацию: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надлежащим образом заверенную копию трудовой книжки или иные документы, подтверждающие трудовую (служебную) деятельность гражданина;</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lastRenderedPageBreak/>
        <w:t>- документы о профессиональном образовании, а также, по желанию гражданина,</w:t>
      </w:r>
      <w:r>
        <w:rPr>
          <w:rFonts w:ascii="Times New Roman" w:hAnsi="Times New Roman"/>
          <w:sz w:val="28"/>
          <w:szCs w:val="28"/>
        </w:rPr>
        <w:br/>
        <w:t xml:space="preserve"> о дополнительном профессиональном образовании, о присвоении ученой степени, ученого звания;</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5) документ об отсутствии у гражданина заболевания, препятствующего поступлению на муниципальную службу или ее прохождению;</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страховое</w:t>
      </w:r>
      <w:proofErr w:type="gramEnd"/>
      <w:r>
        <w:rPr>
          <w:rFonts w:ascii="Times New Roman" w:hAnsi="Times New Roman"/>
          <w:sz w:val="28"/>
          <w:szCs w:val="28"/>
        </w:rPr>
        <w:t xml:space="preserve"> свидетельства обязательного пенсионного страхования (СНИЛС);</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7) свидетельство о постановке на учет в налоговом органе по месту жительства (ИНН);</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8) документы воинского учета - для военнообязанных и лиц, подлежащих призыву на военную службу;</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9) сведения о доходах, об имуществе и обязательствах имущественного характера на себя, а также на супруга (супругу) и несовершеннолетних детей.</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6.2. Со всеми документам, подаваемым в подлиннике, представляются копии.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6.3. Документы, указанные в пункте 6.1. настоящего Положения, представляются в муниципальный совет не позднее, чем за 10 (десять) дней </w:t>
      </w:r>
      <w:r>
        <w:rPr>
          <w:rFonts w:ascii="Times New Roman" w:hAnsi="Times New Roman"/>
          <w:sz w:val="28"/>
          <w:szCs w:val="28"/>
        </w:rPr>
        <w:br/>
        <w:t>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6.4. </w:t>
      </w:r>
      <w:proofErr w:type="gramStart"/>
      <w:r>
        <w:rPr>
          <w:rFonts w:ascii="Times New Roman" w:hAnsi="Times New Roman"/>
          <w:sz w:val="28"/>
          <w:szCs w:val="28"/>
        </w:rPr>
        <w:t>Лицо, назначенное для приема документов доводит</w:t>
      </w:r>
      <w:proofErr w:type="gramEnd"/>
      <w:r>
        <w:rPr>
          <w:rFonts w:ascii="Times New Roman" w:hAnsi="Times New Roman"/>
          <w:sz w:val="28"/>
          <w:szCs w:val="28"/>
        </w:rPr>
        <w:t xml:space="preserve"> до лиц, изъявивших намерение участвовать в конкурсе, информацию о требованиях к квалификации </w:t>
      </w:r>
      <w:r>
        <w:rPr>
          <w:rFonts w:ascii="Times New Roman" w:hAnsi="Times New Roman"/>
          <w:sz w:val="28"/>
          <w:szCs w:val="28"/>
        </w:rPr>
        <w:br/>
        <w:t>и полномочиях главы местной администрации, установленных Уставом внутригородского муниципального образования Санкт-Петербурга поселок Тярлево,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если в ходе проверки будут установлены обстоятельств, препятствующих назначению гражданина на должность главы местной администрации данная информация фиксируется и передается в конкурсную комиссии для принятия решения об определении числа претендентов на замещение должности главы местной администрации из числа лиц, изъявивших намерение участвовать в конкурсе.</w:t>
      </w:r>
      <w:proofErr w:type="gramEnd"/>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 Конкурсная комиссия и порядок проведения конкурса</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7.1.Для проведения конкурса образуется конкурсная комиссия </w:t>
      </w:r>
      <w:r>
        <w:rPr>
          <w:rFonts w:ascii="Times New Roman" w:hAnsi="Times New Roman"/>
          <w:sz w:val="28"/>
          <w:szCs w:val="28"/>
        </w:rPr>
        <w:br/>
        <w:t xml:space="preserve">(далее – комиссия). Численность комиссии составляет 6 человек. </w:t>
      </w:r>
      <w:r>
        <w:rPr>
          <w:rFonts w:ascii="Times New Roman" w:hAnsi="Times New Roman"/>
          <w:sz w:val="28"/>
          <w:szCs w:val="28"/>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AE7B4D" w:rsidRDefault="00AE7B4D" w:rsidP="00AE7B4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Для назначения членов комиссии высшим должностным лицом </w:t>
      </w:r>
      <w:r>
        <w:rPr>
          <w:rFonts w:ascii="Times New Roman" w:hAnsi="Times New Roman"/>
          <w:sz w:val="28"/>
          <w:szCs w:val="28"/>
        </w:rPr>
        <w:br/>
        <w:t xml:space="preserve">Санкт-Петербурга – Губернатором Санкт-Петербурга муниципальным советом </w:t>
      </w:r>
      <w:r>
        <w:rPr>
          <w:rFonts w:ascii="Times New Roman" w:hAnsi="Times New Roman"/>
          <w:sz w:val="28"/>
          <w:szCs w:val="28"/>
        </w:rPr>
        <w:br/>
        <w:t xml:space="preserve">в Администрацию Губернатора направляется </w:t>
      </w:r>
      <w:proofErr w:type="spellStart"/>
      <w:r>
        <w:rPr>
          <w:rFonts w:ascii="Times New Roman" w:hAnsi="Times New Roman"/>
          <w:sz w:val="28"/>
          <w:szCs w:val="28"/>
        </w:rPr>
        <w:t>хотадайство</w:t>
      </w:r>
      <w:proofErr w:type="spellEnd"/>
      <w:r>
        <w:rPr>
          <w:rFonts w:ascii="Times New Roman" w:hAnsi="Times New Roman"/>
          <w:sz w:val="28"/>
          <w:szCs w:val="28"/>
        </w:rPr>
        <w:t xml:space="preserve"> о назначении членов комиссии (далее – </w:t>
      </w:r>
      <w:proofErr w:type="spellStart"/>
      <w:r>
        <w:rPr>
          <w:rFonts w:ascii="Times New Roman" w:hAnsi="Times New Roman"/>
          <w:sz w:val="28"/>
          <w:szCs w:val="28"/>
        </w:rPr>
        <w:t>хотадайство</w:t>
      </w:r>
      <w:proofErr w:type="spellEnd"/>
      <w:r>
        <w:rPr>
          <w:rFonts w:ascii="Times New Roman" w:hAnsi="Times New Roman"/>
          <w:sz w:val="28"/>
          <w:szCs w:val="28"/>
        </w:rPr>
        <w:t>)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Ходатайство направляется высшему должностному лицу Санкт-Петербурга – Губернатору Санкт-Петербурга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даты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Орган, назначивший члена комиссии, может назначить нового члена комиссии вместо выбывшего не позднее чем через 5 дней со дня его выбытия.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 Основными задачами комиссии при проведении конкурса являются: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7.3.1. Установление формы документов, оформляемых конкурсной комиссией </w:t>
      </w:r>
      <w:r>
        <w:rPr>
          <w:rFonts w:ascii="Times New Roman" w:hAnsi="Times New Roman"/>
          <w:sz w:val="28"/>
          <w:szCs w:val="28"/>
        </w:rPr>
        <w:br/>
        <w:t>в процессе проведения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7.3.2. Рассмотрение документов, представленных на конкурс лицами, изъявившими намерение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7.3.3. Выработка единого и согласованного мнения по кандидатурам, представившим документы для участия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7.3.4 Определение претендентов из числа лиц, изъявивших желание участвовать в конкурсе;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7.3.5. Проведение собеседования с претендентами.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7.3.6. Определение результатов конкурса и представление их </w:t>
      </w:r>
      <w:r>
        <w:rPr>
          <w:rFonts w:ascii="Times New Roman" w:hAnsi="Times New Roman"/>
          <w:sz w:val="28"/>
          <w:szCs w:val="28"/>
        </w:rPr>
        <w:br/>
        <w:t xml:space="preserve">в муниципальный совет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7.4</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целях соблюдения требований законодательства Российской Федерации </w:t>
      </w:r>
    </w:p>
    <w:p w:rsidR="00AE7B4D" w:rsidRDefault="00AE7B4D" w:rsidP="00AE7B4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ascii="Times New Roman" w:hAnsi="Times New Roman"/>
          <w:sz w:val="28"/>
          <w:szCs w:val="28"/>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7.5 Заседание комиссии считается правомочным, если на нем присутствуют </w:t>
      </w:r>
      <w:r>
        <w:rPr>
          <w:rFonts w:ascii="Times New Roman" w:hAnsi="Times New Roman"/>
          <w:sz w:val="28"/>
          <w:szCs w:val="28"/>
        </w:rPr>
        <w:br/>
        <w:t xml:space="preserve">не менее двух третей членов комиссии. Если на заседание комиссии явилось менее установленного числа членов комиссии, то заседание переносится на </w:t>
      </w:r>
      <w:r>
        <w:rPr>
          <w:rFonts w:ascii="Times New Roman" w:hAnsi="Times New Roman"/>
          <w:sz w:val="28"/>
          <w:szCs w:val="28"/>
        </w:rPr>
        <w:lastRenderedPageBreak/>
        <w:t>дату и время, определяемые простым большинством присутствующих членов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7.6 Заседание конкурсной комиссии проводится в день проведения конкурса </w:t>
      </w:r>
      <w:r>
        <w:rPr>
          <w:rFonts w:ascii="Times New Roman" w:hAnsi="Times New Roman"/>
          <w:sz w:val="28"/>
          <w:szCs w:val="28"/>
        </w:rPr>
        <w:br/>
        <w:t xml:space="preserve">и состоит из двух частей </w:t>
      </w:r>
      <w:proofErr w:type="gramStart"/>
      <w:r>
        <w:rPr>
          <w:rFonts w:ascii="Times New Roman" w:hAnsi="Times New Roman"/>
          <w:sz w:val="28"/>
          <w:szCs w:val="28"/>
        </w:rPr>
        <w:t>–о</w:t>
      </w:r>
      <w:proofErr w:type="gramEnd"/>
      <w:r>
        <w:rPr>
          <w:rFonts w:ascii="Times New Roman" w:hAnsi="Times New Roman"/>
          <w:sz w:val="28"/>
          <w:szCs w:val="28"/>
        </w:rPr>
        <w:t>рганизационной и непосредственно конкурсный отбор.</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Между частями заседания может быть сделан перерыв, но не более, </w:t>
      </w:r>
      <w:r>
        <w:rPr>
          <w:rFonts w:ascii="Times New Roman" w:hAnsi="Times New Roman"/>
          <w:sz w:val="28"/>
          <w:szCs w:val="28"/>
        </w:rPr>
        <w:br/>
        <w:t>чем на 10 минут.</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ascii="Times New Roman" w:hAnsi="Times New Roman"/>
          <w:sz w:val="28"/>
          <w:szCs w:val="28"/>
        </w:rPr>
        <w:br/>
        <w:t xml:space="preserve">и секретарь, устанавливаются формы документов, оформляемые комиссией </w:t>
      </w:r>
      <w:r>
        <w:rPr>
          <w:rFonts w:ascii="Times New Roman" w:hAnsi="Times New Roman"/>
          <w:sz w:val="28"/>
          <w:szCs w:val="28"/>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ascii="Times New Roman" w:hAnsi="Times New Roman"/>
          <w:sz w:val="28"/>
          <w:szCs w:val="28"/>
        </w:rPr>
        <w:br/>
        <w:t>по поручению председателя комиссии иные полномочия.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7.9. Секретарь комиссии организационно обеспечивает деятельность комиссии, ведет делопроизводство, принимает поступающие </w:t>
      </w:r>
      <w:r>
        <w:rPr>
          <w:rFonts w:ascii="Times New Roman" w:hAnsi="Times New Roman"/>
          <w:sz w:val="28"/>
          <w:szCs w:val="28"/>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7.10. Комиссия действует на постоянной основе и имеет право привлекать </w:t>
      </w:r>
      <w:r>
        <w:rPr>
          <w:rFonts w:ascii="Times New Roman" w:hAnsi="Times New Roman"/>
          <w:sz w:val="28"/>
          <w:szCs w:val="28"/>
        </w:rPr>
        <w:br/>
        <w:t xml:space="preserve">к работе независимых экспертов, которые не имеют права решающего голоса </w:t>
      </w:r>
      <w:r>
        <w:rPr>
          <w:rFonts w:ascii="Times New Roman" w:hAnsi="Times New Roman"/>
          <w:sz w:val="28"/>
          <w:szCs w:val="28"/>
        </w:rPr>
        <w:br/>
        <w:t>в принятии решений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7.12. Решение комиссии об определении претендентов </w:t>
      </w:r>
      <w:r>
        <w:rPr>
          <w:rFonts w:ascii="Times New Roman" w:hAnsi="Times New Roman"/>
          <w:sz w:val="28"/>
          <w:szCs w:val="28"/>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7.13 Лицо, изъявивших намерение участвовать в конкурсе, но не включенное комиссией в число претендентов,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принятия указанного решения информируется секретарем комиссии о причинах отказа </w:t>
      </w:r>
      <w:r>
        <w:rPr>
          <w:rFonts w:ascii="Times New Roman" w:hAnsi="Times New Roman"/>
          <w:sz w:val="28"/>
          <w:szCs w:val="28"/>
        </w:rPr>
        <w:br/>
        <w:t>в письменной форме.</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7.14 Непосредственно конкурсный отбор проводиться среди претендентов.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7.16. Если в результате проведения конкурса не были выявлены </w:t>
      </w:r>
      <w:proofErr w:type="gramStart"/>
      <w:r>
        <w:rPr>
          <w:rFonts w:ascii="Times New Roman" w:hAnsi="Times New Roman"/>
          <w:sz w:val="28"/>
          <w:szCs w:val="28"/>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ascii="Times New Roman" w:hAnsi="Times New Roman"/>
          <w:sz w:val="28"/>
          <w:szCs w:val="28"/>
        </w:rPr>
        <w:t xml:space="preserve"> решение о проведении повторного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Pr>
          <w:rFonts w:ascii="Times New Roman" w:hAnsi="Times New Roman"/>
          <w:sz w:val="28"/>
          <w:szCs w:val="28"/>
        </w:rPr>
        <w:br/>
        <w:t>До истечения этого срока документы хранятся в архиве, после чего подлежат уничтожению.</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 Решение комиссии</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8.1. По итогам конкурса комиссия принимает одно из следующих решений:</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всех претендентов на замещение должности главы местной администрации не </w:t>
      </w:r>
      <w:proofErr w:type="gramStart"/>
      <w:r>
        <w:rPr>
          <w:rFonts w:ascii="Times New Roman" w:hAnsi="Times New Roman"/>
          <w:sz w:val="28"/>
          <w:szCs w:val="28"/>
        </w:rPr>
        <w:t>соответствующими</w:t>
      </w:r>
      <w:proofErr w:type="gramEnd"/>
      <w:r>
        <w:rPr>
          <w:rFonts w:ascii="Times New Roman" w:hAnsi="Times New Roman"/>
          <w:sz w:val="28"/>
          <w:szCs w:val="28"/>
        </w:rPr>
        <w:t xml:space="preserve"> квалификационным требованиям, предъявляемым к должности главы местной администрации;</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 xml:space="preserve">- о признании конкурса </w:t>
      </w:r>
      <w:proofErr w:type="gramStart"/>
      <w:r>
        <w:rPr>
          <w:rFonts w:ascii="Times New Roman" w:hAnsi="Times New Roman"/>
          <w:sz w:val="28"/>
          <w:szCs w:val="28"/>
        </w:rPr>
        <w:t>несостоявшимся</w:t>
      </w:r>
      <w:proofErr w:type="gramEnd"/>
      <w:r>
        <w:rPr>
          <w:rFonts w:ascii="Times New Roman" w:hAnsi="Times New Roman"/>
          <w:sz w:val="28"/>
          <w:szCs w:val="28"/>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изъявившими намерение участвовать в конкурсе, либо всеми претендентами на замещение должности главы местной администрации заявлений о снятии своих кандидатур с конкурса.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Факт неявки лица, изъявившего намерение участвовать в конкурсе, либо претендента на заседание конкурсной комиссии приравнивается к факту подачи </w:t>
      </w:r>
      <w:r>
        <w:rPr>
          <w:rFonts w:ascii="Times New Roman" w:hAnsi="Times New Roman"/>
          <w:sz w:val="28"/>
          <w:szCs w:val="28"/>
        </w:rPr>
        <w:br/>
        <w:t>им заявления о снятии своей кандидатуры.</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8.3. Каждому претенденту на замещение должности главы местной администрации сообщается о результатах конкурса в</w:t>
      </w:r>
      <w:r>
        <w:rPr>
          <w:rFonts w:ascii="Times New Roman" w:hAnsi="Times New Roman"/>
          <w:color w:val="FF0000"/>
          <w:sz w:val="28"/>
          <w:szCs w:val="28"/>
        </w:rPr>
        <w:t xml:space="preserve"> </w:t>
      </w:r>
      <w:r>
        <w:rPr>
          <w:rFonts w:ascii="Times New Roman" w:hAnsi="Times New Roman"/>
          <w:sz w:val="28"/>
          <w:szCs w:val="28"/>
        </w:rPr>
        <w:t>письменной форме в течение 7 (семи) дней с момента его завершения.</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9. Основания для проведения повторного конкурса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9.1. </w:t>
      </w:r>
      <w:proofErr w:type="gramStart"/>
      <w:r>
        <w:rPr>
          <w:rFonts w:ascii="Times New Roman" w:hAnsi="Times New Roman"/>
          <w:sz w:val="28"/>
          <w:szCs w:val="28"/>
        </w:rPr>
        <w:t xml:space="preserve">Если в результате проведения конкурса не был выявлен кандидат </w:t>
      </w:r>
      <w:r>
        <w:rPr>
          <w:rFonts w:ascii="Times New Roman" w:hAnsi="Times New Roman"/>
          <w:sz w:val="28"/>
          <w:szCs w:val="28"/>
        </w:rPr>
        <w:br/>
        <w:t>на замещение должности главы местной,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Тярлево, принимает решение о проведении повторного конкурса.</w:t>
      </w:r>
      <w:proofErr w:type="gramEnd"/>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10. Назначение на должность главы местной администрации внутригородского муниципального образования Санкт-Петербурга поселок Тярлево,</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10.1. </w:t>
      </w:r>
      <w:proofErr w:type="gramStart"/>
      <w:r>
        <w:rPr>
          <w:rFonts w:ascii="Times New Roman" w:hAnsi="Times New Roman"/>
          <w:sz w:val="28"/>
          <w:szCs w:val="28"/>
        </w:rPr>
        <w:t xml:space="preserve">Протокол комиссии по результатам проведения конкурса </w:t>
      </w:r>
      <w:r>
        <w:rPr>
          <w:rFonts w:ascii="Times New Roman" w:hAnsi="Times New Roman"/>
          <w:sz w:val="28"/>
          <w:szCs w:val="28"/>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Тярлево, в течение </w:t>
      </w:r>
      <w:r>
        <w:rPr>
          <w:rFonts w:ascii="Times New Roman" w:hAnsi="Times New Roman"/>
          <w:sz w:val="28"/>
          <w:szCs w:val="28"/>
        </w:rPr>
        <w:br/>
        <w:t xml:space="preserve">3 (трех) дней со дня завершения конкурса и подлежит рассмотрению </w:t>
      </w:r>
      <w:r>
        <w:rPr>
          <w:rFonts w:ascii="Times New Roman" w:hAnsi="Times New Roman"/>
          <w:sz w:val="28"/>
          <w:szCs w:val="28"/>
        </w:rPr>
        <w:br/>
        <w:t xml:space="preserve">на ближайшем заседании муниципального совета для принятия решения </w:t>
      </w:r>
      <w:r>
        <w:rPr>
          <w:rFonts w:ascii="Times New Roman" w:hAnsi="Times New Roman"/>
          <w:sz w:val="28"/>
          <w:szCs w:val="28"/>
        </w:rPr>
        <w:br/>
        <w:t xml:space="preserve">о назначении одного из кандидатов на должность главы местной администрации. </w:t>
      </w:r>
      <w:proofErr w:type="gramEnd"/>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10.2. Решение муниципального совета о назначении на должность главы местной администрации подлежит официальному опубликованию </w:t>
      </w:r>
      <w:r>
        <w:rPr>
          <w:rFonts w:ascii="Times New Roman" w:hAnsi="Times New Roman"/>
          <w:sz w:val="28"/>
          <w:szCs w:val="28"/>
        </w:rPr>
        <w:br/>
        <w:t>в течение 14 (четырнадцати) дней после принятия указанного решения.</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Тярлево, трудового договора (контракта), на срок, не превышающий срок полномочий муниципального совета действующего созыва, но не менее чем на </w:t>
      </w:r>
      <w:r>
        <w:rPr>
          <w:rFonts w:ascii="Times New Roman" w:hAnsi="Times New Roman"/>
          <w:sz w:val="28"/>
          <w:szCs w:val="28"/>
        </w:rPr>
        <w:br/>
        <w:t>2 (два) года.</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По истечении срока договора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10.2. Контра</w:t>
      </w:r>
      <w:proofErr w:type="gramStart"/>
      <w:r>
        <w:rPr>
          <w:rFonts w:ascii="Times New Roman" w:hAnsi="Times New Roman"/>
          <w:sz w:val="28"/>
          <w:szCs w:val="28"/>
        </w:rPr>
        <w:t>кт с гл</w:t>
      </w:r>
      <w:proofErr w:type="gramEnd"/>
      <w:r>
        <w:rPr>
          <w:rFonts w:ascii="Times New Roman" w:hAnsi="Times New Roman"/>
          <w:sz w:val="28"/>
          <w:szCs w:val="28"/>
        </w:rPr>
        <w:t>авой местной администрации заключает глава муниципального образования внутригородского муниципального образования 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11. Заключительные положения</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Расходы, связанные с организацией проведения конкурса, производятся </w:t>
      </w:r>
      <w:r>
        <w:rPr>
          <w:rFonts w:ascii="Times New Roman" w:hAnsi="Times New Roman"/>
          <w:sz w:val="28"/>
          <w:szCs w:val="28"/>
        </w:rPr>
        <w:br/>
        <w:t xml:space="preserve">за счет средств бюджета внутригородского муниципального образования </w:t>
      </w:r>
      <w:r>
        <w:rPr>
          <w:rFonts w:ascii="Times New Roman" w:hAnsi="Times New Roman"/>
          <w:sz w:val="28"/>
          <w:szCs w:val="28"/>
        </w:rPr>
        <w:br/>
        <w:t>Санкт-Петербурга поселок  Тярлево.</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11.2. Расходы на участие в конкурсе участники конкурса производят за счет собственных средств.</w:t>
      </w:r>
    </w:p>
    <w:p w:rsidR="00AE7B4D" w:rsidRDefault="00AE7B4D" w:rsidP="00AE7B4D">
      <w:pPr>
        <w:spacing w:after="0" w:line="240" w:lineRule="auto"/>
        <w:ind w:firstLine="567"/>
        <w:jc w:val="both"/>
        <w:rPr>
          <w:rFonts w:ascii="Times New Roman" w:hAnsi="Times New Roman"/>
          <w:sz w:val="28"/>
          <w:szCs w:val="28"/>
        </w:rPr>
      </w:pPr>
      <w:r>
        <w:rPr>
          <w:rFonts w:ascii="Times New Roman" w:hAnsi="Times New Roman"/>
          <w:sz w:val="28"/>
          <w:szCs w:val="28"/>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AE7B4D" w:rsidRDefault="00AE7B4D" w:rsidP="00AE7B4D">
      <w:pPr>
        <w:spacing w:after="0" w:line="240" w:lineRule="auto"/>
        <w:jc w:val="both"/>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rPr>
          <w:rFonts w:ascii="Times New Roman" w:hAnsi="Times New Roman"/>
          <w:sz w:val="28"/>
          <w:szCs w:val="28"/>
        </w:rPr>
      </w:pPr>
    </w:p>
    <w:p w:rsidR="00AE7B4D" w:rsidRDefault="00AE7B4D" w:rsidP="00AE7B4D">
      <w:pPr>
        <w:spacing w:after="0" w:line="240" w:lineRule="auto"/>
        <w:ind w:left="6237"/>
        <w:rPr>
          <w:rFonts w:ascii="Times New Roman" w:hAnsi="Times New Roman"/>
        </w:rPr>
      </w:pPr>
      <w:r>
        <w:rPr>
          <w:rFonts w:ascii="Times New Roman" w:hAnsi="Times New Roman"/>
        </w:rPr>
        <w:lastRenderedPageBreak/>
        <w:t xml:space="preserve">Приложение № 1 </w:t>
      </w:r>
      <w:proofErr w:type="gramStart"/>
      <w:r>
        <w:rPr>
          <w:rFonts w:ascii="Times New Roman" w:hAnsi="Times New Roman"/>
        </w:rPr>
        <w:t>к</w:t>
      </w:r>
      <w:proofErr w:type="gramEnd"/>
    </w:p>
    <w:p w:rsidR="00AE7B4D" w:rsidRDefault="00AE7B4D" w:rsidP="00AE7B4D">
      <w:pPr>
        <w:spacing w:after="0" w:line="240" w:lineRule="auto"/>
        <w:ind w:left="6237"/>
        <w:rPr>
          <w:rFonts w:ascii="Times New Roman" w:hAnsi="Times New Roman"/>
        </w:rPr>
      </w:pPr>
      <w:r>
        <w:rPr>
          <w:rFonts w:ascii="Times New Roman" w:hAnsi="Times New Roman"/>
        </w:rPr>
        <w:t>Положению</w:t>
      </w:r>
    </w:p>
    <w:p w:rsidR="00AE7B4D" w:rsidRDefault="00AE7B4D" w:rsidP="00AE7B4D">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AE7B4D" w:rsidRDefault="00AE7B4D" w:rsidP="00AE7B4D">
      <w:pPr>
        <w:spacing w:after="0" w:line="240" w:lineRule="auto"/>
        <w:ind w:left="6237"/>
        <w:rPr>
          <w:rFonts w:ascii="Times New Roman" w:hAnsi="Times New Roman"/>
        </w:rPr>
      </w:pPr>
      <w:r>
        <w:rPr>
          <w:rFonts w:ascii="Times New Roman" w:hAnsi="Times New Roman"/>
        </w:rPr>
        <w:t>главы местной администрации</w:t>
      </w:r>
    </w:p>
    <w:p w:rsidR="00AE7B4D" w:rsidRDefault="00AE7B4D" w:rsidP="00AE7B4D">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AE7B4D" w:rsidRDefault="00AE7B4D" w:rsidP="00AE7B4D">
      <w:pPr>
        <w:spacing w:after="0" w:line="240" w:lineRule="auto"/>
        <w:ind w:left="6237"/>
        <w:rPr>
          <w:rFonts w:ascii="Times New Roman" w:hAnsi="Times New Roman"/>
        </w:rPr>
      </w:pPr>
      <w:r>
        <w:rPr>
          <w:rFonts w:ascii="Times New Roman" w:hAnsi="Times New Roman"/>
        </w:rPr>
        <w:t>поселок  Тярлево</w:t>
      </w:r>
    </w:p>
    <w:p w:rsidR="00AE7B4D" w:rsidRDefault="00AE7B4D" w:rsidP="00AE7B4D">
      <w:pPr>
        <w:spacing w:after="0" w:line="240" w:lineRule="auto"/>
        <w:ind w:left="6237"/>
        <w:rPr>
          <w:rFonts w:ascii="Times New Roman" w:hAnsi="Times New Roman"/>
        </w:rPr>
      </w:pPr>
    </w:p>
    <w:p w:rsidR="00AE7B4D" w:rsidRDefault="00AE7B4D" w:rsidP="00AE7B4D">
      <w:pPr>
        <w:spacing w:after="0" w:line="240" w:lineRule="auto"/>
        <w:ind w:left="142"/>
        <w:jc w:val="center"/>
        <w:rPr>
          <w:rFonts w:ascii="Times New Roman" w:hAnsi="Times New Roman"/>
          <w:sz w:val="28"/>
          <w:szCs w:val="28"/>
        </w:rPr>
      </w:pPr>
      <w:r>
        <w:rPr>
          <w:rFonts w:ascii="Times New Roman" w:hAnsi="Times New Roman"/>
          <w:sz w:val="28"/>
          <w:szCs w:val="28"/>
        </w:rPr>
        <w:t>Заявление</w:t>
      </w:r>
    </w:p>
    <w:p w:rsidR="00AE7B4D" w:rsidRDefault="00AE7B4D" w:rsidP="00AE7B4D">
      <w:pPr>
        <w:spacing w:after="0" w:line="240" w:lineRule="auto"/>
        <w:ind w:left="142"/>
        <w:jc w:val="center"/>
        <w:rPr>
          <w:rFonts w:ascii="Times New Roman" w:hAnsi="Times New Roman"/>
          <w:sz w:val="28"/>
          <w:szCs w:val="28"/>
        </w:rPr>
      </w:pPr>
    </w:p>
    <w:p w:rsidR="00AE7B4D" w:rsidRDefault="00AE7B4D" w:rsidP="00AE7B4D">
      <w:pPr>
        <w:spacing w:after="0" w:line="240" w:lineRule="auto"/>
        <w:ind w:left="142"/>
        <w:jc w:val="both"/>
        <w:rPr>
          <w:rFonts w:ascii="Times New Roman" w:hAnsi="Times New Roman"/>
          <w:sz w:val="28"/>
          <w:szCs w:val="28"/>
        </w:rPr>
      </w:pPr>
      <w:r>
        <w:rPr>
          <w:rFonts w:ascii="Times New Roman" w:hAnsi="Times New Roman"/>
          <w:sz w:val="28"/>
          <w:szCs w:val="28"/>
        </w:rPr>
        <w:t>Я,  ______________________________________________________________</w:t>
      </w:r>
    </w:p>
    <w:p w:rsidR="00AE7B4D" w:rsidRDefault="00AE7B4D" w:rsidP="00AE7B4D">
      <w:pPr>
        <w:spacing w:after="0" w:line="240" w:lineRule="auto"/>
        <w:ind w:left="142"/>
        <w:jc w:val="both"/>
        <w:rPr>
          <w:rFonts w:ascii="Times New Roman" w:hAnsi="Times New Roman"/>
          <w:sz w:val="28"/>
          <w:szCs w:val="28"/>
          <w:vertAlign w:val="superscript"/>
        </w:rPr>
      </w:pPr>
      <w:r>
        <w:rPr>
          <w:rFonts w:ascii="Times New Roman" w:hAnsi="Times New Roman"/>
          <w:sz w:val="28"/>
          <w:szCs w:val="28"/>
          <w:vertAlign w:val="superscript"/>
        </w:rPr>
        <w:t>(фамилия, имя, отчество)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желаю принять  участие в конкурсе на замещение должности Главы Местной Администрации внутригородского муниципального образования посёлок Тярлево.</w:t>
      </w:r>
    </w:p>
    <w:p w:rsidR="00AE7B4D" w:rsidRDefault="00AE7B4D" w:rsidP="00AE7B4D">
      <w:pPr>
        <w:spacing w:after="0" w:line="240" w:lineRule="auto"/>
        <w:jc w:val="both"/>
        <w:rPr>
          <w:rFonts w:ascii="Times New Roman" w:hAnsi="Times New Roman"/>
          <w:sz w:val="28"/>
          <w:szCs w:val="28"/>
        </w:rPr>
      </w:pPr>
      <w:r>
        <w:rPr>
          <w:rFonts w:ascii="Times New Roman" w:hAnsi="Times New Roman"/>
          <w:sz w:val="28"/>
          <w:szCs w:val="28"/>
        </w:rPr>
        <w:tab/>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right"/>
        <w:rPr>
          <w:rFonts w:ascii="Times New Roman" w:hAnsi="Times New Roman"/>
          <w:sz w:val="28"/>
          <w:szCs w:val="28"/>
        </w:rPr>
      </w:pPr>
      <w:r>
        <w:rPr>
          <w:rFonts w:ascii="Times New Roman" w:hAnsi="Times New Roman"/>
          <w:sz w:val="28"/>
          <w:szCs w:val="28"/>
        </w:rPr>
        <w:t>«____» _________ 2014 год. _____________________  ____________________</w:t>
      </w:r>
    </w:p>
    <w:p w:rsidR="00AE7B4D" w:rsidRDefault="00AE7B4D" w:rsidP="00AE7B4D">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(подпись)                                                     (расшифровка)</w:t>
      </w: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jc w:val="both"/>
        <w:rPr>
          <w:rFonts w:ascii="Times New Roman" w:hAnsi="Times New Roman"/>
          <w:sz w:val="28"/>
          <w:szCs w:val="28"/>
        </w:rPr>
      </w:pPr>
    </w:p>
    <w:p w:rsidR="00AE7B4D" w:rsidRDefault="00AE7B4D" w:rsidP="00AE7B4D">
      <w:pPr>
        <w:spacing w:after="0" w:line="240" w:lineRule="auto"/>
        <w:ind w:left="6237"/>
        <w:rPr>
          <w:rFonts w:ascii="Times New Roman" w:hAnsi="Times New Roman"/>
        </w:rPr>
      </w:pPr>
      <w:r>
        <w:rPr>
          <w:rFonts w:ascii="Times New Roman" w:hAnsi="Times New Roman"/>
        </w:rPr>
        <w:lastRenderedPageBreak/>
        <w:t xml:space="preserve">Приложение № 2 </w:t>
      </w:r>
      <w:proofErr w:type="gramStart"/>
      <w:r>
        <w:rPr>
          <w:rFonts w:ascii="Times New Roman" w:hAnsi="Times New Roman"/>
        </w:rPr>
        <w:t>к</w:t>
      </w:r>
      <w:proofErr w:type="gramEnd"/>
    </w:p>
    <w:p w:rsidR="00AE7B4D" w:rsidRDefault="00AE7B4D" w:rsidP="00AE7B4D">
      <w:pPr>
        <w:spacing w:after="0" w:line="240" w:lineRule="auto"/>
        <w:ind w:left="6237"/>
        <w:rPr>
          <w:rFonts w:ascii="Times New Roman" w:hAnsi="Times New Roman"/>
        </w:rPr>
      </w:pPr>
      <w:r>
        <w:rPr>
          <w:rFonts w:ascii="Times New Roman" w:hAnsi="Times New Roman"/>
        </w:rPr>
        <w:t>Положению</w:t>
      </w:r>
    </w:p>
    <w:p w:rsidR="00AE7B4D" w:rsidRDefault="00AE7B4D" w:rsidP="00AE7B4D">
      <w:pPr>
        <w:spacing w:after="0" w:line="240" w:lineRule="auto"/>
        <w:ind w:left="6237"/>
        <w:rPr>
          <w:rFonts w:ascii="Times New Roman" w:hAnsi="Times New Roman"/>
        </w:rPr>
      </w:pPr>
      <w:r>
        <w:rPr>
          <w:rFonts w:ascii="Times New Roman" w:hAnsi="Times New Roman"/>
        </w:rPr>
        <w:t>о порядке и условиях проведения конкурса на замещение должности</w:t>
      </w:r>
    </w:p>
    <w:p w:rsidR="00AE7B4D" w:rsidRDefault="00AE7B4D" w:rsidP="00AE7B4D">
      <w:pPr>
        <w:spacing w:after="0" w:line="240" w:lineRule="auto"/>
        <w:ind w:left="6237"/>
        <w:rPr>
          <w:rFonts w:ascii="Times New Roman" w:hAnsi="Times New Roman"/>
        </w:rPr>
      </w:pPr>
      <w:r>
        <w:rPr>
          <w:rFonts w:ascii="Times New Roman" w:hAnsi="Times New Roman"/>
        </w:rPr>
        <w:t>главы местной администрации</w:t>
      </w:r>
    </w:p>
    <w:p w:rsidR="00AE7B4D" w:rsidRDefault="00AE7B4D" w:rsidP="00AE7B4D">
      <w:pPr>
        <w:spacing w:after="0" w:line="240" w:lineRule="auto"/>
        <w:ind w:left="6237"/>
        <w:rPr>
          <w:rFonts w:ascii="Times New Roman" w:hAnsi="Times New Roman"/>
        </w:rPr>
      </w:pPr>
      <w:r>
        <w:rPr>
          <w:rFonts w:ascii="Times New Roman" w:hAnsi="Times New Roman"/>
        </w:rPr>
        <w:t>внутригородского муниципального образования Санкт-Петербурга</w:t>
      </w:r>
    </w:p>
    <w:p w:rsidR="00AE7B4D" w:rsidRDefault="00AE7B4D" w:rsidP="00AE7B4D">
      <w:pPr>
        <w:spacing w:after="0" w:line="240" w:lineRule="auto"/>
        <w:ind w:left="6237"/>
        <w:rPr>
          <w:rFonts w:ascii="Times New Roman" w:hAnsi="Times New Roman"/>
        </w:rPr>
      </w:pPr>
      <w:r>
        <w:rPr>
          <w:rFonts w:ascii="Times New Roman" w:hAnsi="Times New Roman"/>
        </w:rPr>
        <w:t>поселок  Тярлево</w:t>
      </w:r>
    </w:p>
    <w:p w:rsidR="00AE7B4D" w:rsidRDefault="00AE7B4D" w:rsidP="00AE7B4D">
      <w:pPr>
        <w:spacing w:after="0" w:line="240" w:lineRule="auto"/>
        <w:ind w:left="6237"/>
        <w:rPr>
          <w:rFonts w:ascii="Times New Roman" w:hAnsi="Times New Roman"/>
        </w:rPr>
      </w:pPr>
    </w:p>
    <w:p w:rsidR="00AE7B4D" w:rsidRDefault="00AE7B4D" w:rsidP="00AE7B4D">
      <w:pPr>
        <w:spacing w:after="0" w:line="240" w:lineRule="auto"/>
        <w:jc w:val="center"/>
        <w:rPr>
          <w:rFonts w:ascii="Times New Roman" w:hAnsi="Times New Roman"/>
          <w:sz w:val="28"/>
          <w:szCs w:val="28"/>
        </w:rPr>
      </w:pPr>
      <w:r>
        <w:rPr>
          <w:rFonts w:ascii="Times New Roman" w:hAnsi="Times New Roman"/>
          <w:sz w:val="28"/>
          <w:szCs w:val="28"/>
        </w:rPr>
        <w:t>Анкета участника конкурса на  замещение должности  Главы Местной Администрации муниципального образования посёлок Тярлево</w:t>
      </w:r>
    </w:p>
    <w:p w:rsidR="00AE7B4D" w:rsidRDefault="00AE7B4D" w:rsidP="00AE7B4D">
      <w:pPr>
        <w:spacing w:after="0" w:line="240" w:lineRule="auto"/>
        <w:jc w:val="center"/>
        <w:rPr>
          <w:rFonts w:ascii="Times New Roman" w:hAnsi="Times New Roman"/>
          <w:sz w:val="28"/>
          <w:szCs w:val="28"/>
        </w:rPr>
      </w:pP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ФИО 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AE7B4D" w:rsidRDefault="00AE7B4D" w:rsidP="00AE7B4D">
      <w:pPr>
        <w:spacing w:after="0" w:line="240" w:lineRule="auto"/>
        <w:rPr>
          <w:rFonts w:ascii="Times New Roman" w:hAnsi="Times New Roman"/>
          <w:sz w:val="28"/>
          <w:szCs w:val="28"/>
        </w:rPr>
      </w:pP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Дата и место рождения 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Паспортные данные 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Образование 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Место работы, должность____________________________________________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Опыт работы, стаж 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Место жительства 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Контактный телефон с кодом города___________________________________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Иная информация (сообщается по желанию гражданина) _________________</w:t>
      </w: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E7B4D" w:rsidRDefault="00AE7B4D" w:rsidP="00AE7B4D">
      <w:pPr>
        <w:spacing w:after="0" w:line="240" w:lineRule="auto"/>
        <w:rPr>
          <w:rFonts w:ascii="Times New Roman" w:hAnsi="Times New Roman"/>
          <w:sz w:val="28"/>
          <w:szCs w:val="28"/>
        </w:rPr>
      </w:pPr>
    </w:p>
    <w:p w:rsidR="00AE7B4D" w:rsidRDefault="00AE7B4D" w:rsidP="00AE7B4D">
      <w:pPr>
        <w:spacing w:after="0" w:line="240" w:lineRule="auto"/>
        <w:rPr>
          <w:rFonts w:ascii="Times New Roman" w:hAnsi="Times New Roman"/>
          <w:sz w:val="28"/>
          <w:szCs w:val="28"/>
        </w:rPr>
      </w:pPr>
    </w:p>
    <w:p w:rsidR="00AE7B4D" w:rsidRDefault="00AE7B4D" w:rsidP="00AE7B4D">
      <w:pPr>
        <w:spacing w:after="0" w:line="240" w:lineRule="auto"/>
        <w:rPr>
          <w:rFonts w:ascii="Times New Roman" w:hAnsi="Times New Roman"/>
          <w:sz w:val="28"/>
          <w:szCs w:val="28"/>
        </w:rPr>
      </w:pPr>
      <w:r>
        <w:rPr>
          <w:rFonts w:ascii="Times New Roman" w:hAnsi="Times New Roman"/>
          <w:sz w:val="28"/>
          <w:szCs w:val="28"/>
        </w:rPr>
        <w:t>«___»___________ 2014             ____________________  __________________</w:t>
      </w:r>
    </w:p>
    <w:p w:rsidR="00AE7B4D" w:rsidRDefault="00AE7B4D" w:rsidP="00AE7B4D">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(подпись)                                 (расшифровка подписи)</w:t>
      </w:r>
    </w:p>
    <w:p w:rsidR="00A97517" w:rsidRDefault="00A97517"/>
    <w:sectPr w:rsidR="00A9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2"/>
    <w:rsid w:val="000965B4"/>
    <w:rsid w:val="00861D12"/>
    <w:rsid w:val="00A97517"/>
    <w:rsid w:val="00AE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B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E7B4D"/>
    <w:pPr>
      <w:ind w:left="720"/>
      <w:contextualSpacing/>
    </w:pPr>
  </w:style>
  <w:style w:type="paragraph" w:styleId="a5">
    <w:name w:val="Balloon Text"/>
    <w:basedOn w:val="a"/>
    <w:link w:val="a6"/>
    <w:uiPriority w:val="99"/>
    <w:semiHidden/>
    <w:unhideWhenUsed/>
    <w:rsid w:val="00AE7B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cp:lastPrinted>2014-09-25T06:35:00Z</cp:lastPrinted>
  <dcterms:created xsi:type="dcterms:W3CDTF">2014-09-25T06:35:00Z</dcterms:created>
  <dcterms:modified xsi:type="dcterms:W3CDTF">2014-12-22T11:28:00Z</dcterms:modified>
</cp:coreProperties>
</file>