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052925" w:rsidTr="00052925">
        <w:trPr>
          <w:cantSplit/>
          <w:trHeight w:val="716"/>
        </w:trPr>
        <w:tc>
          <w:tcPr>
            <w:tcW w:w="9495" w:type="dxa"/>
          </w:tcPr>
          <w:p w:rsidR="00052925" w:rsidRDefault="00052925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СОВЕТ</w:t>
            </w:r>
          </w:p>
          <w:p w:rsidR="00052925" w:rsidRDefault="000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ПОСЕЛОК ТЯРЛЕВО</w:t>
            </w:r>
          </w:p>
          <w:p w:rsidR="00052925" w:rsidRDefault="000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2925" w:rsidRDefault="000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052925" w:rsidRDefault="0005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  <w:p w:rsidR="00052925" w:rsidRDefault="0005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925" w:rsidRDefault="00E45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26.02.2019</w:t>
            </w:r>
            <w:r w:rsidR="00052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№ 8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642"/>
            </w:tblGrid>
            <w:tr w:rsidR="00052925">
              <w:tc>
                <w:tcPr>
                  <w:tcW w:w="5211" w:type="dxa"/>
                </w:tcPr>
                <w:p w:rsidR="00052925" w:rsidRDefault="000529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052925" w:rsidRDefault="00052925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Об утверждении  Положения о порядке организации территориального общественного самоуправления во внутригородском муниципальном образовании </w:t>
                  </w:r>
                </w:p>
                <w:p w:rsidR="00052925" w:rsidRDefault="00052925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Санкт-Петербурга посёлок Тярлево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42" w:type="dxa"/>
                </w:tcPr>
                <w:p w:rsidR="00052925" w:rsidRDefault="000529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52925" w:rsidRDefault="0005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поддержки местных общественных инициатив, дополнительного стимулирования гражданской активности, развития форм непосредственного участия населения в осуществлении местного самоуправлении,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 </w:t>
            </w:r>
            <w:proofErr w:type="gramEnd"/>
          </w:p>
          <w:p w:rsidR="00052925" w:rsidRDefault="0005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РЕШИЛ:</w:t>
            </w:r>
          </w:p>
          <w:p w:rsidR="00052925" w:rsidRDefault="0005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925" w:rsidRDefault="00052925" w:rsidP="009853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организации территориального общественного самоуправления во внутригородском Муниципальном образовании Санкт-Петербурга посёлок Тярлево (приложение)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2925" w:rsidRDefault="00052925" w:rsidP="009853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Поручить местной администрации внутригородского муниципального образования Санкт-Петербурга посёлок Тярлево назначить лицо (лиц), ответственного (ответственных) за взаимодействие с инициативными группами граждан по вопросам организации территориального общественного самоуправления.</w:t>
            </w:r>
          </w:p>
          <w:p w:rsidR="001324C3" w:rsidRPr="001324C3" w:rsidRDefault="00052925" w:rsidP="00132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C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24C3" w:rsidRPr="0013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Решение вступает в силу со дня его принятия и подлежит  официальному опубликованию в периодическом печатном издании бюллетень «</w:t>
            </w:r>
            <w:proofErr w:type="spellStart"/>
            <w:r w:rsidR="001324C3" w:rsidRPr="0013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Тярлевский</w:t>
            </w:r>
            <w:proofErr w:type="spellEnd"/>
            <w:r w:rsidR="001324C3" w:rsidRPr="0013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Вестник»</w:t>
            </w:r>
            <w:r w:rsidR="001324C3" w:rsidRPr="001324C3">
              <w:rPr>
                <w:sz w:val="24"/>
                <w:szCs w:val="24"/>
                <w:lang w:eastAsia="ar-SA"/>
              </w:rPr>
              <w:t>.</w:t>
            </w:r>
          </w:p>
          <w:p w:rsidR="00052925" w:rsidRPr="001324C3" w:rsidRDefault="00052925" w:rsidP="001324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925" w:rsidRDefault="000529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                                                                     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Бекеров</w:t>
            </w:r>
            <w:proofErr w:type="spellEnd"/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</w:t>
            </w: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/>
              <w:ind w:left="7080"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052925" w:rsidRDefault="00052925">
            <w:pPr>
              <w:spacing w:after="0"/>
              <w:ind w:left="7080"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</w:t>
            </w:r>
          </w:p>
          <w:p w:rsidR="00052925" w:rsidRDefault="0005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Совета</w:t>
            </w:r>
          </w:p>
          <w:p w:rsidR="00052925" w:rsidRDefault="0005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посёлок Тярлево</w:t>
            </w:r>
          </w:p>
          <w:p w:rsidR="00052925" w:rsidRDefault="0005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29.01. 2019 № 3</w:t>
            </w: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pStyle w:val="5"/>
              <w:spacing w:line="276" w:lineRule="auto"/>
              <w:ind w:left="-108"/>
              <w:rPr>
                <w:sz w:val="24"/>
                <w:lang w:eastAsia="en-US"/>
              </w:rPr>
            </w:pPr>
          </w:p>
          <w:p w:rsidR="00052925" w:rsidRDefault="00052925">
            <w:pPr>
              <w:pStyle w:val="5"/>
              <w:spacing w:line="276" w:lineRule="auto"/>
              <w:ind w:left="-108"/>
              <w:rPr>
                <w:sz w:val="24"/>
                <w:lang w:eastAsia="en-US"/>
              </w:rPr>
            </w:pPr>
          </w:p>
          <w:p w:rsidR="00052925" w:rsidRDefault="00052925">
            <w:pPr>
              <w:pStyle w:val="5"/>
              <w:spacing w:line="276" w:lineRule="auto"/>
              <w:ind w:left="-108"/>
              <w:rPr>
                <w:sz w:val="24"/>
                <w:lang w:eastAsia="en-US"/>
              </w:rPr>
            </w:pPr>
          </w:p>
          <w:p w:rsidR="00052925" w:rsidRDefault="00052925">
            <w:pPr>
              <w:pStyle w:val="5"/>
              <w:spacing w:line="276" w:lineRule="auto"/>
              <w:ind w:lef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РЕШЕНИЕ</w:t>
            </w:r>
          </w:p>
          <w:p w:rsidR="00052925" w:rsidRDefault="00052925">
            <w:pPr>
              <w:jc w:val="center"/>
            </w:pPr>
          </w:p>
        </w:tc>
      </w:tr>
    </w:tbl>
    <w:p w:rsidR="00052925" w:rsidRDefault="00052925" w:rsidP="00052925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052925" w:rsidRDefault="00052925" w:rsidP="00052925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:rsidR="00052925" w:rsidRDefault="00052925" w:rsidP="0005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совета</w:t>
      </w:r>
    </w:p>
    <w:p w:rsidR="00052925" w:rsidRDefault="00052925" w:rsidP="0005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посёлок Тярлево</w:t>
      </w:r>
    </w:p>
    <w:p w:rsidR="00052925" w:rsidRDefault="00E45940" w:rsidP="0005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26.02.2019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8</w:t>
      </w:r>
    </w:p>
    <w:p w:rsidR="00052925" w:rsidRDefault="00052925" w:rsidP="0005292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052925" w:rsidRDefault="00052925" w:rsidP="00052925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52925" w:rsidRDefault="00052925" w:rsidP="0005292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ПОЛОЖЕНИЕ</w:t>
      </w:r>
    </w:p>
    <w:p w:rsidR="00052925" w:rsidRDefault="00052925" w:rsidP="0005292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</w:p>
    <w:p w:rsidR="00052925" w:rsidRDefault="00052925" w:rsidP="0005292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 порядке организации территориального общественного самоуправления во внутригородском муниципальном образовании Санкт-Петербурга посёлок Тярлево</w:t>
      </w:r>
    </w:p>
    <w:p w:rsidR="00052925" w:rsidRDefault="00052925" w:rsidP="00052925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52925" w:rsidRDefault="00052925" w:rsidP="0005292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Основы территориального общественного самоуправления</w:t>
      </w:r>
    </w:p>
    <w:p w:rsidR="00052925" w:rsidRDefault="00052925" w:rsidP="0005292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052925" w:rsidRDefault="00052925" w:rsidP="0005292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 xml:space="preserve">Под территориальным общественным самоуправлением во внутригородском  Муниципальном образовании Санкт-Петербурга посёлок Тярлево понимается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pacing w:val="2"/>
          <w:sz w:val="24"/>
          <w:szCs w:val="18"/>
        </w:rPr>
        <w:t>на части территории</w:t>
      </w:r>
      <w:proofErr w:type="gramEnd"/>
      <w:r>
        <w:rPr>
          <w:rFonts w:ascii="Times New Roman" w:hAnsi="Times New Roman" w:cs="Times New Roman"/>
          <w:spacing w:val="2"/>
          <w:sz w:val="24"/>
          <w:szCs w:val="18"/>
        </w:rPr>
        <w:t xml:space="preserve"> внутригородского  Муниципального образования Санкт-Петербурга посёлок Тярлево для самостоятельного и под свою ответственность осуществления собственных инициатив по вопросам местного значения в рамках действующего законодательства.</w:t>
      </w:r>
    </w:p>
    <w:p w:rsidR="00052925" w:rsidRDefault="00052925" w:rsidP="0005292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18"/>
        </w:rPr>
        <w:t>Территориальное общественное самоуправление осуществляется на территории внутригородского Муниципального образования Санкт-Петербурга посёлок Тярлево 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 Санкт-Петербурга посёлок Тярлево, настоящим Положением, другими муниципальными правовыми актами и уставом территориального общественного самоуправления.</w:t>
      </w:r>
      <w:proofErr w:type="gramEnd"/>
    </w:p>
    <w:p w:rsidR="00052925" w:rsidRDefault="00052925" w:rsidP="000529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</w:p>
    <w:p w:rsidR="00052925" w:rsidRDefault="00052925" w:rsidP="00052925">
      <w:pPr>
        <w:pStyle w:val="a3"/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spacing w:val="2"/>
          <w:sz w:val="24"/>
          <w:szCs w:val="18"/>
        </w:rPr>
      </w:pPr>
      <w:r>
        <w:rPr>
          <w:rFonts w:ascii="Times New Roman" w:hAnsi="Times New Roman" w:cs="Times New Roman"/>
          <w:b/>
          <w:spacing w:val="2"/>
          <w:sz w:val="24"/>
          <w:szCs w:val="18"/>
        </w:rPr>
        <w:t>Территория и границы территориального общественного самоуправления</w:t>
      </w:r>
    </w:p>
    <w:p w:rsidR="00052925" w:rsidRDefault="00052925" w:rsidP="0005292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>2.1. Во внутригородском Муниципальном образовании Санкт-Петербурга  посёлок Тярлево  территориальное общественное самоуправление осуществляется в пределах границ территории, которые устанавливаются решением Муниципального Совета внутригородского Муниципального образования  Санкт-Петербурга посёлок Тярлево (далее – Муниципальный Совет) по предложению населения, проживающего на данной территории.</w:t>
      </w:r>
    </w:p>
    <w:p w:rsidR="00052925" w:rsidRDefault="00052925" w:rsidP="0005292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>2.2. В целях установления границ  территориального общественного самоуправления  председатель территориального общественного самоуправления либо иное уполномоченное на собрании (конференции) граждан лицо направляет в  Муниципальный Совет: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- предложение об установлении границ территориального общественного самоуправления;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- описание границ территориального общественного самоуправления;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- протокол собрания (конференции) граждан о создании территориального общественного самоуправления.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2.3. Муниципальный Совет в течение 30 дней со дня  поступления документов, указанных в пункте 2.2.  настоящей статьи, принимает решение об установлении границ территориального общественного самоуправления. Указанное решение подлежит официальному опубликованию.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052925" w:rsidRDefault="00052925" w:rsidP="00052925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lastRenderedPageBreak/>
        <w:t>Порядок организации территориального общественного самоуправления</w:t>
      </w:r>
    </w:p>
    <w:p w:rsidR="00052925" w:rsidRDefault="00052925" w:rsidP="00052925">
      <w:pPr>
        <w:pStyle w:val="bodytext"/>
        <w:spacing w:before="0" w:beforeAutospacing="0" w:after="0" w:afterAutospacing="0"/>
        <w:ind w:left="360"/>
        <w:rPr>
          <w:rFonts w:eastAsiaTheme="minorHAnsi"/>
          <w:b/>
          <w:spacing w:val="2"/>
          <w:szCs w:val="18"/>
          <w:lang w:eastAsia="en-US"/>
        </w:rPr>
      </w:pP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3.1.  Порядок организации территориального общественного самоуправления включает: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1) формирование инициативной группы граждан по вопросам организации территориального общественного самоуправления;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2) организацию и проведение собрания граждан или конференции граждан по вопросам организации территориального общественного самоуправления;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3) избрание органов территориального общественного самоуправления;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4) принятие Устава территориального общественного самоуправления, определение лица, ответственного за регистрацию Устава территориального общественного самоуправления;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5) установление решением Муниципального Совета границы территории, на которой осуществляется территориальное общественное самоуправление;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6) регистрацию Устава территориального общественного самоуправления местной Администрацией внутригородского Муниципального образования  Санкт-Петербурга посёлок Тярлево (далее – местная Администрация), со дня которой территориальное общественное самоуправление считается учрежденным.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3.2. Инициативная группа граждан, являющихся инициаторами проведения собрания или конференции граждан по вопросам организации территориального общественного самоуправления, формируется самостоятельно жителями внутригородского Муниципального образования Санкт-Петербурга посёлок Тярлево  из числа граждан, проживающих в планируемых границах территории, на которой будет осуществляться территориальное общественное самоуправление.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3.3. Решение об учреждении территориального общественного самоуправления считается принятым, ели за него проголосовало не менее двух третей от числа граждан, имеющих право участвовать в собраниях и присутствующих  на учредительном собрании, либо от числа избранных и участвующих в учредительной конференции граждан делегатов.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3.4. Если решение об учреждении территориального общественного самоуправления не было принято, то учредительное собрание, учредительная конференция  граждан прекращает свою работу.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3.5. Регистрация Устава территориального общественного самоуправления осуществляется местной Администрацией в течение одного месяца со дня представления Устава территориального общественного самоуправления. 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3.6. Отказ в регистрации Устава территориального общественного самоуправления  допускается в случаях: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̶  отсутствия необходимых для регистрации документов;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̶ противоречия устава территориального общественного самоуправления действующему законодательству.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Отказ в регистрации не является препятствием для повторной подачи документов на регистрацию при условии устранения оснований, послуживших основанием для отказа.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3.7. Зарегистрированный экземпляр Устава территориального общественного самоуправления направляется уполномоченному лицу территориального общественного самоуправления.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3.8.   Изменения и дополнения в Устав территориального общественного самоуправления подлежат государственной регистрации в прядке, </w:t>
      </w:r>
      <w:proofErr w:type="gramStart"/>
      <w:r>
        <w:rPr>
          <w:rFonts w:eastAsiaTheme="minorHAnsi"/>
          <w:spacing w:val="2"/>
          <w:szCs w:val="18"/>
          <w:lang w:eastAsia="en-US"/>
        </w:rPr>
        <w:t>предусмотренном</w:t>
      </w:r>
      <w:proofErr w:type="gramEnd"/>
      <w:r>
        <w:rPr>
          <w:rFonts w:eastAsiaTheme="minorHAnsi"/>
          <w:spacing w:val="2"/>
          <w:szCs w:val="18"/>
          <w:lang w:eastAsia="en-US"/>
        </w:rPr>
        <w:t xml:space="preserve"> уставом внутригородского Муниципального образования Санкт-Петербурга посёлок Тярлево.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3.9. Территориальное общественное самоуправление в соответствии с его Уставом может являться юридическим лицом и подлежит государственной регистрации  в </w:t>
      </w:r>
      <w:r>
        <w:rPr>
          <w:rFonts w:eastAsiaTheme="minorHAnsi"/>
          <w:spacing w:val="2"/>
          <w:szCs w:val="18"/>
          <w:lang w:eastAsia="en-US"/>
        </w:rPr>
        <w:lastRenderedPageBreak/>
        <w:t>организационно-правовой форме некоммерческой организации в соответствии с действующим законодательством.</w:t>
      </w:r>
    </w:p>
    <w:p w:rsidR="00052925" w:rsidRDefault="00052925" w:rsidP="00052925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052925" w:rsidRDefault="00052925" w:rsidP="00052925">
      <w:pPr>
        <w:pStyle w:val="bodytext"/>
        <w:spacing w:before="0" w:beforeAutospacing="0" w:after="0" w:afterAutospacing="0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Компетенция территориального общественного самоуправления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 </w:t>
      </w:r>
    </w:p>
    <w:p w:rsidR="00052925" w:rsidRDefault="00052925" w:rsidP="00052925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В  целях  представления интересов населения, проживающего  на соответствующей территории, территориальное общественное самоуправление осуществляет свою деятельность  в соответствии с действующим законодательством, муниципальными правовыми актами и собственным Уставом.</w:t>
      </w:r>
    </w:p>
    <w:p w:rsidR="00052925" w:rsidRDefault="00052925" w:rsidP="00052925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Компетенция территориального общественного самоуправления реализуется на собраниях и конференциях граждан, а также через органы территориального общественного самоуправления.</w:t>
      </w:r>
    </w:p>
    <w:p w:rsidR="00052925" w:rsidRDefault="00052925" w:rsidP="00052925">
      <w:pPr>
        <w:pStyle w:val="bodytext"/>
        <w:spacing w:before="0" w:beforeAutospacing="0" w:after="0" w:afterAutospacing="0"/>
        <w:ind w:left="709"/>
        <w:jc w:val="both"/>
        <w:rPr>
          <w:rFonts w:eastAsiaTheme="minorHAnsi"/>
          <w:spacing w:val="2"/>
          <w:szCs w:val="18"/>
          <w:lang w:eastAsia="en-US"/>
        </w:rPr>
      </w:pPr>
    </w:p>
    <w:p w:rsidR="00052925" w:rsidRDefault="00052925" w:rsidP="00052925">
      <w:pPr>
        <w:pStyle w:val="bodytext"/>
        <w:spacing w:before="0" w:beforeAutospacing="0" w:after="0" w:afterAutospacing="0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Финансовое обеспечение территориального общественного самоуправления</w:t>
      </w:r>
    </w:p>
    <w:p w:rsidR="00052925" w:rsidRDefault="00052925" w:rsidP="00052925">
      <w:pPr>
        <w:pStyle w:val="bodytext"/>
        <w:spacing w:before="0" w:beforeAutospacing="0" w:after="0" w:afterAutospacing="0"/>
        <w:ind w:left="360"/>
        <w:rPr>
          <w:rFonts w:eastAsiaTheme="minorHAnsi"/>
          <w:spacing w:val="2"/>
          <w:szCs w:val="18"/>
          <w:lang w:eastAsia="en-US"/>
        </w:rPr>
      </w:pPr>
    </w:p>
    <w:p w:rsidR="00052925" w:rsidRDefault="00052925" w:rsidP="00052925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 осуществляет свою деятельность за счет собственных, заемных средств, добровольных взносов и  пожертвований юридических и физических лиц, за счет других, не запрещенных законом поступлений.</w:t>
      </w:r>
    </w:p>
    <w:p w:rsidR="00052925" w:rsidRDefault="00052925" w:rsidP="00052925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Расходование финансовых средств осуществляется территориальным общественным самоуправлением  в соответствии с действующим законодательством, Уставом внутригородского Муниципального образования Санкт-Петербурга посёлок Тярлево, Уставом территориального общественного самоуправления. </w:t>
      </w:r>
    </w:p>
    <w:p w:rsidR="00052925" w:rsidRDefault="00052925" w:rsidP="00052925">
      <w:pPr>
        <w:pStyle w:val="bodytext"/>
        <w:spacing w:before="0" w:beforeAutospacing="0" w:after="0" w:afterAutospacing="0"/>
        <w:ind w:left="709"/>
        <w:jc w:val="center"/>
        <w:rPr>
          <w:rFonts w:eastAsiaTheme="minorHAnsi"/>
          <w:b/>
          <w:spacing w:val="2"/>
          <w:szCs w:val="18"/>
          <w:lang w:eastAsia="en-US"/>
        </w:rPr>
      </w:pPr>
    </w:p>
    <w:p w:rsidR="00052925" w:rsidRDefault="00052925" w:rsidP="00052925">
      <w:pPr>
        <w:pStyle w:val="bodytext"/>
        <w:spacing w:before="0" w:beforeAutospacing="0" w:after="0" w:afterAutospacing="0"/>
        <w:ind w:firstLine="360"/>
        <w:jc w:val="both"/>
        <w:rPr>
          <w:rFonts w:eastAsiaTheme="minorHAnsi"/>
          <w:spacing w:val="2"/>
          <w:szCs w:val="18"/>
          <w:lang w:eastAsia="en-US"/>
        </w:rPr>
      </w:pPr>
    </w:p>
    <w:p w:rsidR="00052925" w:rsidRDefault="00052925" w:rsidP="00052925">
      <w:pPr>
        <w:pStyle w:val="bodytext"/>
        <w:spacing w:before="0" w:beforeAutospacing="0" w:after="0" w:afterAutospacing="0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Взаимодействие органов местного самоуправления внутригородского Муниципального образования  Санкт-Петербурга посёлок Тярлево  и  территориальным общественным самоуправлением</w:t>
      </w:r>
    </w:p>
    <w:p w:rsidR="00052925" w:rsidRDefault="00052925" w:rsidP="00052925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052925" w:rsidRDefault="00052925" w:rsidP="00052925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>Органы местного самоуправления внутригородского Муниципального образования Санкт-Петербурга посёлок Тярлево: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содействуют населению в осуществлении  территориального общественного самоуправления;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оказывают территориальному общественному самоуправлению организационную и методическую помощь, координируют их деятельность;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 могут направлять своих представителей для участия в собраниях (конференциях) ТОС и заседаниях органов ТОС по вопросам местного значения;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 рассматривают предложения представителей территориального общественного самоуправления при формировании проекта бюджета внутригородского Муниципального образования  Санкт-Петербурга посёлок Тярлево.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6.2.  Территориальное общественное самоуправление  при осуществлении взаимодействия с органами местного самоуправления внутригородского Муниципального образования Санкт-Петербурга посёлок Тярлево в целях решения вопросов местного значения: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- содействует представителям органов местного самоуправления в проведении встреч с жителями, проживающими на соответствующей территории, принимает в них участие;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- по приглашению органов местного самоуправления  внутригородского Муниципального образования Санкт-Петербурга посёлок Тярлево  направляет своих представителей для участия в заседаниях, совещаниях, рабочих встречах  органов местного самоуправления внутригородского Муниципального образования Санкт-Петербурга посёлок Тярлево;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lastRenderedPageBreak/>
        <w:t>̶  выявляет и доводит до сведения органов местного самоуправления внутригородского Муниципального образования Санкт-Петербурга посёлок Тярлево  мнение населения соответствующей территории  по вопросам, относящимся к компетенции органов местного самоуправления  внутригородского Муниципального образования Санкт-Петербурга посёлок Тярлево;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осуществляет иные полномочия, не противоречащие действующему законодательству.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6.3.</w:t>
      </w:r>
      <w:r>
        <w:rPr>
          <w:rFonts w:eastAsiaTheme="minorHAnsi"/>
          <w:spacing w:val="2"/>
          <w:szCs w:val="18"/>
          <w:lang w:eastAsia="en-US"/>
        </w:rPr>
        <w:t xml:space="preserve"> Проекты муниципальных нормативных правовых актов, внесенные органами территориального общественного самоуправления  в Муниципальный Совет, рассматриваются в порядке, установленном Регламентом Муниципального Совета, с обязательным участием представителей органа территориального самоуправления.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052925" w:rsidRDefault="00052925" w:rsidP="00052925">
      <w:pPr>
        <w:pStyle w:val="consplusnormal"/>
        <w:spacing w:before="0" w:beforeAutospacing="0" w:after="0" w:afterAutospacing="0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Прекращение деятельности территориального общественного самоуправления</w:t>
      </w:r>
    </w:p>
    <w:p w:rsidR="00052925" w:rsidRDefault="00052925" w:rsidP="00052925">
      <w:pPr>
        <w:pStyle w:val="consplusnormal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52925" w:rsidRDefault="00052925" w:rsidP="0005292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7.1. Деятельность территориального общественного самоуправления прекращается на основании решения собрания (конференции) граждан. Указанное решение в течение 5 рабочих дней со дня принятия направляется в  Муниципальный Совет и местную Администрацию для отмены соответственно ранее принятых решений: об установлении границ территории территориального общественного самоуправления; о регистрации Устава территориального общественного самоуправления.</w:t>
      </w:r>
    </w:p>
    <w:p w:rsidR="00052925" w:rsidRDefault="00052925" w:rsidP="0005292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7.2.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eastAsiaTheme="minorHAnsi"/>
          <w:spacing w:val="2"/>
          <w:szCs w:val="18"/>
          <w:lang w:eastAsia="en-US"/>
        </w:rPr>
        <w:t>Деятельность территориального общественного самоуправления, не являющегося юридическим лицом, считается завершенной с момента опубликования (обнародования) решения Муниципального Совета о признании утратившим силу решения об установлении границ территории, на которой осуществляется территориальное общественное самоуправление.</w:t>
      </w:r>
    </w:p>
    <w:p w:rsidR="00052925" w:rsidRDefault="00052925" w:rsidP="0005292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7.3. Деятельность территориального общественного самоуправления, являющегося юридическим лицом, прекращается в порядке, предусмотренном Федеральным законом от 12.01.1996 № 7-ФЗ «О некоммерческих организациях», на основании решения общего собрания (конференции) граждан либо на основании решения суда.</w:t>
      </w:r>
    </w:p>
    <w:p w:rsidR="00975027" w:rsidRDefault="00975027"/>
    <w:sectPr w:rsidR="0097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8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481B7BF0"/>
    <w:multiLevelType w:val="hybridMultilevel"/>
    <w:tmpl w:val="D902C4C0"/>
    <w:lvl w:ilvl="0" w:tplc="4426CFDC">
      <w:start w:val="1"/>
      <w:numFmt w:val="decimal"/>
      <w:lvlText w:val="%1."/>
      <w:lvlJc w:val="left"/>
      <w:pPr>
        <w:ind w:left="1065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F0"/>
    <w:rsid w:val="00052925"/>
    <w:rsid w:val="001324C3"/>
    <w:rsid w:val="005049F0"/>
    <w:rsid w:val="00975027"/>
    <w:rsid w:val="00E4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25"/>
  </w:style>
  <w:style w:type="paragraph" w:styleId="5">
    <w:name w:val="heading 5"/>
    <w:basedOn w:val="a"/>
    <w:next w:val="a"/>
    <w:link w:val="50"/>
    <w:semiHidden/>
    <w:unhideWhenUsed/>
    <w:qFormat/>
    <w:rsid w:val="0005292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529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52925"/>
    <w:pPr>
      <w:ind w:left="720"/>
      <w:contextualSpacing/>
    </w:pPr>
  </w:style>
  <w:style w:type="paragraph" w:customStyle="1" w:styleId="bodytext">
    <w:name w:val="bodytext"/>
    <w:basedOn w:val="a"/>
    <w:rsid w:val="000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529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25"/>
  </w:style>
  <w:style w:type="paragraph" w:styleId="5">
    <w:name w:val="heading 5"/>
    <w:basedOn w:val="a"/>
    <w:next w:val="a"/>
    <w:link w:val="50"/>
    <w:semiHidden/>
    <w:unhideWhenUsed/>
    <w:qFormat/>
    <w:rsid w:val="0005292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529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52925"/>
    <w:pPr>
      <w:ind w:left="720"/>
      <w:contextualSpacing/>
    </w:pPr>
  </w:style>
  <w:style w:type="paragraph" w:customStyle="1" w:styleId="bodytext">
    <w:name w:val="bodytext"/>
    <w:basedOn w:val="a"/>
    <w:rsid w:val="000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529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1851</Words>
  <Characters>10551</Characters>
  <Application>Microsoft Office Word</Application>
  <DocSecurity>0</DocSecurity>
  <Lines>87</Lines>
  <Paragraphs>24</Paragraphs>
  <ScaleCrop>false</ScaleCrop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2019-02-11T08:12:00Z</dcterms:created>
  <dcterms:modified xsi:type="dcterms:W3CDTF">2019-02-26T11:51:00Z</dcterms:modified>
</cp:coreProperties>
</file>