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9C" w:rsidRDefault="00D0419C" w:rsidP="00753214"/>
    <w:p w:rsidR="002E637F" w:rsidRPr="00825785" w:rsidRDefault="002E637F" w:rsidP="002E637F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E637F" w:rsidRPr="00825785" w:rsidRDefault="002E637F" w:rsidP="002E637F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785">
        <w:rPr>
          <w:rFonts w:ascii="Times New Roman" w:hAnsi="Times New Roman" w:cs="Times New Roman"/>
          <w:color w:val="auto"/>
          <w:sz w:val="24"/>
          <w:szCs w:val="24"/>
        </w:rPr>
        <w:t xml:space="preserve">Разъяснения законодательства о коррупции </w:t>
      </w:r>
    </w:p>
    <w:p w:rsidR="002E637F" w:rsidRPr="00825785" w:rsidRDefault="002E637F" w:rsidP="002E637F"/>
    <w:p w:rsidR="002E637F" w:rsidRPr="00825785" w:rsidRDefault="002E637F" w:rsidP="002E637F">
      <w:pPr>
        <w:ind w:firstLine="708"/>
        <w:jc w:val="both"/>
      </w:pPr>
      <w:r w:rsidRPr="00825785">
        <w:t xml:space="preserve">9 декабря </w:t>
      </w:r>
      <w:proofErr w:type="gramStart"/>
      <w:r w:rsidRPr="00825785">
        <w:t>провозглашен</w:t>
      </w:r>
      <w:proofErr w:type="gramEnd"/>
      <w:r w:rsidRPr="00825785">
        <w:t xml:space="preserve"> Генеральной Ассамблеей ООН международным днем борьбы с коррупцией. В этот день в 2003 году в Мексике была открыта для подписания Конвенция ООН против коррупции.</w:t>
      </w:r>
    </w:p>
    <w:p w:rsidR="002E637F" w:rsidRPr="00825785" w:rsidRDefault="002E637F" w:rsidP="002E637F">
      <w:pPr>
        <w:ind w:firstLine="708"/>
        <w:jc w:val="both"/>
      </w:pPr>
      <w:r w:rsidRPr="00825785">
        <w:t>В Российской Федерации основные принципы противодействия коррупции, правовые и организационные основы предупреждения коррупции и борьбы с ней закреплены в Федеральном законе от 25.12.2008 № 273-ФЗ «О противодействии коррупции» (далее - Закон № 273-ФЗ).</w:t>
      </w:r>
    </w:p>
    <w:p w:rsidR="002E637F" w:rsidRPr="00825785" w:rsidRDefault="002E637F" w:rsidP="002E637F">
      <w:pPr>
        <w:ind w:firstLine="708"/>
        <w:jc w:val="both"/>
      </w:pPr>
      <w:r w:rsidRPr="00825785">
        <w:t>Статья 1 Закона № 273-ФЗ дает определение понятию коррупция путем перечисления  примерных противоправных действий, которые характеризуются основным признаком коррупции – незаконное использование лицом своего должностного положения вопреки  законным интересам государства и общества, сопряженное с получением выгоды, либо незаконное предоставление выгоды указанному лицу другими лицами.</w:t>
      </w:r>
    </w:p>
    <w:p w:rsidR="002E637F" w:rsidRPr="00825785" w:rsidRDefault="002E637F" w:rsidP="002E637F">
      <w:pPr>
        <w:ind w:firstLine="708"/>
        <w:jc w:val="both"/>
      </w:pPr>
      <w:r w:rsidRPr="00825785">
        <w:t xml:space="preserve">В целях противодействия коррупции Законом № 273-ФЗ ужесточены требовании к государственным служащим. Так, согласно ст. 9 указанного закона,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Невыполнение государственным или муниципальным служащим данного требования является правонарушением, и </w:t>
      </w:r>
      <w:proofErr w:type="spellStart"/>
      <w:r w:rsidRPr="00825785">
        <w:t>влчет</w:t>
      </w:r>
      <w:proofErr w:type="spellEnd"/>
      <w:r w:rsidRPr="00825785">
        <w:t xml:space="preserve"> увольнение с государственной или муниципальной службы либо привлечение к иным видам ответственности в соответствии с законодательством Российской Федерации.</w:t>
      </w:r>
    </w:p>
    <w:p w:rsidR="002E637F" w:rsidRPr="00825785" w:rsidRDefault="002E637F" w:rsidP="002E637F">
      <w:pPr>
        <w:ind w:firstLine="708"/>
        <w:jc w:val="both"/>
      </w:pPr>
      <w:r w:rsidRPr="00825785">
        <w:t>Кроме того, в соответствии со ст. 8 Закона № 273-ФЗ государственные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r w:rsidRPr="00825785">
        <w:br/>
        <w:t xml:space="preserve">          Непредставление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 влечет увольнение государственных гражданских служащих или муниципальных служащих с государственной гражданской службы или  муниципальной службы соответственно.</w:t>
      </w:r>
    </w:p>
    <w:p w:rsidR="002E637F" w:rsidRPr="00825785" w:rsidRDefault="002E637F" w:rsidP="002E637F">
      <w:pPr>
        <w:ind w:firstLine="708"/>
        <w:jc w:val="both"/>
      </w:pPr>
      <w:proofErr w:type="gramStart"/>
      <w:r w:rsidRPr="00825785">
        <w:t>В целях предотвращения конфликта интересов, согласно ст. 11 Закона № 273-ФЗ, в случае, если государственный или муниципальный служащий владеет ценными бумагами, акциями (долями участия, паями в уставных (складочных) капиталах организаций), он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  <w:proofErr w:type="gramEnd"/>
    </w:p>
    <w:p w:rsidR="002E637F" w:rsidRPr="00825785" w:rsidRDefault="002E637F" w:rsidP="002E637F">
      <w:pPr>
        <w:ind w:firstLine="708"/>
        <w:jc w:val="both"/>
      </w:pPr>
      <w:r w:rsidRPr="00825785">
        <w:t>В заключени</w:t>
      </w:r>
      <w:proofErr w:type="gramStart"/>
      <w:r w:rsidRPr="00825785">
        <w:t>и</w:t>
      </w:r>
      <w:proofErr w:type="gramEnd"/>
      <w:r w:rsidRPr="00825785">
        <w:t xml:space="preserve"> необходимо отметить, что лица, совершившие коррупционные правонарушения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E637F" w:rsidRPr="00825785" w:rsidRDefault="002E637F" w:rsidP="002E637F">
      <w:pPr>
        <w:jc w:val="both"/>
      </w:pPr>
    </w:p>
    <w:p w:rsidR="002E637F" w:rsidRPr="00825785" w:rsidRDefault="002E637F" w:rsidP="002E637F">
      <w:pPr>
        <w:jc w:val="both"/>
      </w:pPr>
      <w:r w:rsidRPr="00825785">
        <w:t xml:space="preserve">Прокуратура Пушкинского района </w:t>
      </w:r>
    </w:p>
    <w:p w:rsidR="002E637F" w:rsidRPr="00825785" w:rsidRDefault="002E637F" w:rsidP="002E637F">
      <w:pPr>
        <w:jc w:val="both"/>
      </w:pPr>
      <w:r w:rsidRPr="00825785">
        <w:t>Санкт-Петербурга</w:t>
      </w:r>
    </w:p>
    <w:p w:rsidR="00C51C72" w:rsidRDefault="00C51C72" w:rsidP="00C51C72">
      <w:pPr>
        <w:jc w:val="center"/>
        <w:rPr>
          <w:sz w:val="28"/>
          <w:szCs w:val="28"/>
        </w:rPr>
      </w:pPr>
      <w:bookmarkStart w:id="0" w:name="_GoBack"/>
      <w:bookmarkEnd w:id="0"/>
    </w:p>
    <w:sectPr w:rsidR="00C51C72" w:rsidSect="0060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484"/>
    <w:rsid w:val="000016B1"/>
    <w:rsid w:val="00101C8B"/>
    <w:rsid w:val="002201D1"/>
    <w:rsid w:val="00235228"/>
    <w:rsid w:val="0024580E"/>
    <w:rsid w:val="002E637F"/>
    <w:rsid w:val="0057731E"/>
    <w:rsid w:val="0060672C"/>
    <w:rsid w:val="00753214"/>
    <w:rsid w:val="007C25D0"/>
    <w:rsid w:val="00825785"/>
    <w:rsid w:val="00890917"/>
    <w:rsid w:val="008F3B5C"/>
    <w:rsid w:val="00923ACE"/>
    <w:rsid w:val="009671CD"/>
    <w:rsid w:val="009F4A54"/>
    <w:rsid w:val="00AC2484"/>
    <w:rsid w:val="00BC67CA"/>
    <w:rsid w:val="00C51C72"/>
    <w:rsid w:val="00D0419C"/>
    <w:rsid w:val="00D91C0A"/>
    <w:rsid w:val="00E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5321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1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1"/>
    <w:basedOn w:val="a"/>
    <w:rsid w:val="00D0419C"/>
    <w:pPr>
      <w:spacing w:before="100" w:beforeAutospacing="1" w:after="100" w:afterAutospacing="1"/>
    </w:pPr>
  </w:style>
  <w:style w:type="character" w:styleId="a7">
    <w:name w:val="Hyperlink"/>
    <w:basedOn w:val="a0"/>
    <w:rsid w:val="00D041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419C"/>
  </w:style>
  <w:style w:type="paragraph" w:customStyle="1" w:styleId="100">
    <w:name w:val="10"/>
    <w:basedOn w:val="a"/>
    <w:rsid w:val="00D0419C"/>
    <w:pPr>
      <w:spacing w:before="100" w:beforeAutospacing="1" w:after="100" w:afterAutospacing="1"/>
    </w:pPr>
  </w:style>
  <w:style w:type="paragraph" w:customStyle="1" w:styleId="110">
    <w:name w:val="11"/>
    <w:basedOn w:val="a"/>
    <w:rsid w:val="00D0419C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21"/>
    <w:rsid w:val="00923ACE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a8"/>
    <w:rsid w:val="00923ACE"/>
    <w:rPr>
      <w:rFonts w:ascii="Lucida Sans Unicode" w:eastAsia="Lucida Sans Unicode" w:hAnsi="Lucida Sans Unicode" w:cs="Lucida Sans Unicode"/>
      <w:spacing w:val="30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923ACE"/>
    <w:pPr>
      <w:shd w:val="clear" w:color="auto" w:fill="FFFFFF"/>
      <w:spacing w:line="218" w:lineRule="exact"/>
      <w:jc w:val="both"/>
    </w:pPr>
    <w:rPr>
      <w:rFonts w:ascii="Lucida Sans Unicode" w:eastAsia="Lucida Sans Unicode" w:hAnsi="Lucida Sans Unicode" w:cs="Lucida Sans Unicode"/>
      <w:spacing w:val="-10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E6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zavyalova_e</dc:creator>
  <cp:lastModifiedBy>user</cp:lastModifiedBy>
  <cp:revision>3</cp:revision>
  <cp:lastPrinted>2013-08-13T05:06:00Z</cp:lastPrinted>
  <dcterms:created xsi:type="dcterms:W3CDTF">2014-11-05T13:47:00Z</dcterms:created>
  <dcterms:modified xsi:type="dcterms:W3CDTF">2014-11-25T13:34:00Z</dcterms:modified>
</cp:coreProperties>
</file>