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CC12DC" w:rsidRPr="00041035">
          <w:pgSz w:w="11905" w:h="16837"/>
          <w:pgMar w:top="1569" w:right="1133" w:bottom="1440" w:left="1133" w:header="720" w:footer="720" w:gutter="0"/>
          <w:cols w:space="720"/>
        </w:sect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CC12DC" w:rsidRDefault="00EA138F" w:rsidP="00CC12DC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 xml:space="preserve">от  </w:t>
      </w:r>
      <w:r w:rsidR="000B58B3">
        <w:rPr>
          <w:rStyle w:val="FontStyle14"/>
        </w:rPr>
        <w:t>07</w:t>
      </w:r>
      <w:r>
        <w:rPr>
          <w:rStyle w:val="FontStyle14"/>
        </w:rPr>
        <w:t>.02.</w:t>
      </w:r>
      <w:r w:rsidR="00CC12DC">
        <w:rPr>
          <w:rStyle w:val="FontStyle14"/>
        </w:rPr>
        <w:t>201</w:t>
      </w:r>
      <w:r>
        <w:rPr>
          <w:rStyle w:val="FontStyle14"/>
        </w:rPr>
        <w:t>8</w:t>
      </w:r>
      <w:r w:rsidR="00CC12DC">
        <w:rPr>
          <w:rStyle w:val="FontStyle14"/>
        </w:rPr>
        <w:t>г.</w:t>
      </w:r>
      <w:r>
        <w:rPr>
          <w:rStyle w:val="FontStyle14"/>
        </w:rPr>
        <w:t xml:space="preserve">   № 2</w:t>
      </w:r>
    </w:p>
    <w:p w:rsidR="00CC12DC" w:rsidRDefault="00CC12DC" w:rsidP="00CC12DC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br w:type="column"/>
      </w:r>
    </w:p>
    <w:p w:rsidR="00CC12DC" w:rsidRDefault="00CC12DC" w:rsidP="00CC12DC">
      <w:pPr>
        <w:widowControl/>
        <w:autoSpaceDE/>
        <w:autoSpaceDN/>
        <w:adjustRightInd/>
        <w:rPr>
          <w:rStyle w:val="FontStyle14"/>
        </w:rPr>
        <w:sectPr w:rsidR="00CC12DC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CC12DC" w:rsidRDefault="00CC12DC" w:rsidP="00CC12DC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CC12DC" w:rsidRDefault="00CC12DC" w:rsidP="00CC12DC">
      <w:pPr>
        <w:pStyle w:val="Style6"/>
        <w:widowControl/>
        <w:spacing w:before="77" w:line="288" w:lineRule="exact"/>
        <w:ind w:right="3686"/>
        <w:rPr>
          <w:rStyle w:val="FontStyle13"/>
        </w:rPr>
      </w:pPr>
      <w:r>
        <w:rPr>
          <w:rStyle w:val="FontStyle13"/>
        </w:rPr>
        <w:t xml:space="preserve">Об утверждении Порядка осуществления внутреннего финансового контроля в сфере закупок для обеспечения муниципальных нужд муниципального образования посёлок </w:t>
      </w:r>
      <w:proofErr w:type="spellStart"/>
      <w:r>
        <w:rPr>
          <w:rStyle w:val="FontStyle13"/>
        </w:rPr>
        <w:t>Тярлево</w:t>
      </w:r>
      <w:proofErr w:type="spellEnd"/>
    </w:p>
    <w:p w:rsidR="00CC12DC" w:rsidRDefault="00CC12DC" w:rsidP="00CC12DC">
      <w:pPr>
        <w:pStyle w:val="Style7"/>
        <w:widowControl/>
        <w:spacing w:line="240" w:lineRule="exact"/>
        <w:ind w:right="29" w:firstLine="0"/>
        <w:jc w:val="both"/>
        <w:rPr>
          <w:sz w:val="20"/>
          <w:szCs w:val="20"/>
        </w:rPr>
      </w:pPr>
    </w:p>
    <w:p w:rsidR="00CC12DC" w:rsidRDefault="00CC12DC" w:rsidP="00CC12DC">
      <w:pPr>
        <w:pStyle w:val="Style7"/>
        <w:widowControl/>
        <w:spacing w:line="240" w:lineRule="exact"/>
        <w:ind w:right="29"/>
        <w:jc w:val="both"/>
        <w:rPr>
          <w:sz w:val="20"/>
          <w:szCs w:val="20"/>
        </w:rPr>
      </w:pPr>
    </w:p>
    <w:p w:rsidR="00CC12DC" w:rsidRDefault="00CC12DC" w:rsidP="00CC12DC">
      <w:pPr>
        <w:pStyle w:val="Style7"/>
        <w:widowControl/>
        <w:spacing w:before="163"/>
        <w:ind w:right="29"/>
        <w:jc w:val="both"/>
        <w:rPr>
          <w:rStyle w:val="FontStyle14"/>
        </w:rPr>
      </w:pPr>
      <w:r>
        <w:rPr>
          <w:rStyle w:val="FontStyle14"/>
        </w:rPr>
        <w:t>В соответствии с частью 11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CC12DC" w:rsidRDefault="00CC12DC" w:rsidP="00CC12DC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278"/>
        <w:ind w:left="720" w:hanging="355"/>
        <w:rPr>
          <w:rStyle w:val="FontStyle14"/>
        </w:rPr>
      </w:pPr>
      <w:r>
        <w:rPr>
          <w:rStyle w:val="FontStyle14"/>
        </w:rPr>
        <w:t xml:space="preserve">Утвердить прилагаемый Порядок осуществления внутреннего финансового контроля в сфере закупок для обеспечения муниципальных нужд муниципального образования посёлок </w:t>
      </w:r>
      <w:proofErr w:type="spellStart"/>
      <w:r>
        <w:rPr>
          <w:rStyle w:val="FontStyle14"/>
        </w:rPr>
        <w:t>Тярлево</w:t>
      </w:r>
      <w:proofErr w:type="spellEnd"/>
      <w:r w:rsidR="00EA138F">
        <w:rPr>
          <w:rStyle w:val="FontStyle14"/>
        </w:rPr>
        <w:t xml:space="preserve"> в новой редакции.</w:t>
      </w:r>
    </w:p>
    <w:p w:rsidR="00CC12DC" w:rsidRDefault="00EA138F" w:rsidP="00CC12DC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288"/>
        <w:ind w:left="720" w:hanging="355"/>
        <w:rPr>
          <w:rStyle w:val="FontStyle14"/>
        </w:rPr>
      </w:pPr>
      <w:r>
        <w:rPr>
          <w:rStyle w:val="FontStyle14"/>
        </w:rPr>
        <w:t xml:space="preserve">Распоряжение от 05.02.2016г. № 5 «Об утверждении Порядка осуществления внутреннего финансового контроля в сфере закупок для обеспечения муниципальных нужд муниципального образования поселок </w:t>
      </w:r>
      <w:proofErr w:type="spellStart"/>
      <w:r>
        <w:rPr>
          <w:rStyle w:val="FontStyle14"/>
        </w:rPr>
        <w:t>Тярлево</w:t>
      </w:r>
      <w:proofErr w:type="spellEnd"/>
      <w:r>
        <w:rPr>
          <w:rStyle w:val="FontStyle14"/>
        </w:rPr>
        <w:t>» отменить.</w:t>
      </w:r>
    </w:p>
    <w:p w:rsidR="00CC12DC" w:rsidRDefault="00CC12DC" w:rsidP="00CC12DC">
      <w:pPr>
        <w:pStyle w:val="Style8"/>
        <w:widowControl/>
        <w:numPr>
          <w:ilvl w:val="0"/>
          <w:numId w:val="1"/>
        </w:numPr>
        <w:tabs>
          <w:tab w:val="left" w:pos="720"/>
        </w:tabs>
        <w:spacing w:before="605" w:after="989" w:line="240" w:lineRule="auto"/>
        <w:ind w:left="365"/>
        <w:jc w:val="left"/>
        <w:rPr>
          <w:rStyle w:val="FontStyle14"/>
        </w:rPr>
      </w:pP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выполнением распоряжения оставляю за собой.</w:t>
      </w:r>
    </w:p>
    <w:p w:rsidR="00CC12DC" w:rsidRDefault="00EA138F" w:rsidP="00CC12DC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</w:rPr>
      </w:pPr>
      <w:r>
        <w:rPr>
          <w:rStyle w:val="FontStyle14"/>
        </w:rPr>
        <w:t xml:space="preserve">    </w:t>
      </w:r>
      <w:r w:rsidR="00CC12DC">
        <w:rPr>
          <w:rStyle w:val="FontStyle14"/>
        </w:rPr>
        <w:t xml:space="preserve">Глава Местной Администрации                                        </w:t>
      </w:r>
      <w:r>
        <w:rPr>
          <w:rStyle w:val="FontStyle14"/>
        </w:rPr>
        <w:t xml:space="preserve">                        </w:t>
      </w:r>
      <w:r w:rsidR="00CC12DC">
        <w:rPr>
          <w:rStyle w:val="FontStyle14"/>
        </w:rPr>
        <w:t xml:space="preserve">             А.И. Долгов</w:t>
      </w:r>
    </w:p>
    <w:p w:rsidR="00CC12DC" w:rsidRDefault="00CC12DC" w:rsidP="00CC12DC">
      <w:pPr>
        <w:widowControl/>
        <w:autoSpaceDE/>
        <w:autoSpaceDN/>
        <w:adjustRightInd/>
        <w:rPr>
          <w:rStyle w:val="FontStyle14"/>
        </w:rPr>
        <w:sectPr w:rsidR="00CC12DC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</w:p>
    <w:p w:rsidR="00CC12DC" w:rsidRDefault="00CC12DC" w:rsidP="00CC12DC">
      <w:pPr>
        <w:widowControl/>
        <w:rPr>
          <w:rStyle w:val="FontStyle15"/>
          <w:b w:val="0"/>
        </w:rPr>
      </w:pPr>
    </w:p>
    <w:p w:rsidR="00CC12DC" w:rsidRDefault="00CC12DC" w:rsidP="00CC12DC">
      <w:pPr>
        <w:widowControl/>
        <w:rPr>
          <w:rStyle w:val="FontStyle15"/>
          <w:b w:val="0"/>
        </w:rPr>
      </w:pPr>
    </w:p>
    <w:p w:rsidR="00CC12DC" w:rsidRPr="00CC12DC" w:rsidRDefault="00CC12DC" w:rsidP="00CC12DC">
      <w:pPr>
        <w:widowControl/>
        <w:rPr>
          <w:rStyle w:val="FontStyle15"/>
          <w:b w:val="0"/>
          <w:sz w:val="24"/>
          <w:szCs w:val="24"/>
        </w:rPr>
      </w:pPr>
    </w:p>
    <w:p w:rsidR="00CC12DC" w:rsidRPr="00CC12DC" w:rsidRDefault="00CC12DC" w:rsidP="00EA138F">
      <w:pPr>
        <w:pStyle w:val="Style1"/>
        <w:widowControl/>
        <w:spacing w:line="295" w:lineRule="exact"/>
        <w:ind w:right="36"/>
        <w:jc w:val="right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Утвержден</w:t>
      </w:r>
    </w:p>
    <w:p w:rsidR="00CC12DC" w:rsidRPr="00CC12DC" w:rsidRDefault="00EA138F" w:rsidP="00EA138F">
      <w:pPr>
        <w:pStyle w:val="Style2"/>
        <w:widowControl/>
        <w:ind w:left="4147"/>
        <w:jc w:val="righ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Распоряжением Г</w:t>
      </w:r>
      <w:r w:rsidR="00CC12DC" w:rsidRPr="00CC12DC">
        <w:rPr>
          <w:rStyle w:val="FontStyle12"/>
          <w:b w:val="0"/>
          <w:sz w:val="24"/>
          <w:szCs w:val="24"/>
        </w:rPr>
        <w:t xml:space="preserve">лавы </w:t>
      </w:r>
      <w:r>
        <w:rPr>
          <w:rStyle w:val="FontStyle12"/>
          <w:b w:val="0"/>
          <w:sz w:val="24"/>
          <w:szCs w:val="24"/>
        </w:rPr>
        <w:t>Местной А</w:t>
      </w:r>
      <w:r w:rsidR="00CC12DC" w:rsidRPr="00CC12DC">
        <w:rPr>
          <w:rStyle w:val="FontStyle12"/>
          <w:b w:val="0"/>
          <w:sz w:val="24"/>
          <w:szCs w:val="24"/>
        </w:rPr>
        <w:t>дминист</w:t>
      </w:r>
      <w:r>
        <w:rPr>
          <w:rStyle w:val="FontStyle12"/>
          <w:b w:val="0"/>
          <w:sz w:val="24"/>
          <w:szCs w:val="24"/>
        </w:rPr>
        <w:t xml:space="preserve">рации МО посёлок </w:t>
      </w:r>
      <w:proofErr w:type="spellStart"/>
      <w:r>
        <w:rPr>
          <w:rStyle w:val="FontStyle12"/>
          <w:b w:val="0"/>
          <w:sz w:val="24"/>
          <w:szCs w:val="24"/>
        </w:rPr>
        <w:t>Тярлево</w:t>
      </w:r>
      <w:proofErr w:type="spellEnd"/>
      <w:r>
        <w:rPr>
          <w:rStyle w:val="FontStyle12"/>
          <w:b w:val="0"/>
          <w:sz w:val="24"/>
          <w:szCs w:val="24"/>
        </w:rPr>
        <w:t xml:space="preserve"> от </w:t>
      </w:r>
      <w:r w:rsidR="000B58B3">
        <w:rPr>
          <w:rStyle w:val="FontStyle12"/>
          <w:b w:val="0"/>
          <w:sz w:val="24"/>
          <w:szCs w:val="24"/>
        </w:rPr>
        <w:t>07</w:t>
      </w:r>
      <w:bookmarkStart w:id="0" w:name="_GoBack"/>
      <w:bookmarkEnd w:id="0"/>
      <w:r>
        <w:rPr>
          <w:rStyle w:val="FontStyle12"/>
          <w:b w:val="0"/>
          <w:sz w:val="24"/>
          <w:szCs w:val="24"/>
        </w:rPr>
        <w:t xml:space="preserve"> февраля 2018</w:t>
      </w:r>
      <w:r w:rsidR="00CC12DC" w:rsidRPr="00CC12DC">
        <w:rPr>
          <w:rStyle w:val="FontStyle12"/>
          <w:b w:val="0"/>
          <w:sz w:val="24"/>
          <w:szCs w:val="24"/>
        </w:rPr>
        <w:t xml:space="preserve">г. № </w:t>
      </w:r>
      <w:r>
        <w:rPr>
          <w:rStyle w:val="FontStyle12"/>
          <w:b w:val="0"/>
          <w:sz w:val="24"/>
          <w:szCs w:val="24"/>
        </w:rPr>
        <w:t>2</w:t>
      </w:r>
    </w:p>
    <w:p w:rsidR="00CC12DC" w:rsidRPr="00CC12DC" w:rsidRDefault="00CC12DC" w:rsidP="00CC12DC">
      <w:pPr>
        <w:pStyle w:val="Style3"/>
        <w:widowControl/>
        <w:spacing w:line="240" w:lineRule="exact"/>
        <w:ind w:right="22"/>
        <w:jc w:val="center"/>
      </w:pPr>
    </w:p>
    <w:p w:rsidR="00CC12DC" w:rsidRPr="00CC12DC" w:rsidRDefault="00CC12DC" w:rsidP="00CC12DC">
      <w:pPr>
        <w:pStyle w:val="Style3"/>
        <w:widowControl/>
        <w:spacing w:line="240" w:lineRule="exact"/>
        <w:ind w:right="22"/>
        <w:jc w:val="center"/>
      </w:pPr>
    </w:p>
    <w:p w:rsidR="00CC12DC" w:rsidRPr="00CC12DC" w:rsidRDefault="00CC12DC" w:rsidP="00CC12DC">
      <w:pPr>
        <w:pStyle w:val="Style3"/>
        <w:widowControl/>
        <w:spacing w:before="132"/>
        <w:ind w:right="22"/>
        <w:jc w:val="center"/>
        <w:rPr>
          <w:rStyle w:val="FontStyle11"/>
          <w:b w:val="0"/>
        </w:rPr>
      </w:pPr>
      <w:r w:rsidRPr="00CC12DC">
        <w:rPr>
          <w:rStyle w:val="FontStyle11"/>
          <w:b w:val="0"/>
        </w:rPr>
        <w:t>ПОРЯДОК</w:t>
      </w:r>
    </w:p>
    <w:p w:rsidR="00CC12DC" w:rsidRPr="00CC12DC" w:rsidRDefault="00CC12DC" w:rsidP="00CC12DC">
      <w:pPr>
        <w:pStyle w:val="Style4"/>
        <w:widowControl/>
        <w:jc w:val="center"/>
        <w:rPr>
          <w:rStyle w:val="FontStyle11"/>
          <w:b w:val="0"/>
        </w:rPr>
      </w:pPr>
      <w:r w:rsidRPr="00CC12DC">
        <w:rPr>
          <w:rStyle w:val="FontStyle11"/>
          <w:b w:val="0"/>
        </w:rPr>
        <w:t>ОСУЩЕСТВЛЕНИЯ ВНУТРЕННЕГО ФИНАНСОВОГО КОНТРОЛЯ В СФЕРЕ ЗАКУПОК ДЛЯ ОБЕСПЕЧЕНИЯ МУНИЦИПАЛЬНЫХ НУЖД МУНИЦИПАЛЬНОГО ОБРАЗОВАНИЯ ПОСЁЛОК ТЯРЛЕВО</w:t>
      </w:r>
    </w:p>
    <w:p w:rsidR="00CC12DC" w:rsidRPr="00CC12DC" w:rsidRDefault="00CC12DC" w:rsidP="00CC12DC">
      <w:pPr>
        <w:pStyle w:val="Style4"/>
        <w:widowControl/>
        <w:jc w:val="center"/>
        <w:rPr>
          <w:rStyle w:val="FontStyle11"/>
          <w:b w:val="0"/>
        </w:rPr>
      </w:pPr>
    </w:p>
    <w:p w:rsidR="00CC12DC" w:rsidRPr="00CC12DC" w:rsidRDefault="00CC12DC" w:rsidP="00CC12DC">
      <w:pPr>
        <w:pStyle w:val="Style4"/>
        <w:widowControl/>
        <w:ind w:firstLine="547"/>
        <w:jc w:val="both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 xml:space="preserve">1. Настоящий Порядок устанавливают правила осуществления местной администрацией муниципального образования посёлок </w:t>
      </w:r>
      <w:proofErr w:type="spellStart"/>
      <w:r w:rsidRPr="00CC12DC">
        <w:rPr>
          <w:rStyle w:val="FontStyle12"/>
          <w:b w:val="0"/>
          <w:sz w:val="24"/>
          <w:szCs w:val="24"/>
        </w:rPr>
        <w:t>Тярлево</w:t>
      </w:r>
      <w:proofErr w:type="spellEnd"/>
      <w:r w:rsidRPr="00CC12DC">
        <w:rPr>
          <w:rStyle w:val="FontStyle12"/>
          <w:b w:val="0"/>
          <w:sz w:val="24"/>
          <w:szCs w:val="24"/>
        </w:rPr>
        <w:t xml:space="preserve"> (далее - орган ведомственного контроля) внутреннего финансового контроля в сфере закупок товаров, работ, услуг для обеспечения муниципальных нужд муниципального образования посёлок </w:t>
      </w:r>
      <w:proofErr w:type="spellStart"/>
      <w:r w:rsidRPr="00CC12DC">
        <w:rPr>
          <w:rStyle w:val="FontStyle12"/>
          <w:b w:val="0"/>
          <w:sz w:val="24"/>
          <w:szCs w:val="24"/>
        </w:rPr>
        <w:t>Тярлев</w:t>
      </w:r>
      <w:proofErr w:type="gramStart"/>
      <w:r w:rsidRPr="00CC12DC">
        <w:rPr>
          <w:rStyle w:val="FontStyle12"/>
          <w:b w:val="0"/>
          <w:sz w:val="24"/>
          <w:szCs w:val="24"/>
        </w:rPr>
        <w:t>о</w:t>
      </w:r>
      <w:proofErr w:type="spellEnd"/>
      <w:r w:rsidRPr="00CC12DC">
        <w:rPr>
          <w:rStyle w:val="FontStyle12"/>
          <w:b w:val="0"/>
          <w:sz w:val="24"/>
          <w:szCs w:val="24"/>
        </w:rPr>
        <w:t>(</w:t>
      </w:r>
      <w:proofErr w:type="gramEnd"/>
      <w:r w:rsidRPr="00CC12DC">
        <w:rPr>
          <w:rStyle w:val="FontStyle12"/>
          <w:b w:val="0"/>
          <w:sz w:val="24"/>
          <w:szCs w:val="24"/>
        </w:rPr>
        <w:t xml:space="preserve">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</w:t>
      </w:r>
      <w:proofErr w:type="gramStart"/>
      <w:r w:rsidRPr="00CC12DC">
        <w:rPr>
          <w:rStyle w:val="FontStyle12"/>
          <w:b w:val="0"/>
          <w:sz w:val="24"/>
          <w:szCs w:val="24"/>
        </w:rPr>
        <w:t>Российской Федерации о контрактной системе в сфере закупок) в отношении подведомственных ей заказчиков (далее - заказчик).</w:t>
      </w:r>
      <w:proofErr w:type="gramEnd"/>
    </w:p>
    <w:p w:rsidR="00CC12DC" w:rsidRPr="00CC12DC" w:rsidRDefault="00CC12DC" w:rsidP="00CC12DC">
      <w:pPr>
        <w:pStyle w:val="Style5"/>
        <w:widowControl/>
        <w:tabs>
          <w:tab w:val="left" w:pos="979"/>
        </w:tabs>
        <w:spacing w:line="295" w:lineRule="exact"/>
        <w:ind w:right="29"/>
        <w:jc w:val="both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2. Предметом внутреннего финансового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CC12DC" w:rsidRPr="00CC12DC" w:rsidRDefault="00CC12DC" w:rsidP="00CC12DC">
      <w:pPr>
        <w:pStyle w:val="Style5"/>
        <w:widowControl/>
        <w:tabs>
          <w:tab w:val="left" w:pos="799"/>
        </w:tabs>
        <w:spacing w:line="295" w:lineRule="exact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3. При осуществлении ведомственного контроля орган ведомственного контроля</w:t>
      </w:r>
      <w:r w:rsidRPr="00CC12DC">
        <w:rPr>
          <w:rStyle w:val="FontStyle12"/>
          <w:b w:val="0"/>
          <w:sz w:val="24"/>
          <w:szCs w:val="24"/>
        </w:rPr>
        <w:br/>
        <w:t>осуществляют проверку соблюдения законодательства Российской Федерации о</w:t>
      </w:r>
      <w:r w:rsidRPr="00CC12DC">
        <w:rPr>
          <w:rStyle w:val="FontStyle12"/>
          <w:b w:val="0"/>
          <w:sz w:val="24"/>
          <w:szCs w:val="24"/>
        </w:rPr>
        <w:br/>
        <w:t>контрактной системе в сфере закупок, в том числе:</w:t>
      </w:r>
    </w:p>
    <w:p w:rsidR="00CC12DC" w:rsidRPr="00CC12DC" w:rsidRDefault="00CC12DC" w:rsidP="00CC12DC">
      <w:pPr>
        <w:pStyle w:val="Style5"/>
        <w:widowControl/>
        <w:tabs>
          <w:tab w:val="left" w:pos="922"/>
        </w:tabs>
        <w:spacing w:line="295" w:lineRule="exact"/>
        <w:ind w:firstLine="540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а)</w:t>
      </w:r>
      <w:r w:rsidRPr="00CC12DC">
        <w:rPr>
          <w:rStyle w:val="FontStyle12"/>
          <w:b w:val="0"/>
          <w:sz w:val="24"/>
          <w:szCs w:val="24"/>
        </w:rPr>
        <w:tab/>
        <w:t>соблюдения ограничений и запретов, установленных законодательством</w:t>
      </w:r>
      <w:r w:rsidRPr="00CC12DC">
        <w:rPr>
          <w:rStyle w:val="FontStyle12"/>
          <w:b w:val="0"/>
          <w:sz w:val="24"/>
          <w:szCs w:val="24"/>
        </w:rPr>
        <w:br/>
        <w:t>Российской Федерации о контрактной системе в сфере закупок;</w:t>
      </w:r>
    </w:p>
    <w:p w:rsidR="00CC12DC" w:rsidRPr="00CC12DC" w:rsidRDefault="00CC12DC" w:rsidP="00CC12DC">
      <w:pPr>
        <w:pStyle w:val="Style5"/>
        <w:widowControl/>
        <w:tabs>
          <w:tab w:val="left" w:pos="828"/>
        </w:tabs>
        <w:spacing w:line="295" w:lineRule="exact"/>
        <w:ind w:left="554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б)</w:t>
      </w:r>
      <w:r w:rsidRPr="00CC12DC">
        <w:rPr>
          <w:rStyle w:val="FontStyle12"/>
          <w:b w:val="0"/>
          <w:sz w:val="24"/>
          <w:szCs w:val="24"/>
        </w:rPr>
        <w:tab/>
        <w:t>соблюдения требований к обоснованию закупок и обоснованности закупок;</w:t>
      </w:r>
    </w:p>
    <w:p w:rsidR="00CC12DC" w:rsidRPr="00CC12DC" w:rsidRDefault="00CC12DC" w:rsidP="00CC12DC">
      <w:pPr>
        <w:pStyle w:val="Style5"/>
        <w:widowControl/>
        <w:tabs>
          <w:tab w:val="left" w:pos="828"/>
        </w:tabs>
        <w:spacing w:line="295" w:lineRule="exact"/>
        <w:ind w:left="554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в)</w:t>
      </w:r>
      <w:r w:rsidRPr="00CC12DC">
        <w:rPr>
          <w:rStyle w:val="FontStyle12"/>
          <w:b w:val="0"/>
          <w:sz w:val="24"/>
          <w:szCs w:val="24"/>
        </w:rPr>
        <w:tab/>
        <w:t>соблюдения требований о нормировании в сфере закупок;</w:t>
      </w:r>
    </w:p>
    <w:p w:rsidR="00CC12DC" w:rsidRPr="00CC12DC" w:rsidRDefault="00CC12DC" w:rsidP="00CC12DC">
      <w:pPr>
        <w:pStyle w:val="Style5"/>
        <w:widowControl/>
        <w:tabs>
          <w:tab w:val="left" w:pos="806"/>
        </w:tabs>
        <w:spacing w:line="295" w:lineRule="exact"/>
        <w:ind w:firstLine="533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г)</w:t>
      </w:r>
      <w:r w:rsidRPr="00CC12DC">
        <w:rPr>
          <w:rStyle w:val="FontStyle12"/>
          <w:b w:val="0"/>
          <w:sz w:val="24"/>
          <w:szCs w:val="24"/>
        </w:rPr>
        <w:tab/>
        <w:t>правильности определения и обоснования начальной (максимальной) цены</w:t>
      </w:r>
      <w:r w:rsidRPr="00CC12DC">
        <w:rPr>
          <w:rStyle w:val="FontStyle12"/>
          <w:b w:val="0"/>
          <w:sz w:val="24"/>
          <w:szCs w:val="24"/>
        </w:rPr>
        <w:br/>
        <w:t>контракта, цены контракта, заключаемого с единственным поставщиком</w:t>
      </w:r>
      <w:r w:rsidRPr="00CC12DC">
        <w:rPr>
          <w:rStyle w:val="FontStyle12"/>
          <w:b w:val="0"/>
          <w:sz w:val="24"/>
          <w:szCs w:val="24"/>
        </w:rPr>
        <w:br/>
        <w:t>(подрядчиком, исполнителем);</w:t>
      </w:r>
    </w:p>
    <w:p w:rsidR="00CC12DC" w:rsidRPr="00CC12DC" w:rsidRDefault="00CC12DC" w:rsidP="00CC12DC">
      <w:pPr>
        <w:pStyle w:val="Style5"/>
        <w:widowControl/>
        <w:tabs>
          <w:tab w:val="left" w:pos="806"/>
        </w:tabs>
        <w:spacing w:line="295" w:lineRule="exact"/>
        <w:ind w:firstLine="533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д)</w:t>
      </w:r>
      <w:r w:rsidRPr="00CC12DC">
        <w:rPr>
          <w:rStyle w:val="FontStyle12"/>
          <w:b w:val="0"/>
          <w:sz w:val="24"/>
          <w:szCs w:val="24"/>
        </w:rPr>
        <w:tab/>
        <w:t>соответствия информации об объеме финансового обеспечения, включенной в</w:t>
      </w:r>
      <w:r w:rsidRPr="00CC12DC">
        <w:rPr>
          <w:rStyle w:val="FontStyle12"/>
          <w:b w:val="0"/>
          <w:sz w:val="24"/>
          <w:szCs w:val="24"/>
        </w:rPr>
        <w:br/>
        <w:t>планы закупок, информации об объеме финансового обеспечения для осуществления</w:t>
      </w:r>
      <w:r w:rsidRPr="00CC12DC">
        <w:rPr>
          <w:rStyle w:val="FontStyle12"/>
          <w:b w:val="0"/>
          <w:sz w:val="24"/>
          <w:szCs w:val="24"/>
        </w:rPr>
        <w:br/>
        <w:t>закупок, утвержденном и доведенном до сведения заказчика;</w:t>
      </w:r>
    </w:p>
    <w:p w:rsidR="00CC12DC" w:rsidRPr="00CC12DC" w:rsidRDefault="00CC12DC" w:rsidP="00CC12DC">
      <w:pPr>
        <w:pStyle w:val="Style5"/>
        <w:widowControl/>
        <w:tabs>
          <w:tab w:val="left" w:pos="806"/>
        </w:tabs>
        <w:spacing w:line="295" w:lineRule="exact"/>
        <w:ind w:firstLine="533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е)</w:t>
      </w:r>
      <w:r w:rsidRPr="00CC12DC">
        <w:rPr>
          <w:rStyle w:val="FontStyle12"/>
          <w:b w:val="0"/>
          <w:sz w:val="24"/>
          <w:szCs w:val="24"/>
        </w:rPr>
        <w:tab/>
        <w:t>соответствия информации об идентификационных кодах закупок и об объеме</w:t>
      </w:r>
      <w:r w:rsidRPr="00CC12DC">
        <w:rPr>
          <w:rStyle w:val="FontStyle12"/>
          <w:b w:val="0"/>
          <w:sz w:val="24"/>
          <w:szCs w:val="24"/>
        </w:rPr>
        <w:br/>
        <w:t>финансового обеспечения для осуществления данных закупок, содержащейся:</w:t>
      </w:r>
    </w:p>
    <w:p w:rsidR="00CC12DC" w:rsidRPr="00CC12DC" w:rsidRDefault="00CC12DC" w:rsidP="00CC12DC">
      <w:pPr>
        <w:pStyle w:val="Style6"/>
        <w:widowControl/>
        <w:spacing w:line="295" w:lineRule="exact"/>
        <w:ind w:left="569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в планах-графиках, - информации, содержащейся в планах закупок;</w:t>
      </w:r>
    </w:p>
    <w:p w:rsidR="00CC12DC" w:rsidRPr="00CC12DC" w:rsidRDefault="00CC12DC" w:rsidP="00CC12DC">
      <w:pPr>
        <w:pStyle w:val="Style6"/>
        <w:widowControl/>
        <w:spacing w:line="295" w:lineRule="exact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 xml:space="preserve">в протоколах определения поставщиков (подрядчиков, исполнителей), </w:t>
      </w:r>
      <w:proofErr w:type="gramStart"/>
      <w:r w:rsidRPr="00CC12DC">
        <w:rPr>
          <w:rStyle w:val="FontStyle12"/>
          <w:b w:val="0"/>
          <w:sz w:val="24"/>
          <w:szCs w:val="24"/>
        </w:rPr>
        <w:t>-и</w:t>
      </w:r>
      <w:proofErr w:type="gramEnd"/>
      <w:r w:rsidRPr="00CC12DC">
        <w:rPr>
          <w:rStyle w:val="FontStyle12"/>
          <w:b w:val="0"/>
          <w:sz w:val="24"/>
          <w:szCs w:val="24"/>
        </w:rPr>
        <w:t>нформации, содержащейся в документации о закупках;</w:t>
      </w:r>
    </w:p>
    <w:p w:rsidR="00CC12DC" w:rsidRPr="00CC12DC" w:rsidRDefault="00CC12DC" w:rsidP="00CC12DC">
      <w:pPr>
        <w:pStyle w:val="Style6"/>
        <w:widowControl/>
        <w:spacing w:line="295" w:lineRule="exact"/>
        <w:ind w:firstLine="540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CC12DC" w:rsidRPr="00CC12DC" w:rsidRDefault="00CC12DC" w:rsidP="00CC12DC">
      <w:pPr>
        <w:pStyle w:val="Style6"/>
        <w:widowControl/>
        <w:spacing w:line="295" w:lineRule="exact"/>
        <w:ind w:left="576"/>
        <w:rPr>
          <w:rStyle w:val="FontStyle12"/>
          <w:b w:val="0"/>
          <w:sz w:val="24"/>
          <w:szCs w:val="24"/>
        </w:rPr>
      </w:pPr>
      <w:r w:rsidRPr="00CC12DC">
        <w:rPr>
          <w:rStyle w:val="FontStyle12"/>
          <w:b w:val="0"/>
          <w:sz w:val="24"/>
          <w:szCs w:val="24"/>
        </w:rPr>
        <w:t>в реестре контрактов, заключенных заказчиками, - условиям контрактов;</w:t>
      </w:r>
    </w:p>
    <w:p w:rsidR="00CC12DC" w:rsidRPr="00CC12DC" w:rsidRDefault="00CC12DC" w:rsidP="00CC12DC">
      <w:pPr>
        <w:pStyle w:val="Style6"/>
        <w:widowControl/>
        <w:spacing w:line="295" w:lineRule="exact"/>
        <w:rPr>
          <w:rStyle w:val="FontStyle12"/>
          <w:b w:val="0"/>
          <w:sz w:val="24"/>
          <w:szCs w:val="24"/>
        </w:rPr>
      </w:pPr>
    </w:p>
    <w:p w:rsidR="00CC12DC" w:rsidRPr="00CC12DC" w:rsidRDefault="00CC12DC" w:rsidP="00CC12DC">
      <w:pPr>
        <w:pStyle w:val="Style1"/>
        <w:widowControl/>
        <w:tabs>
          <w:tab w:val="left" w:pos="994"/>
        </w:tabs>
        <w:spacing w:line="295" w:lineRule="exact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lastRenderedPageBreak/>
        <w:t>ж)</w:t>
      </w:r>
      <w:r w:rsidRPr="00CC12DC">
        <w:rPr>
          <w:rStyle w:val="FontStyle11"/>
          <w:b w:val="0"/>
        </w:rPr>
        <w:tab/>
        <w:t>предоставления учреждениям и предприятиям уголовно-исполнительной</w:t>
      </w:r>
      <w:r w:rsidRPr="00CC12DC">
        <w:rPr>
          <w:rStyle w:val="FontStyle11"/>
          <w:b w:val="0"/>
        </w:rPr>
        <w:br/>
        <w:t>системы, организациям инвалидов преимущества в отношении предлагаемой ими</w:t>
      </w:r>
      <w:r w:rsidRPr="00CC12DC">
        <w:rPr>
          <w:rStyle w:val="FontStyle11"/>
          <w:b w:val="0"/>
        </w:rPr>
        <w:br/>
        <w:t>цены контракта;</w:t>
      </w:r>
    </w:p>
    <w:p w:rsidR="00CC12DC" w:rsidRPr="00CC12DC" w:rsidRDefault="00CC12DC" w:rsidP="00CC12DC">
      <w:pPr>
        <w:pStyle w:val="Style1"/>
        <w:widowControl/>
        <w:tabs>
          <w:tab w:val="left" w:pos="850"/>
        </w:tabs>
        <w:spacing w:line="295" w:lineRule="exact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з)</w:t>
      </w:r>
      <w:r w:rsidRPr="00CC12DC">
        <w:rPr>
          <w:rStyle w:val="FontStyle11"/>
          <w:b w:val="0"/>
        </w:rPr>
        <w:tab/>
        <w:t>соблюдения требований, касающихся участия в закупках субъектов малого</w:t>
      </w:r>
      <w:r w:rsidRPr="00CC12DC">
        <w:rPr>
          <w:rStyle w:val="FontStyle11"/>
          <w:b w:val="0"/>
        </w:rPr>
        <w:br/>
        <w:t>предпринимательства, социально ориентированных некоммерческих организаций;</w:t>
      </w:r>
    </w:p>
    <w:p w:rsidR="00CC12DC" w:rsidRPr="00CC12DC" w:rsidRDefault="00CC12DC" w:rsidP="00CC12DC">
      <w:pPr>
        <w:pStyle w:val="Style1"/>
        <w:widowControl/>
        <w:tabs>
          <w:tab w:val="left" w:pos="1037"/>
        </w:tabs>
        <w:spacing w:line="295" w:lineRule="exact"/>
        <w:ind w:firstLine="533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и)</w:t>
      </w:r>
      <w:r w:rsidRPr="00CC12DC">
        <w:rPr>
          <w:rStyle w:val="FontStyle11"/>
          <w:b w:val="0"/>
        </w:rPr>
        <w:tab/>
        <w:t>соблюдения требований по определению поставщика (подрядчика,</w:t>
      </w:r>
      <w:r w:rsidRPr="00CC12DC">
        <w:rPr>
          <w:rStyle w:val="FontStyle11"/>
          <w:b w:val="0"/>
        </w:rPr>
        <w:br/>
        <w:t>исполнителя);</w:t>
      </w:r>
    </w:p>
    <w:p w:rsidR="00CC12DC" w:rsidRPr="00CC12DC" w:rsidRDefault="00CC12DC" w:rsidP="00CC12DC">
      <w:pPr>
        <w:pStyle w:val="Style2"/>
        <w:widowControl/>
        <w:spacing w:line="295" w:lineRule="exact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C12DC" w:rsidRPr="00CC12DC" w:rsidRDefault="00CC12DC" w:rsidP="00CC12DC">
      <w:pPr>
        <w:pStyle w:val="Style2"/>
        <w:widowControl/>
        <w:spacing w:line="295" w:lineRule="exact"/>
        <w:ind w:firstLine="533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C12DC" w:rsidRPr="00CC12DC" w:rsidRDefault="00CC12DC" w:rsidP="00CC12DC">
      <w:pPr>
        <w:pStyle w:val="Style2"/>
        <w:widowControl/>
        <w:spacing w:line="295" w:lineRule="exact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CC12DC" w:rsidRPr="00CC12DC" w:rsidRDefault="00CC12DC" w:rsidP="00CC12DC">
      <w:pPr>
        <w:pStyle w:val="Style2"/>
        <w:widowControl/>
        <w:spacing w:line="295" w:lineRule="exact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услуги:</w:t>
      </w:r>
    </w:p>
    <w:p w:rsidR="00CC12DC" w:rsidRPr="00CC12DC" w:rsidRDefault="00CC12DC" w:rsidP="00CC12DC">
      <w:pPr>
        <w:pStyle w:val="Style2"/>
        <w:widowControl/>
        <w:spacing w:line="295" w:lineRule="exact"/>
        <w:ind w:firstLine="547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CC12DC" w:rsidRPr="00CC12DC" w:rsidRDefault="00CC12DC" w:rsidP="00CC12DC">
      <w:pPr>
        <w:pStyle w:val="Style2"/>
        <w:widowControl/>
        <w:spacing w:line="295" w:lineRule="exact"/>
        <w:ind w:firstLine="547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п) согласует возможность заключения контракта с единственным поставщиком (подрядчиком, исполнителем).</w:t>
      </w:r>
    </w:p>
    <w:p w:rsidR="00CC12DC" w:rsidRPr="00CC12DC" w:rsidRDefault="00CC12DC" w:rsidP="00CC12DC">
      <w:pPr>
        <w:pStyle w:val="Style1"/>
        <w:widowControl/>
        <w:numPr>
          <w:ilvl w:val="0"/>
          <w:numId w:val="2"/>
        </w:numPr>
        <w:tabs>
          <w:tab w:val="left" w:pos="864"/>
        </w:tabs>
        <w:spacing w:line="295" w:lineRule="exact"/>
        <w:ind w:firstLine="540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 xml:space="preserve">  Ведомственный контроль осуществляется в соответствии с настоящим Порядком.</w:t>
      </w:r>
    </w:p>
    <w:p w:rsidR="00CC12DC" w:rsidRPr="00CC12DC" w:rsidRDefault="00CC12DC" w:rsidP="00CC12DC">
      <w:pPr>
        <w:pStyle w:val="Style1"/>
        <w:widowControl/>
        <w:tabs>
          <w:tab w:val="left" w:pos="864"/>
        </w:tabs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 </w:t>
      </w:r>
      <w:r w:rsidRPr="00CC12DC">
        <w:rPr>
          <w:rStyle w:val="FontStyle11"/>
          <w:b w:val="0"/>
        </w:rPr>
        <w:t>5.   Ведомственный контроль осуществляется</w:t>
      </w:r>
      <w:r w:rsidRPr="00CC12DC">
        <w:rPr>
          <w:rStyle w:val="FontStyle11"/>
          <w:b w:val="0"/>
        </w:rPr>
        <w:tab/>
        <w:t>постоянно действующей бюджетно-финансовой комиссией, утвержденной Главой Местной Администрации, которая осуществляет контроль над функционированием системы муниципального заказа путём проведения проверок, по результатам которых составляются акты.</w:t>
      </w:r>
    </w:p>
    <w:p w:rsidR="00CC12DC" w:rsidRPr="00CC12DC" w:rsidRDefault="00CC12DC" w:rsidP="00CC12DC">
      <w:pPr>
        <w:pStyle w:val="Style1"/>
        <w:widowControl/>
        <w:tabs>
          <w:tab w:val="left" w:pos="864"/>
        </w:tabs>
        <w:spacing w:line="295" w:lineRule="exact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 xml:space="preserve">         6.Должностные лица органа ведомственного контроля, уполномоченные на осуществление мероприятий ведомственного контроля, должны иметь высшее</w:t>
      </w:r>
      <w:r>
        <w:rPr>
          <w:rStyle w:val="FontStyle11"/>
          <w:b w:val="0"/>
        </w:rPr>
        <w:t xml:space="preserve"> </w:t>
      </w:r>
      <w:r w:rsidRPr="00CC12DC">
        <w:rPr>
          <w:rStyle w:val="FontStyle11"/>
          <w:b w:val="0"/>
        </w:rPr>
        <w:t>образование или дополнительное профессиональное образование в сфере закупок.</w:t>
      </w:r>
    </w:p>
    <w:p w:rsidR="00CC12DC" w:rsidRPr="00CC12DC" w:rsidRDefault="00CC12DC" w:rsidP="00CC12DC">
      <w:pPr>
        <w:pStyle w:val="Style1"/>
        <w:widowControl/>
        <w:tabs>
          <w:tab w:val="left" w:pos="936"/>
        </w:tabs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7</w:t>
      </w:r>
      <w:r w:rsidRPr="00CC12DC">
        <w:rPr>
          <w:rStyle w:val="FontStyle11"/>
          <w:b w:val="0"/>
        </w:rPr>
        <w:t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CC12DC" w:rsidRPr="00CC12DC" w:rsidRDefault="00CC12DC" w:rsidP="00CC12DC">
      <w:pPr>
        <w:pStyle w:val="Style1"/>
        <w:widowControl/>
        <w:numPr>
          <w:ilvl w:val="0"/>
          <w:numId w:val="3"/>
        </w:numPr>
        <w:tabs>
          <w:tab w:val="left" w:pos="936"/>
        </w:tabs>
        <w:spacing w:line="295" w:lineRule="exact"/>
        <w:ind w:firstLine="547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 xml:space="preserve">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CC12DC" w:rsidRPr="00CC12DC" w:rsidRDefault="00CC12DC" w:rsidP="00CC12DC">
      <w:pPr>
        <w:pStyle w:val="Style1"/>
        <w:widowControl/>
        <w:tabs>
          <w:tab w:val="left" w:pos="1102"/>
        </w:tabs>
        <w:spacing w:line="295" w:lineRule="exact"/>
        <w:ind w:left="713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9. Уведомление должно содержать следующую информацию:</w:t>
      </w:r>
    </w:p>
    <w:p w:rsidR="00CC12DC" w:rsidRPr="00CC12DC" w:rsidRDefault="00CC12DC" w:rsidP="00CC12DC">
      <w:pPr>
        <w:pStyle w:val="Style1"/>
        <w:widowControl/>
        <w:tabs>
          <w:tab w:val="left" w:pos="986"/>
        </w:tabs>
        <w:spacing w:line="295" w:lineRule="exact"/>
        <w:ind w:left="720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а)</w:t>
      </w:r>
      <w:r w:rsidRPr="00CC12DC">
        <w:rPr>
          <w:rStyle w:val="FontStyle11"/>
          <w:b w:val="0"/>
        </w:rPr>
        <w:tab/>
        <w:t>наименование заказчика, которому адресовано уведомление;</w:t>
      </w:r>
    </w:p>
    <w:p w:rsidR="00CC12DC" w:rsidRPr="00CC12DC" w:rsidRDefault="00CC12DC" w:rsidP="00CC12DC">
      <w:pPr>
        <w:pStyle w:val="Style1"/>
        <w:widowControl/>
        <w:tabs>
          <w:tab w:val="left" w:pos="806"/>
        </w:tabs>
        <w:spacing w:line="295" w:lineRule="exact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  </w:t>
      </w:r>
      <w:r w:rsidRPr="00CC12DC">
        <w:rPr>
          <w:rStyle w:val="FontStyle11"/>
          <w:b w:val="0"/>
        </w:rPr>
        <w:t>б)</w:t>
      </w:r>
      <w:r w:rsidRPr="00CC12DC">
        <w:rPr>
          <w:rStyle w:val="FontStyle11"/>
          <w:b w:val="0"/>
        </w:rPr>
        <w:tab/>
      </w:r>
      <w:r>
        <w:rPr>
          <w:rStyle w:val="FontStyle11"/>
          <w:b w:val="0"/>
        </w:rPr>
        <w:t xml:space="preserve"> </w:t>
      </w:r>
      <w:r w:rsidRPr="00CC12DC">
        <w:rPr>
          <w:rStyle w:val="FontStyle11"/>
          <w:b w:val="0"/>
        </w:rPr>
        <w:t>предмет мероприятия ведомственного контроля (проверяемые вопросы), в том</w:t>
      </w:r>
      <w:r w:rsidRPr="00CC12DC">
        <w:rPr>
          <w:rStyle w:val="FontStyle11"/>
          <w:b w:val="0"/>
        </w:rPr>
        <w:br/>
        <w:t>числе период времени, за который проверяется деятельность заказчика;</w:t>
      </w:r>
    </w:p>
    <w:p w:rsidR="00CC12DC" w:rsidRPr="00CC12DC" w:rsidRDefault="00CC12DC" w:rsidP="00CC12DC">
      <w:pPr>
        <w:pStyle w:val="Style1"/>
        <w:widowControl/>
        <w:tabs>
          <w:tab w:val="left" w:pos="986"/>
        </w:tabs>
        <w:spacing w:line="295" w:lineRule="exact"/>
        <w:ind w:left="720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в)</w:t>
      </w:r>
      <w:r w:rsidRPr="00CC12DC">
        <w:rPr>
          <w:rStyle w:val="FontStyle11"/>
          <w:b w:val="0"/>
        </w:rPr>
        <w:tab/>
        <w:t>вид мероприятия ведомственного контроля (выездное или документарное);</w:t>
      </w:r>
    </w:p>
    <w:p w:rsidR="00CC12DC" w:rsidRPr="00CC12DC" w:rsidRDefault="00CC12DC" w:rsidP="00CC12DC">
      <w:pPr>
        <w:pStyle w:val="Style1"/>
        <w:widowControl/>
        <w:tabs>
          <w:tab w:val="left" w:pos="842"/>
        </w:tabs>
        <w:spacing w:line="295" w:lineRule="exact"/>
        <w:ind w:firstLine="533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г)</w:t>
      </w:r>
      <w:r w:rsidRPr="00CC12DC">
        <w:rPr>
          <w:rStyle w:val="FontStyle11"/>
          <w:b w:val="0"/>
        </w:rPr>
        <w:tab/>
        <w:t>дата начала и дата окончания проведения мероприятия ведомственного</w:t>
      </w:r>
      <w:r w:rsidRPr="00CC12DC">
        <w:rPr>
          <w:rStyle w:val="FontStyle11"/>
          <w:b w:val="0"/>
        </w:rPr>
        <w:br/>
        <w:t>контроля;</w:t>
      </w:r>
    </w:p>
    <w:p w:rsidR="00CC12DC" w:rsidRPr="00CC12DC" w:rsidRDefault="00CC12DC" w:rsidP="00CC12DC">
      <w:pPr>
        <w:pStyle w:val="Style1"/>
        <w:widowControl/>
        <w:tabs>
          <w:tab w:val="left" w:pos="842"/>
        </w:tabs>
        <w:spacing w:line="295" w:lineRule="exact"/>
        <w:ind w:firstLine="533"/>
        <w:jc w:val="both"/>
        <w:rPr>
          <w:rStyle w:val="FontStyle11"/>
          <w:b w:val="0"/>
        </w:rPr>
      </w:pPr>
      <w:r w:rsidRPr="00CC12DC">
        <w:rPr>
          <w:rStyle w:val="FontStyle11"/>
          <w:b w:val="0"/>
        </w:rPr>
        <w:t>д)</w:t>
      </w:r>
      <w:r w:rsidRPr="00CC12DC">
        <w:rPr>
          <w:rStyle w:val="FontStyle11"/>
          <w:b w:val="0"/>
        </w:rPr>
        <w:tab/>
        <w:t>перечень должностных лиц, уполномоченных на осуществление мероприятия</w:t>
      </w:r>
      <w:r w:rsidRPr="00CC12DC">
        <w:rPr>
          <w:rStyle w:val="FontStyle11"/>
          <w:b w:val="0"/>
        </w:rPr>
        <w:br/>
        <w:t>ведомственного контроля;</w:t>
      </w:r>
    </w:p>
    <w:p w:rsidR="00CC12DC" w:rsidRPr="00CC12DC" w:rsidRDefault="00CC12DC" w:rsidP="00CC12DC">
      <w:pPr>
        <w:pStyle w:val="Style1"/>
        <w:widowControl/>
        <w:tabs>
          <w:tab w:val="left" w:pos="842"/>
        </w:tabs>
        <w:spacing w:line="295" w:lineRule="exact"/>
        <w:ind w:firstLine="533"/>
        <w:jc w:val="both"/>
        <w:rPr>
          <w:bCs/>
        </w:rPr>
      </w:pPr>
      <w:r w:rsidRPr="00CC12DC">
        <w:rPr>
          <w:rStyle w:val="FontStyle11"/>
          <w:b w:val="0"/>
        </w:rPr>
        <w:t>е)</w:t>
      </w:r>
      <w:r w:rsidRPr="00CC12DC">
        <w:rPr>
          <w:rStyle w:val="FontStyle11"/>
          <w:b w:val="0"/>
        </w:rPr>
        <w:tab/>
        <w:t>запрос о предоставлении документов, информации, материальных средств,</w:t>
      </w:r>
      <w:r w:rsidRPr="00CC12DC">
        <w:rPr>
          <w:rStyle w:val="FontStyle11"/>
          <w:b w:val="0"/>
        </w:rPr>
        <w:br/>
        <w:t>необходимых для осуществления мероприятия ведомственного контроля;</w:t>
      </w:r>
    </w:p>
    <w:p w:rsidR="00CC12DC" w:rsidRDefault="00CC12DC" w:rsidP="00CC12DC">
      <w:pPr>
        <w:widowControl/>
        <w:spacing w:line="295" w:lineRule="exact"/>
        <w:ind w:right="50" w:firstLine="533"/>
        <w:jc w:val="both"/>
      </w:pPr>
      <w:r>
        <w:lastRenderedPageBreak/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CC12DC" w:rsidRDefault="00CC12DC" w:rsidP="00CC12DC">
      <w:pPr>
        <w:widowControl/>
        <w:tabs>
          <w:tab w:val="left" w:pos="936"/>
        </w:tabs>
        <w:spacing w:line="295" w:lineRule="exact"/>
        <w:ind w:right="43"/>
        <w:jc w:val="both"/>
      </w:pPr>
      <w:r>
        <w:t xml:space="preserve">           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C12DC" w:rsidRDefault="00CC12DC" w:rsidP="00CC12DC">
      <w:pPr>
        <w:widowControl/>
        <w:numPr>
          <w:ilvl w:val="0"/>
          <w:numId w:val="4"/>
        </w:numPr>
        <w:tabs>
          <w:tab w:val="left" w:pos="936"/>
        </w:tabs>
        <w:spacing w:line="295" w:lineRule="exact"/>
        <w:ind w:right="43" w:firstLine="576"/>
        <w:jc w:val="both"/>
      </w:pPr>
      <w: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C12DC" w:rsidRDefault="00CC12DC" w:rsidP="00CC12DC">
      <w:pPr>
        <w:widowControl/>
        <w:tabs>
          <w:tab w:val="left" w:pos="828"/>
        </w:tabs>
        <w:spacing w:line="295" w:lineRule="exact"/>
        <w:ind w:firstLine="540"/>
        <w:jc w:val="both"/>
      </w:pPr>
      <w:r>
        <w:t>а)</w:t>
      </w:r>
      <w:r>
        <w:tab/>
        <w:t>в случае осуществления выездного мероприятия ведомственного контроля на</w:t>
      </w:r>
      <w:r>
        <w:br/>
        <w:t>беспрепятственный доступ на территорию, в помещения, здания заказчика (в</w:t>
      </w:r>
      <w:r>
        <w:br/>
        <w:t>необходимых случаях на фотосъемку, видеозапись, копирование документов) при</w:t>
      </w:r>
      <w:r>
        <w:br/>
        <w:t>предъявлении ими служебных удостоверений и уведомления с учетом требований</w:t>
      </w:r>
      <w:r>
        <w:br/>
        <w:t>законодательства Российской Федерации о защите государственной тайны;</w:t>
      </w:r>
    </w:p>
    <w:p w:rsidR="00CC12DC" w:rsidRDefault="00CC12DC" w:rsidP="00CC12DC">
      <w:pPr>
        <w:widowControl/>
        <w:tabs>
          <w:tab w:val="left" w:pos="828"/>
        </w:tabs>
        <w:spacing w:line="295" w:lineRule="exact"/>
        <w:ind w:firstLine="540"/>
        <w:jc w:val="both"/>
      </w:pPr>
      <w:r>
        <w:t>б)</w:t>
      </w:r>
      <w:r>
        <w:tab/>
        <w:t>на истребование необходимых для проведения мероприятия ведомственного</w:t>
      </w:r>
      <w:r>
        <w:br/>
        <w:t>контроля документов с учетом требований законодательства Российской Федерации о</w:t>
      </w:r>
      <w:r>
        <w:br/>
        <w:t>защите государственной тайны;</w:t>
      </w:r>
    </w:p>
    <w:p w:rsidR="00CC12DC" w:rsidRDefault="00CC12DC" w:rsidP="00CC12DC">
      <w:pPr>
        <w:widowControl/>
        <w:tabs>
          <w:tab w:val="left" w:pos="929"/>
        </w:tabs>
        <w:spacing w:line="295" w:lineRule="exact"/>
        <w:ind w:firstLine="547"/>
        <w:jc w:val="both"/>
      </w:pPr>
      <w:r>
        <w:t>в)</w:t>
      </w:r>
      <w:r>
        <w:tab/>
        <w:t>на получение необходимых объяснений в письменной форме, в форме</w:t>
      </w:r>
      <w:r>
        <w:br/>
        <w:t>электронного документа и (или) устной форме по вопросам проводимого</w:t>
      </w:r>
      <w:r>
        <w:br/>
        <w:t>мероприятия ведомственного контроля.</w:t>
      </w:r>
    </w:p>
    <w:p w:rsidR="00CC12DC" w:rsidRDefault="00CC12DC" w:rsidP="00CC12DC">
      <w:pPr>
        <w:widowControl/>
        <w:tabs>
          <w:tab w:val="left" w:pos="1015"/>
        </w:tabs>
        <w:spacing w:line="295" w:lineRule="exact"/>
        <w:jc w:val="both"/>
      </w:pPr>
      <w:r>
        <w:t xml:space="preserve">          12. 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CC12DC" w:rsidRDefault="00CC12DC" w:rsidP="00CC12DC">
      <w:pPr>
        <w:widowControl/>
        <w:spacing w:line="295" w:lineRule="exact"/>
        <w:ind w:firstLine="526"/>
        <w:jc w:val="both"/>
      </w:pPr>
      <w: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Порядка, разрабатывается и утверждается план устранения выявленных нарушений.</w:t>
      </w:r>
    </w:p>
    <w:p w:rsidR="00CC12DC" w:rsidRDefault="00CC12DC" w:rsidP="00CC12DC">
      <w:pPr>
        <w:widowControl/>
        <w:tabs>
          <w:tab w:val="left" w:pos="1015"/>
        </w:tabs>
        <w:spacing w:line="295" w:lineRule="exact"/>
        <w:jc w:val="both"/>
      </w:pPr>
      <w:r>
        <w:t xml:space="preserve">           13.  </w:t>
      </w:r>
      <w:proofErr w:type="gramStart"/>
      <w: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CC12DC" w:rsidRPr="004133C3" w:rsidRDefault="00CC12DC" w:rsidP="00CC12DC">
      <w:pPr>
        <w:widowControl/>
        <w:numPr>
          <w:ilvl w:val="0"/>
          <w:numId w:val="5"/>
        </w:numPr>
        <w:tabs>
          <w:tab w:val="left" w:pos="1015"/>
        </w:tabs>
        <w:spacing w:line="295" w:lineRule="exact"/>
        <w:ind w:firstLine="569"/>
        <w:jc w:val="both"/>
      </w:pPr>
      <w:r>
        <w:t xml:space="preserve"> </w:t>
      </w:r>
      <w:r w:rsidRPr="004133C3">
        <w:t>Материалы по результатам мероприятий ведомственного контроля, в том числе план устранения выявленных нарушений, указанный в пункте 13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CC12DC" w:rsidRPr="00CC12DC" w:rsidRDefault="00CC12DC" w:rsidP="00CC12DC">
      <w:pPr>
        <w:widowControl/>
        <w:numPr>
          <w:ilvl w:val="0"/>
          <w:numId w:val="5"/>
        </w:numPr>
        <w:tabs>
          <w:tab w:val="left" w:pos="1015"/>
        </w:tabs>
        <w:spacing w:line="295" w:lineRule="exact"/>
        <w:ind w:firstLine="567"/>
        <w:jc w:val="both"/>
      </w:pPr>
      <w:r w:rsidRPr="00CC12DC">
        <w:t>Порядок согласования заключения (возможности заключения) контракта с единственным поставщиком (подрядчиком, исполнителем):</w:t>
      </w:r>
    </w:p>
    <w:p w:rsidR="00CC12DC" w:rsidRPr="00CC12DC" w:rsidRDefault="00CC12DC" w:rsidP="00CC12DC">
      <w:pPr>
        <w:ind w:firstLine="567"/>
        <w:jc w:val="both"/>
      </w:pPr>
      <w:r w:rsidRPr="00CC12DC">
        <w:t xml:space="preserve">15.1. Для получения согласования заключения контракта с единственным поставщиком (подрядчиком, исполнителем) Местная Администрация муниципального образования посёлок </w:t>
      </w:r>
      <w:proofErr w:type="spellStart"/>
      <w:r w:rsidRPr="00CC12DC">
        <w:t>Тярлево</w:t>
      </w:r>
      <w:proofErr w:type="spellEnd"/>
      <w:r w:rsidRPr="00CC12DC">
        <w:t xml:space="preserve"> (далее – заказчик) на основании пункта 25 части 1 статьи 93 Федерального закона от 05.04.2013 № 44-ФЗ направляет письменное обращение, подписанное главой Местной Администрации, в орган ведомственного контроля.</w:t>
      </w:r>
    </w:p>
    <w:p w:rsidR="00CC12DC" w:rsidRPr="00CC12DC" w:rsidRDefault="00CC12DC" w:rsidP="00CC12DC">
      <w:pPr>
        <w:ind w:firstLine="567"/>
        <w:jc w:val="both"/>
      </w:pPr>
      <w:r w:rsidRPr="00CC12DC">
        <w:lastRenderedPageBreak/>
        <w:t>15.1.1. Письменное обращение заказчика в орган ведомственного контроля должно содержать следующие информацию и прилагаемые документы:</w:t>
      </w:r>
    </w:p>
    <w:p w:rsidR="00CC12DC" w:rsidRPr="00CC12DC" w:rsidRDefault="00CC12DC" w:rsidP="00CC12DC">
      <w:pPr>
        <w:ind w:firstLine="567"/>
        <w:jc w:val="both"/>
      </w:pPr>
      <w:r w:rsidRPr="00CC12DC">
        <w:t>- дату и номер извещения об осуществлении закупки, размещенного в единой информационной системе в сфере закупок;</w:t>
      </w:r>
    </w:p>
    <w:p w:rsidR="00CC12DC" w:rsidRPr="00CC12DC" w:rsidRDefault="00CC12DC" w:rsidP="00CC12DC">
      <w:pPr>
        <w:ind w:firstLine="567"/>
        <w:jc w:val="both"/>
      </w:pPr>
      <w:r w:rsidRPr="00CC12DC">
        <w:t>- копии протоколов, составленных в ходе определения поставщика (подрядчика, исполнителя);</w:t>
      </w:r>
    </w:p>
    <w:p w:rsidR="00CC12DC" w:rsidRPr="00CC12DC" w:rsidRDefault="00CC12DC" w:rsidP="00CC12DC">
      <w:pPr>
        <w:ind w:firstLine="567"/>
        <w:jc w:val="both"/>
      </w:pPr>
      <w:r w:rsidRPr="00CC12DC">
        <w:t>-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CC12DC" w:rsidRPr="00CC12DC" w:rsidRDefault="00CC12DC" w:rsidP="00CC12DC">
      <w:pPr>
        <w:ind w:firstLine="567"/>
        <w:jc w:val="both"/>
      </w:pPr>
      <w:r w:rsidRPr="00CC12DC">
        <w:t>- копии заявок на участие в конкурсе, повторном конкурсе, запросе предложений.</w:t>
      </w:r>
    </w:p>
    <w:p w:rsidR="00CC12DC" w:rsidRPr="00CC12DC" w:rsidRDefault="00CC12DC" w:rsidP="00CC12DC">
      <w:pPr>
        <w:ind w:firstLine="567"/>
        <w:jc w:val="both"/>
      </w:pPr>
      <w:r w:rsidRPr="00CC12DC">
        <w:t xml:space="preserve">15.1.2. Обращение заказчика о согласовании заключения контракта с единственным поставщиком (подрядчиком, исполнителем) направляется в орган ведомственного контроля в срок не позднее чем в течение десяти дней </w:t>
      </w:r>
      <w:proofErr w:type="gramStart"/>
      <w:r w:rsidRPr="00CC12DC">
        <w:t>с даты размещения</w:t>
      </w:r>
      <w:proofErr w:type="gramEnd"/>
      <w:r w:rsidRPr="00CC12DC">
        <w:t xml:space="preserve">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CC12DC" w:rsidRPr="00CC12DC" w:rsidRDefault="00CC12DC" w:rsidP="00CC12DC">
      <w:pPr>
        <w:pStyle w:val="ConsPlusNormal"/>
        <w:ind w:firstLine="540"/>
        <w:jc w:val="both"/>
        <w:rPr>
          <w:sz w:val="24"/>
          <w:szCs w:val="24"/>
        </w:rPr>
      </w:pPr>
      <w:r w:rsidRPr="00CC12DC">
        <w:rPr>
          <w:sz w:val="24"/>
          <w:szCs w:val="24"/>
        </w:rPr>
        <w:t>15.1.3. По результатам рассмотрения обращения комиссия органа ведомственного контроля принимает одно из следующих решений:</w:t>
      </w:r>
    </w:p>
    <w:p w:rsidR="00CC12DC" w:rsidRPr="00CC12DC" w:rsidRDefault="00CC12DC" w:rsidP="00CC12DC">
      <w:pPr>
        <w:pStyle w:val="ConsPlusNormal"/>
        <w:ind w:firstLine="540"/>
        <w:jc w:val="both"/>
        <w:rPr>
          <w:sz w:val="24"/>
          <w:szCs w:val="24"/>
        </w:rPr>
      </w:pPr>
      <w:r w:rsidRPr="00CC12DC">
        <w:rPr>
          <w:sz w:val="24"/>
          <w:szCs w:val="24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 (при их наличии);</w:t>
      </w:r>
    </w:p>
    <w:p w:rsidR="00CC12DC" w:rsidRPr="00CC12DC" w:rsidRDefault="00CC12DC" w:rsidP="00CC12DC">
      <w:pPr>
        <w:pStyle w:val="ConsPlusNormal"/>
        <w:ind w:firstLine="540"/>
        <w:jc w:val="both"/>
        <w:rPr>
          <w:sz w:val="24"/>
          <w:szCs w:val="24"/>
        </w:rPr>
      </w:pPr>
      <w:r w:rsidRPr="00CC12DC">
        <w:rPr>
          <w:sz w:val="24"/>
          <w:szCs w:val="24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CC12DC" w:rsidRPr="00CC12DC" w:rsidRDefault="00CC12DC" w:rsidP="00CC12DC">
      <w:pPr>
        <w:pStyle w:val="ConsPlusNormal"/>
        <w:ind w:firstLine="540"/>
        <w:jc w:val="both"/>
        <w:rPr>
          <w:sz w:val="24"/>
          <w:szCs w:val="24"/>
        </w:rPr>
      </w:pPr>
      <w:r w:rsidRPr="00CC12DC">
        <w:rPr>
          <w:sz w:val="24"/>
          <w:szCs w:val="24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CC12DC" w:rsidRPr="00B111C2" w:rsidRDefault="00CC12DC" w:rsidP="00CC12DC">
      <w:pPr>
        <w:pStyle w:val="ConsPlusNormal"/>
        <w:ind w:firstLine="540"/>
        <w:jc w:val="both"/>
        <w:rPr>
          <w:sz w:val="24"/>
          <w:szCs w:val="24"/>
        </w:rPr>
      </w:pPr>
      <w:r w:rsidRPr="00CC12DC">
        <w:rPr>
          <w:sz w:val="24"/>
          <w:szCs w:val="24"/>
        </w:rPr>
        <w:t xml:space="preserve">Копия решения направляется заявителю в срок, не превышающий 10 рабочих дней </w:t>
      </w:r>
      <w:proofErr w:type="gramStart"/>
      <w:r w:rsidRPr="00CC12DC">
        <w:rPr>
          <w:sz w:val="24"/>
          <w:szCs w:val="24"/>
        </w:rPr>
        <w:t>с даты поступления</w:t>
      </w:r>
      <w:proofErr w:type="gramEnd"/>
      <w:r w:rsidRPr="00CC12DC">
        <w:rPr>
          <w:sz w:val="24"/>
          <w:szCs w:val="24"/>
        </w:rPr>
        <w:t xml:space="preserve"> обращения.</w:t>
      </w:r>
    </w:p>
    <w:p w:rsidR="00CC12DC" w:rsidRDefault="00CC12DC" w:rsidP="00CC12DC">
      <w:pPr>
        <w:pStyle w:val="Style1"/>
        <w:widowControl/>
        <w:spacing w:line="295" w:lineRule="exact"/>
        <w:ind w:left="3686"/>
        <w:rPr>
          <w:rStyle w:val="FontStyle12"/>
          <w:b w:val="0"/>
          <w:sz w:val="28"/>
          <w:szCs w:val="28"/>
        </w:rPr>
      </w:pPr>
    </w:p>
    <w:p w:rsidR="00CC12DC" w:rsidRDefault="00CC12DC" w:rsidP="00CC12DC">
      <w:pPr>
        <w:pStyle w:val="Style1"/>
        <w:widowControl/>
        <w:spacing w:line="295" w:lineRule="exact"/>
        <w:ind w:left="3686"/>
        <w:rPr>
          <w:rStyle w:val="FontStyle12"/>
          <w:b w:val="0"/>
          <w:sz w:val="28"/>
          <w:szCs w:val="28"/>
        </w:rPr>
      </w:pPr>
    </w:p>
    <w:p w:rsidR="00CC12DC" w:rsidRDefault="00CC12DC" w:rsidP="00CC12DC">
      <w:pPr>
        <w:pStyle w:val="Style1"/>
        <w:widowControl/>
        <w:spacing w:line="295" w:lineRule="exact"/>
        <w:ind w:left="3686"/>
        <w:rPr>
          <w:rStyle w:val="FontStyle12"/>
          <w:b w:val="0"/>
          <w:sz w:val="28"/>
          <w:szCs w:val="28"/>
        </w:rPr>
      </w:pPr>
    </w:p>
    <w:p w:rsidR="00CC12DC" w:rsidRDefault="00CC12DC" w:rsidP="00CC12DC"/>
    <w:p w:rsidR="002B4987" w:rsidRDefault="002B4987"/>
    <w:sectPr w:rsidR="002B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3"/>
    <w:lvlOverride w:ilvl="0">
      <w:startOverride w:val="11"/>
    </w:lvlOverride>
  </w:num>
  <w:num w:numId="5">
    <w:abstractNumId w:val="2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7"/>
    <w:rsid w:val="000B58B3"/>
    <w:rsid w:val="002B4987"/>
    <w:rsid w:val="003D09CE"/>
    <w:rsid w:val="00503057"/>
    <w:rsid w:val="00CC12DC"/>
    <w:rsid w:val="00E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2018-02-26T07:38:00Z</cp:lastPrinted>
  <dcterms:created xsi:type="dcterms:W3CDTF">2018-02-26T06:57:00Z</dcterms:created>
  <dcterms:modified xsi:type="dcterms:W3CDTF">2018-02-26T07:38:00Z</dcterms:modified>
</cp:coreProperties>
</file>