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92" w:rsidRPr="00B104E5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ВНУТРИГОРОДСКОЕ МУНИЦИПАЛЬНОЕ ОБРАЗОВАНИЕ</w:t>
      </w:r>
    </w:p>
    <w:p w:rsidR="00C17792" w:rsidRPr="00B104E5" w:rsidRDefault="00C17792" w:rsidP="00C177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ПОСЁЛОК ТЯРЛЕВО</w:t>
      </w:r>
    </w:p>
    <w:p w:rsidR="00C17792" w:rsidRPr="00B104E5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792" w:rsidRPr="00B104E5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C17792" w:rsidRPr="00B104E5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792" w:rsidRPr="00B104E5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17792" w:rsidRPr="00B104E5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92" w:rsidRPr="00B104E5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92" w:rsidRPr="00B104E5" w:rsidRDefault="007071FD" w:rsidP="00C17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="00C1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.02.2015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1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17792" w:rsidRPr="00B1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:rsidR="00C17792" w:rsidRDefault="00C17792" w:rsidP="00C17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7792" w:rsidRPr="00C17792" w:rsidRDefault="00C17792" w:rsidP="00C17792">
      <w:pPr>
        <w:spacing w:after="0" w:line="240" w:lineRule="auto"/>
        <w:rPr>
          <w:rStyle w:val="FontStyle12"/>
          <w:sz w:val="20"/>
          <w:szCs w:val="20"/>
        </w:rPr>
      </w:pPr>
      <w:r w:rsidRPr="00B104E5">
        <w:rPr>
          <w:rFonts w:ascii="Times New Roman" w:eastAsia="Times New Roman" w:hAnsi="Times New Roman" w:cs="Times New Roman"/>
          <w:sz w:val="20"/>
          <w:szCs w:val="20"/>
          <w:lang w:eastAsia="ru-RU"/>
        </w:rPr>
        <w:t>«О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принятии Положения</w:t>
      </w:r>
      <w:r w:rsidRPr="00B104E5">
        <w:rPr>
          <w:rStyle w:val="FontStyle12"/>
          <w:sz w:val="20"/>
          <w:szCs w:val="20"/>
        </w:rPr>
        <w:t>»</w:t>
      </w:r>
    </w:p>
    <w:p w:rsidR="00C17792" w:rsidRPr="00B104E5" w:rsidRDefault="00C17792" w:rsidP="00C17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7792" w:rsidRPr="00B271BC" w:rsidRDefault="00C17792" w:rsidP="00B271B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792" w:rsidRPr="00B271BC" w:rsidRDefault="00C17792" w:rsidP="00B271B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правовых актов Муниципального Совета муниципального образования посёлок Тярлево в соответствие с действующим законодательством Муниципальный Совет муниципального образования посёлок Тярлево</w:t>
      </w:r>
    </w:p>
    <w:p w:rsidR="00C17792" w:rsidRPr="00B271BC" w:rsidRDefault="00C17792" w:rsidP="00B271B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792" w:rsidRPr="00B271BC" w:rsidRDefault="00C17792" w:rsidP="00B271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17792" w:rsidRPr="00B271BC" w:rsidRDefault="00C17792" w:rsidP="00B271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Положение «О</w:t>
      </w:r>
      <w:r w:rsidRPr="00C17792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организации и осуществлении мероприятий по формированию архивных фондов органов местного самоуправления муниципального образования посёлок Тярлево</w:t>
      </w:r>
      <w:r w:rsidRPr="00B271B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1)</w:t>
      </w:r>
    </w:p>
    <w:p w:rsidR="00C17792" w:rsidRPr="00B271BC" w:rsidRDefault="00C17792" w:rsidP="00B271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BC">
        <w:rPr>
          <w:rFonts w:ascii="Times New Roman" w:eastAsia="Times New Roman" w:hAnsi="Times New Roman" w:cs="Times New Roman"/>
          <w:sz w:val="28"/>
          <w:szCs w:val="28"/>
        </w:rPr>
        <w:t xml:space="preserve">2. Решение Муниципального Совета муниципального образования посёлок Тярлево от 28.10.2014 № 27 «об утверждении Положения об </w:t>
      </w:r>
      <w:r w:rsidRPr="00C1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осуществлении мероприятий по формированию архивных фондов органов местного самоуправления муниципального образования посёлок Тярлево</w:t>
      </w:r>
      <w:r w:rsidR="00B271BC" w:rsidRPr="00B2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отменить.</w:t>
      </w:r>
    </w:p>
    <w:p w:rsidR="00C17792" w:rsidRPr="00B271BC" w:rsidRDefault="00B271BC" w:rsidP="00B271B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C17792" w:rsidRPr="00B2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момента его </w:t>
      </w:r>
      <w:r w:rsidRPr="00B2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</w:t>
      </w:r>
      <w:r w:rsidR="00C17792" w:rsidRPr="00B27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C17792" w:rsidRPr="00B271BC" w:rsidRDefault="00C17792" w:rsidP="00B271B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17792" w:rsidRPr="00B271BC" w:rsidRDefault="00C17792" w:rsidP="00B27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92" w:rsidRPr="00B271BC" w:rsidRDefault="00C17792" w:rsidP="00B27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C17792" w:rsidRPr="00B271BC" w:rsidRDefault="00C17792" w:rsidP="00B27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 Тярлево</w:t>
      </w:r>
      <w:r w:rsidRPr="00B27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</w:t>
      </w:r>
      <w:r w:rsidRPr="00B27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Г.А. </w:t>
      </w:r>
      <w:proofErr w:type="spellStart"/>
      <w:r w:rsidRPr="00B271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Бекеров</w:t>
      </w:r>
      <w:proofErr w:type="spellEnd"/>
    </w:p>
    <w:p w:rsidR="00B271BC" w:rsidRDefault="00B271BC" w:rsidP="00B271BC">
      <w:pPr>
        <w:spacing w:after="0" w:line="240" w:lineRule="auto"/>
        <w:rPr>
          <w:rStyle w:val="FontStyle11"/>
          <w:rFonts w:eastAsiaTheme="minorEastAsia"/>
          <w:b w:val="0"/>
          <w:sz w:val="28"/>
          <w:szCs w:val="28"/>
          <w:lang w:eastAsia="ru-RU"/>
        </w:rPr>
      </w:pPr>
    </w:p>
    <w:p w:rsidR="00B271BC" w:rsidRDefault="00B271BC" w:rsidP="00B271BC">
      <w:pPr>
        <w:spacing w:after="0" w:line="240" w:lineRule="auto"/>
        <w:rPr>
          <w:rStyle w:val="FontStyle11"/>
          <w:rFonts w:eastAsiaTheme="minorEastAsia"/>
          <w:b w:val="0"/>
          <w:sz w:val="28"/>
          <w:szCs w:val="28"/>
          <w:lang w:eastAsia="ru-RU"/>
        </w:rPr>
      </w:pPr>
    </w:p>
    <w:p w:rsidR="00B271BC" w:rsidRDefault="00B271BC" w:rsidP="00B271BC">
      <w:pPr>
        <w:spacing w:after="0" w:line="240" w:lineRule="auto"/>
        <w:rPr>
          <w:rStyle w:val="FontStyle11"/>
          <w:rFonts w:eastAsiaTheme="minorEastAsia"/>
          <w:b w:val="0"/>
          <w:sz w:val="28"/>
          <w:szCs w:val="28"/>
          <w:lang w:eastAsia="ru-RU"/>
        </w:rPr>
      </w:pPr>
    </w:p>
    <w:p w:rsidR="00C17792" w:rsidRPr="00C17792" w:rsidRDefault="00B271BC" w:rsidP="00B271BC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FontStyle11"/>
          <w:rFonts w:eastAsiaTheme="minorEastAsia"/>
          <w:b w:val="0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C17792" w:rsidRPr="00C177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</w:t>
      </w:r>
    </w:p>
    <w:p w:rsidR="00C17792" w:rsidRPr="00C17792" w:rsidRDefault="00C17792" w:rsidP="00B271BC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792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Муниципального Совета</w:t>
      </w:r>
    </w:p>
    <w:p w:rsidR="00C17792" w:rsidRPr="00C17792" w:rsidRDefault="00C17792" w:rsidP="00B271BC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79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посёлок Тярлево</w:t>
      </w:r>
    </w:p>
    <w:p w:rsidR="00C17792" w:rsidRPr="00C17792" w:rsidRDefault="007071FD" w:rsidP="00B271BC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.2015 №  __</w:t>
      </w:r>
    </w:p>
    <w:p w:rsidR="00C17792" w:rsidRDefault="00C17792" w:rsidP="00C17792">
      <w:pPr>
        <w:pStyle w:val="Style1"/>
        <w:widowControl/>
        <w:spacing w:line="269" w:lineRule="exact"/>
        <w:rPr>
          <w:rStyle w:val="FontStyle11"/>
          <w:b w:val="0"/>
        </w:rPr>
      </w:pPr>
    </w:p>
    <w:p w:rsidR="00C17792" w:rsidRDefault="00C17792" w:rsidP="00C17792">
      <w:pPr>
        <w:pStyle w:val="Style1"/>
        <w:widowControl/>
        <w:spacing w:line="269" w:lineRule="exact"/>
        <w:jc w:val="left"/>
        <w:rPr>
          <w:rStyle w:val="FontStyle11"/>
          <w:b w:val="0"/>
        </w:rPr>
      </w:pPr>
    </w:p>
    <w:p w:rsidR="00C17792" w:rsidRPr="00C17792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C17792" w:rsidRPr="00C17792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и осуществлении мероприятий по формированию архивных фондов органов местного самоуправления муниципального образования посёлок Тярлево</w:t>
      </w:r>
    </w:p>
    <w:p w:rsidR="00C17792" w:rsidRPr="00C17792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92" w:rsidRPr="00C17792" w:rsidRDefault="00C17792" w:rsidP="00C1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Положение в соответствии с действующим законодательством Российской Федерации определяет правовые и организационные основы реализации вопроса местного значения - формирование архивных фондов органов местного самоуправления муниципального образования посёлок Тярлево.</w:t>
      </w:r>
    </w:p>
    <w:p w:rsidR="00C17792" w:rsidRPr="00C17792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92" w:rsidRPr="00C17792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92" w:rsidRPr="00C17792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17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C17792" w:rsidRPr="00C17792" w:rsidRDefault="00C17792" w:rsidP="00C1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92" w:rsidRPr="00C17792" w:rsidRDefault="00C17792" w:rsidP="00C17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Осуществление вопросов местного значения по формированию архивных фондов органов местного самоуправления муниципального образования посёлок Тярлево находится в ведении Местной Администрации муниципального образования посёлок Тярлево (далее Местная Администрация посёлок Тярлево). </w:t>
      </w:r>
    </w:p>
    <w:p w:rsidR="00C17792" w:rsidRPr="00C17792" w:rsidRDefault="00C17792" w:rsidP="00C1779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 </w:t>
      </w:r>
      <w:proofErr w:type="gramStart"/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мероприятий по формированию архивных фондов органов местного самоуправления муниципального образования посёлок Тярлево, Местная Администрация посёлок Тярлево в целях обеспечения единых принципов организации хранения, комплектования, учета и использования архивных документов руководствуется Конституцией Российской Федерации, федеральными законами, Уставом Санкт-Петербурга, законами Санкт-Петербурга, Уставом муниципального образования посёлок Тярлево, решениями Муниципального Совета посёлок Тярлево. </w:t>
      </w:r>
      <w:proofErr w:type="gramEnd"/>
    </w:p>
    <w:p w:rsidR="00C17792" w:rsidRPr="00C17792" w:rsidRDefault="00C17792" w:rsidP="00C17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Финансирование мероприятий по формированию архивных фондов органов местного самоуправления муниципального образования посёлок Тярлево осуществляется  местной Администрацией посёлок Тярлево за счет средств бюджета муниципального образования на соответствующий год. </w:t>
      </w:r>
    </w:p>
    <w:p w:rsidR="00C17792" w:rsidRPr="00C17792" w:rsidRDefault="00C17792" w:rsidP="00C17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>1.4 Документы  органов местного самоуправления муниципального образования поселок Тярлево (далее - МО поселок Тярлево), имеющие историческое, культурное, научное, социальное, экономическое и политическое значение, составляют государственную часть Архивного фонда Российской Федерации, являются собственностью государства и подлежат постоянному хранению в Санкт-Петербургском государственном казенном учреждении «Центральный государственный архив Санкт-Петербурга» (далее ЦГА СПб).</w:t>
      </w:r>
      <w:proofErr w:type="gramEnd"/>
    </w:p>
    <w:p w:rsidR="00C17792" w:rsidRPr="00C17792" w:rsidRDefault="00C17792" w:rsidP="00C1779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 передачи на государственное хранение эти документы временно, в пределах, установленных Федеральным законом «Об архивном деле в Российской Федерации», хранятся в МО поселок Тярлево.</w:t>
      </w:r>
    </w:p>
    <w:p w:rsidR="00C17792" w:rsidRPr="00C17792" w:rsidRDefault="00C17792" w:rsidP="00C17792">
      <w:pPr>
        <w:autoSpaceDE w:val="0"/>
        <w:autoSpaceDN w:val="0"/>
        <w:adjustRightInd w:val="0"/>
        <w:spacing w:before="10" w:after="0" w:line="240" w:lineRule="auto"/>
        <w:ind w:firstLine="7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 МО поселок Тярлево обеспечивает сохранность, учет, отбор, упорядочение и использование документов Архивного фонда Российской Федерации, образующихся в их деятельности. В соответствии с правилами, устанавливаемыми Государственной архивной службой, обеспечивают своевременную передачу этих документов на государственное хранение.</w:t>
      </w:r>
    </w:p>
    <w:p w:rsidR="00C17792" w:rsidRPr="00C17792" w:rsidRDefault="00C17792" w:rsidP="00C17792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работы, связанные с подготовкой, транспортировкой и передачей архивных документов, производятся силами Местной Администрации.</w:t>
      </w:r>
    </w:p>
    <w:p w:rsidR="00C17792" w:rsidRPr="00C17792" w:rsidRDefault="00C17792" w:rsidP="00C1779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 утрату и порчу документов Архивного фонда Российской Федерации должностные лица МО поселок Тярлево несут ответственность в соответствии с действующим законодательством.</w:t>
      </w:r>
    </w:p>
    <w:p w:rsidR="00C17792" w:rsidRPr="00C17792" w:rsidRDefault="00C17792" w:rsidP="00C17792">
      <w:pPr>
        <w:widowControl w:val="0"/>
        <w:tabs>
          <w:tab w:val="left" w:pos="1075"/>
        </w:tabs>
        <w:autoSpaceDE w:val="0"/>
        <w:autoSpaceDN w:val="0"/>
        <w:adjustRightInd w:val="0"/>
        <w:spacing w:before="10"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1.6. Положение об архиве разрабатывается на основании Примерного положения</w:t>
      </w:r>
      <w:proofErr w:type="gramStart"/>
      <w:r w:rsidRPr="00C17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17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   архиве, утверждённое приказом </w:t>
      </w:r>
      <w:proofErr w:type="spellStart"/>
      <w:r w:rsidRPr="00C17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Роскмархива</w:t>
      </w:r>
      <w:proofErr w:type="spellEnd"/>
      <w:r w:rsidRPr="00C17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18.08 1992 № 176 и утверждается Главой муниципального образования по согласованию с ЦГА СПб.</w:t>
      </w:r>
    </w:p>
    <w:p w:rsidR="00C17792" w:rsidRPr="00C17792" w:rsidRDefault="00C17792" w:rsidP="00C17792">
      <w:pPr>
        <w:widowControl w:val="0"/>
        <w:tabs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1.7. </w:t>
      </w:r>
      <w:proofErr w:type="gramStart"/>
      <w:r w:rsidRPr="00C17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17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деятельностью архива учреждения осуществляет Глава Местной Администрации.</w:t>
      </w:r>
    </w:p>
    <w:p w:rsidR="00C17792" w:rsidRPr="00C17792" w:rsidRDefault="00C17792" w:rsidP="00C17792">
      <w:pPr>
        <w:widowControl w:val="0"/>
        <w:tabs>
          <w:tab w:val="left" w:pos="109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1.8. Организационно-методическое руководство деятельностью архива осуществляет ЦГА СПб.</w:t>
      </w:r>
    </w:p>
    <w:p w:rsidR="00C17792" w:rsidRPr="00C17792" w:rsidRDefault="00C17792" w:rsidP="00C177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92" w:rsidRPr="00C17792" w:rsidRDefault="00C17792" w:rsidP="00B271BC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B27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 ДОКУМЕНТОВ АРХИВА</w:t>
      </w:r>
    </w:p>
    <w:p w:rsidR="00C17792" w:rsidRPr="00C17792" w:rsidRDefault="00C17792" w:rsidP="00C17792">
      <w:pPr>
        <w:tabs>
          <w:tab w:val="num" w:pos="72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архив поступают:</w:t>
      </w: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Законченные делопроизводством документы постоянного хранения, образовавшиеся в деятельности муниципального образования, документы временного (свыше 10 лет) срока хранения, необходимые в практической деятельности, документы по личному составу </w:t>
      </w:r>
    </w:p>
    <w:p w:rsidR="00C17792" w:rsidRPr="00C17792" w:rsidRDefault="00C17792" w:rsidP="00C17792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Печатные средства  массовой информации муниципального образования.</w:t>
      </w: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7792" w:rsidRPr="00C17792" w:rsidRDefault="00C17792" w:rsidP="00C17792">
      <w:pPr>
        <w:tabs>
          <w:tab w:val="num" w:pos="540"/>
        </w:tabs>
        <w:spacing w:after="0" w:line="240" w:lineRule="auto"/>
        <w:ind w:hanging="4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92" w:rsidRPr="00C17792" w:rsidRDefault="00C17792" w:rsidP="00B271BC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4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B27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ЗАДАЧИ И ФУНКЦИИ АРХИВА</w:t>
      </w:r>
    </w:p>
    <w:p w:rsidR="00C17792" w:rsidRPr="00C17792" w:rsidRDefault="00C17792" w:rsidP="00C17792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92" w:rsidRPr="00C17792" w:rsidRDefault="00C17792" w:rsidP="00C17792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задачами архива являются:</w:t>
      </w:r>
    </w:p>
    <w:p w:rsidR="00C17792" w:rsidRPr="00C17792" w:rsidRDefault="00C17792" w:rsidP="00C17792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Комплектование документами, состав которых предусмотрен разделом 2 настоящего Положения.</w:t>
      </w: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3.1.2. Учет, обеспечение сохранности, создание научно-справочного аппарата, использование документов, хранящихся в архиве.</w:t>
      </w: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3.1.3. Подготовка и своевременная передача документов Архивного фонда РФ на государственное хранение с соблюдением требований, устанавливаемых Государственной архивной службой РФ.</w:t>
      </w: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3.1.4. Осуществление </w:t>
      </w:r>
      <w:proofErr w:type="gramStart"/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формированием и оформлением дел в делопроизводстве.</w:t>
      </w: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В соответствии с возложенными на него задачами архив осуществляет следующие функции:</w:t>
      </w: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3.2.1. Учитывает и хранит документы, обработанные в соответствии с требованиями, установленными Государственной архивной службой РФ.</w:t>
      </w: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3.2.2. Осуществляет учет и обеспечивает полную сохранность дел.</w:t>
      </w: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3.2.3. Организует использование документов:</w:t>
      </w: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информирует сотрудников о составе и содержании документов архива;</w:t>
      </w: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выдает в установленном порядке дела, документы или копии документов в целях служебного использования для работы;</w:t>
      </w: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ведет учет использования документов, хранящихся в архиве.</w:t>
      </w: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3.2.4. Подготавливает и в установленном порядке передает на хранение в соответствующий государственный архив документы Архивного фонда Российской Федерации.</w:t>
      </w:r>
    </w:p>
    <w:p w:rsidR="00C17792" w:rsidRPr="00C17792" w:rsidRDefault="00C17792" w:rsidP="00C17792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4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7792" w:rsidRPr="00C17792" w:rsidRDefault="00C17792" w:rsidP="00C17792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4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7792" w:rsidRPr="00C17792" w:rsidRDefault="00C17792" w:rsidP="00C17792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4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1BC" w:rsidRDefault="00B271BC" w:rsidP="00B271BC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7792" w:rsidRPr="00C17792" w:rsidRDefault="00C17792" w:rsidP="00B271BC">
      <w:pPr>
        <w:tabs>
          <w:tab w:val="num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IV</w:t>
      </w:r>
      <w:r w:rsidRPr="00C17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ОБЯЗАННОСТИ ОРГАНОВ МЕСТНОГО САМОУПРАВЛЕНИЯ</w:t>
      </w:r>
    </w:p>
    <w:p w:rsidR="00C17792" w:rsidRPr="00C17792" w:rsidRDefault="00C17792" w:rsidP="00C17792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4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7792" w:rsidRPr="00C17792" w:rsidRDefault="00C17792" w:rsidP="00C17792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Органы местного самоуправления должны обеспечивать сохранность образующихся в ее деятельности документов до передачи их в государственный архив, содействовать качественному пополнению ими Архивного фонда Российской Федерации.</w:t>
      </w:r>
    </w:p>
    <w:p w:rsidR="00C17792" w:rsidRPr="00C17792" w:rsidRDefault="00C17792" w:rsidP="00C17792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Органы местного самоуправления должны соблюдать установленные Государственной архивной службой Российской Федерации требования по работе с документами. Своевременно и в полном объеме передавать документы постоянного хранения в государственный архив.</w:t>
      </w:r>
    </w:p>
    <w:p w:rsidR="00C17792" w:rsidRPr="00C17792" w:rsidRDefault="00C17792" w:rsidP="00B271B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Органы местного самоуправления должны создавать необходимые условия для работы сотрудников государственного архива или специализированных организаций при выполнении ими договорных работ.</w:t>
      </w:r>
    </w:p>
    <w:p w:rsidR="00C17792" w:rsidRPr="00C17792" w:rsidRDefault="00C17792" w:rsidP="00B271B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7792" w:rsidRDefault="00C17792" w:rsidP="00B271B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17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17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177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C17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АРХИВА</w:t>
      </w:r>
    </w:p>
    <w:p w:rsidR="00B271BC" w:rsidRPr="00C17792" w:rsidRDefault="00B271BC" w:rsidP="00B271B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792" w:rsidRPr="00C17792" w:rsidRDefault="00C17792" w:rsidP="00B2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Для выполнения возложенных задач и функций архив имеет право:</w:t>
      </w:r>
    </w:p>
    <w:p w:rsidR="00C17792" w:rsidRPr="00C17792" w:rsidRDefault="00C17792" w:rsidP="00B271BC">
      <w:pPr>
        <w:widowControl w:val="0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5.2.Контролировать выполнение установленных правил работы с документами.</w:t>
      </w:r>
    </w:p>
    <w:p w:rsidR="00C17792" w:rsidRPr="00C17792" w:rsidRDefault="00C17792" w:rsidP="00B27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792" w:rsidRPr="00C17792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792" w:rsidRPr="00C17792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C17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C17792" w:rsidRPr="00C17792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792" w:rsidRPr="00C17792" w:rsidRDefault="00C17792" w:rsidP="00C17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настоящего Положения осуществляется в соответствии с действующим законодательством и Уставом муниципального образования посёлок Тярлево.</w:t>
      </w:r>
    </w:p>
    <w:p w:rsidR="00C17792" w:rsidRPr="00C17792" w:rsidRDefault="00C17792" w:rsidP="00C17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Настоящее Положение вступает в силу после его официального опубликования.</w:t>
      </w:r>
    </w:p>
    <w:p w:rsidR="00C17792" w:rsidRPr="00C17792" w:rsidRDefault="00C17792" w:rsidP="00C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92" w:rsidRPr="00C17792" w:rsidRDefault="00C17792" w:rsidP="00C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92" w:rsidRDefault="00C17792" w:rsidP="00C17792">
      <w:pPr>
        <w:pStyle w:val="Style1"/>
        <w:widowControl/>
        <w:spacing w:line="269" w:lineRule="exact"/>
        <w:jc w:val="left"/>
        <w:rPr>
          <w:rStyle w:val="FontStyle11"/>
          <w:b w:val="0"/>
        </w:rPr>
      </w:pPr>
    </w:p>
    <w:p w:rsidR="00C17792" w:rsidRDefault="00C17792" w:rsidP="00C17792">
      <w:pPr>
        <w:pStyle w:val="Style1"/>
        <w:widowControl/>
        <w:spacing w:line="269" w:lineRule="exact"/>
        <w:jc w:val="left"/>
        <w:rPr>
          <w:rStyle w:val="FontStyle11"/>
          <w:b w:val="0"/>
        </w:rPr>
      </w:pPr>
    </w:p>
    <w:p w:rsidR="00C17792" w:rsidRDefault="00C17792" w:rsidP="00C17792">
      <w:pPr>
        <w:pStyle w:val="Style1"/>
        <w:widowControl/>
        <w:spacing w:line="269" w:lineRule="exact"/>
        <w:jc w:val="left"/>
        <w:rPr>
          <w:rStyle w:val="FontStyle11"/>
          <w:b w:val="0"/>
        </w:rPr>
      </w:pPr>
    </w:p>
    <w:p w:rsidR="007F3AC1" w:rsidRDefault="007F3AC1"/>
    <w:sectPr w:rsidR="007F3AC1" w:rsidSect="00F43B9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F1" w:rsidRDefault="00602AF1" w:rsidP="00B271BC">
      <w:pPr>
        <w:spacing w:after="0" w:line="240" w:lineRule="auto"/>
      </w:pPr>
      <w:r>
        <w:separator/>
      </w:r>
    </w:p>
  </w:endnote>
  <w:endnote w:type="continuationSeparator" w:id="0">
    <w:p w:rsidR="00602AF1" w:rsidRDefault="00602AF1" w:rsidP="00B2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F1" w:rsidRDefault="00602AF1" w:rsidP="00B271BC">
      <w:pPr>
        <w:spacing w:after="0" w:line="240" w:lineRule="auto"/>
      </w:pPr>
      <w:r>
        <w:separator/>
      </w:r>
    </w:p>
  </w:footnote>
  <w:footnote w:type="continuationSeparator" w:id="0">
    <w:p w:rsidR="00602AF1" w:rsidRDefault="00602AF1" w:rsidP="00B2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BC" w:rsidRDefault="00B271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7"/>
    <w:rsid w:val="001941EE"/>
    <w:rsid w:val="00347DE4"/>
    <w:rsid w:val="00377E37"/>
    <w:rsid w:val="00602AF1"/>
    <w:rsid w:val="007071FD"/>
    <w:rsid w:val="007F3AC1"/>
    <w:rsid w:val="00B271BC"/>
    <w:rsid w:val="00C17792"/>
    <w:rsid w:val="00F4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17792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7792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1779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C17792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2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71BC"/>
  </w:style>
  <w:style w:type="paragraph" w:styleId="a5">
    <w:name w:val="footer"/>
    <w:basedOn w:val="a"/>
    <w:link w:val="a6"/>
    <w:uiPriority w:val="99"/>
    <w:unhideWhenUsed/>
    <w:rsid w:val="00B2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71BC"/>
  </w:style>
  <w:style w:type="paragraph" w:styleId="a7">
    <w:name w:val="Balloon Text"/>
    <w:basedOn w:val="a"/>
    <w:link w:val="a8"/>
    <w:uiPriority w:val="99"/>
    <w:semiHidden/>
    <w:unhideWhenUsed/>
    <w:rsid w:val="00F4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17792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7792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1779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C17792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2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71BC"/>
  </w:style>
  <w:style w:type="paragraph" w:styleId="a5">
    <w:name w:val="footer"/>
    <w:basedOn w:val="a"/>
    <w:link w:val="a6"/>
    <w:uiPriority w:val="99"/>
    <w:unhideWhenUsed/>
    <w:rsid w:val="00B2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71BC"/>
  </w:style>
  <w:style w:type="paragraph" w:styleId="a7">
    <w:name w:val="Balloon Text"/>
    <w:basedOn w:val="a"/>
    <w:link w:val="a8"/>
    <w:uiPriority w:val="99"/>
    <w:semiHidden/>
    <w:unhideWhenUsed/>
    <w:rsid w:val="00F4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cp:lastPrinted>2015-02-17T08:20:00Z</cp:lastPrinted>
  <dcterms:created xsi:type="dcterms:W3CDTF">2015-02-17T07:57:00Z</dcterms:created>
  <dcterms:modified xsi:type="dcterms:W3CDTF">2015-11-23T13:01:00Z</dcterms:modified>
</cp:coreProperties>
</file>