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DF" w:rsidRDefault="00E351DF" w:rsidP="00E3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B3" w:rsidRDefault="001435B3" w:rsidP="0014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351DF" w:rsidRDefault="00E351DF" w:rsidP="00E351D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E351DF" w:rsidRDefault="00E351DF" w:rsidP="00E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E351DF" w:rsidRDefault="00E351DF" w:rsidP="00E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1DF" w:rsidRDefault="00E351DF" w:rsidP="00E3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1DF" w:rsidRDefault="001435B3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</w:t>
      </w:r>
      <w:r w:rsidR="00E3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.01.2020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E351DF" w:rsidTr="00E351DF">
        <w:tc>
          <w:tcPr>
            <w:tcW w:w="5211" w:type="dxa"/>
          </w:tcPr>
          <w:p w:rsidR="00E351DF" w:rsidRDefault="00E3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351DF" w:rsidRDefault="00E351D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 xml:space="preserve">Об утверждении  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E351DF" w:rsidRDefault="00E351D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Санкт-Петербурга посёлок Тярлево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E351DF" w:rsidRDefault="00E3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DF" w:rsidRPr="00E351DF" w:rsidRDefault="00E351DF" w:rsidP="00E351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51DF">
        <w:rPr>
          <w:rFonts w:ascii="Times New Roman" w:hAnsi="Times New Roman" w:cs="Times New Roman"/>
          <w:sz w:val="28"/>
          <w:szCs w:val="28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</w:r>
      <w:r w:rsidRPr="00E351DF">
        <w:rPr>
          <w:rFonts w:ascii="Times New Roman" w:hAnsi="Times New Roman" w:cs="Times New Roman"/>
          <w:sz w:val="28"/>
          <w:szCs w:val="28"/>
        </w:rPr>
        <w:t xml:space="preserve">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</w:t>
      </w: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proofErr w:type="gramEnd"/>
    </w:p>
    <w:p w:rsidR="00E351DF" w:rsidRP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1DF" w:rsidRP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351DF" w:rsidRPr="00E351DF" w:rsidRDefault="00E351DF" w:rsidP="00E3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1DF" w:rsidRPr="00E351DF" w:rsidRDefault="00E351DF" w:rsidP="00E351D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Pr="00E351DF">
        <w:rPr>
          <w:rFonts w:ascii="Times New Roman" w:hAnsi="Times New Roman" w:cs="Times New Roman"/>
          <w:sz w:val="28"/>
          <w:szCs w:val="28"/>
        </w:rPr>
        <w:t>Положение о порядке организации территориального общественного самоуправления во внутригородском Муниципальном образовании Санкт-Петербурга посёлок Тярлево (приложение)</w:t>
      </w: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1DF" w:rsidRPr="00E351DF" w:rsidRDefault="00E351DF" w:rsidP="00E351D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местной администрации внутригородского муниципального образования Санкт-Петербурга посёлок Тярлево назначить лицо (лиц), ответственного (ответственных) за взаимодействие с инициативными группами граждан по вопросам организации территориального общественного самоуправления.</w:t>
      </w:r>
    </w:p>
    <w:p w:rsidR="00E351DF" w:rsidRPr="00E351DF" w:rsidRDefault="00E351DF" w:rsidP="00E351DF">
      <w:pPr>
        <w:ind w:left="5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51DF">
        <w:rPr>
          <w:rFonts w:ascii="Times New Roman" w:hAnsi="Times New Roman" w:cs="Times New Roman"/>
          <w:sz w:val="28"/>
          <w:szCs w:val="28"/>
        </w:rPr>
        <w:t xml:space="preserve">3.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351D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E351D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51DF" w:rsidRPr="00E351DF" w:rsidRDefault="00E351DF" w:rsidP="00E351DF">
      <w:pPr>
        <w:ind w:left="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D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   </w:t>
      </w:r>
    </w:p>
    <w:p w:rsidR="00E351DF" w:rsidRPr="00E351DF" w:rsidRDefault="00E351DF" w:rsidP="00E351DF">
      <w:pPr>
        <w:ind w:left="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1D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E351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51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E351DF" w:rsidRPr="00E351DF" w:rsidRDefault="00E351DF" w:rsidP="00E351DF">
      <w:pPr>
        <w:ind w:left="5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1DF" w:rsidRPr="00E351DF" w:rsidRDefault="00E351DF" w:rsidP="00E351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1DF"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образования,</w:t>
      </w:r>
    </w:p>
    <w:p w:rsidR="00E351DF" w:rsidRPr="00E351DF" w:rsidRDefault="00E351DF" w:rsidP="00E351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1DF">
        <w:rPr>
          <w:rFonts w:ascii="Times New Roman" w:hAnsi="Times New Roman" w:cs="Times New Roman"/>
          <w:b/>
          <w:color w:val="000000"/>
          <w:sz w:val="28"/>
          <w:szCs w:val="28"/>
        </w:rPr>
        <w:t>посёлок Тярлево, исполняющий полномочия</w:t>
      </w:r>
    </w:p>
    <w:p w:rsidR="00E351DF" w:rsidRPr="00E351DF" w:rsidRDefault="00E351DF" w:rsidP="00E351DF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1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муниципального совета                                         Г.А. </w:t>
      </w:r>
      <w:proofErr w:type="spellStart"/>
      <w:r w:rsidRPr="00E351DF">
        <w:rPr>
          <w:rFonts w:ascii="Times New Roman" w:hAnsi="Times New Roman" w:cs="Times New Roman"/>
          <w:b/>
          <w:color w:val="000000"/>
          <w:sz w:val="28"/>
          <w:szCs w:val="28"/>
        </w:rPr>
        <w:t>Бекеров</w:t>
      </w:r>
      <w:proofErr w:type="spellEnd"/>
    </w:p>
    <w:p w:rsidR="00E24316" w:rsidRDefault="00E351DF" w:rsidP="00E2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              </w:t>
      </w:r>
    </w:p>
    <w:p w:rsidR="00E351DF" w:rsidRDefault="00E24316" w:rsidP="00E243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E351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E351DF" w:rsidRDefault="00E351DF" w:rsidP="00E351DF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E351DF" w:rsidRDefault="00E351DF" w:rsidP="00E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совета</w:t>
      </w:r>
    </w:p>
    <w:p w:rsidR="00E351DF" w:rsidRDefault="00E351DF" w:rsidP="00E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E351DF" w:rsidRDefault="001435B3" w:rsidP="00E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</w:t>
      </w:r>
      <w:r w:rsidR="00E24316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</w:t>
      </w:r>
    </w:p>
    <w:p w:rsidR="00E351DF" w:rsidRDefault="00E351DF" w:rsidP="00E35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1DF" w:rsidRDefault="00E351DF" w:rsidP="00E351DF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51DF" w:rsidRDefault="00E351DF" w:rsidP="00E351DF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E351DF" w:rsidRDefault="00E351DF" w:rsidP="00E351DF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E351DF" w:rsidRDefault="00E351DF" w:rsidP="00E351DF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 порядке организации территориального общественного самоуправления во внутригородском муниципальном образовании Санкт-Петербурга посёлок Тярлево</w:t>
      </w:r>
    </w:p>
    <w:p w:rsidR="00E351DF" w:rsidRDefault="00E351DF" w:rsidP="00E351D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51DF" w:rsidRDefault="00E351DF" w:rsidP="00E351D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E351DF" w:rsidRDefault="00E351DF" w:rsidP="00E351D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E351DF" w:rsidRDefault="00E351DF" w:rsidP="00E351D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во внутригородском  Муниципальном образовании Санкт-Петербурга посёлок Тярлево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на части территории</w:t>
      </w:r>
      <w:proofErr w:type="gramEnd"/>
      <w:r>
        <w:rPr>
          <w:rFonts w:ascii="Times New Roman" w:hAnsi="Times New Roman" w:cs="Times New Roman"/>
          <w:spacing w:val="2"/>
          <w:sz w:val="24"/>
          <w:szCs w:val="18"/>
        </w:rPr>
        <w:t xml:space="preserve"> внутригородского  Муниципального образования Санкт-Петербурга посёлок Тярлево для самостоятельного и под свою ответственность осуществления собственных инициатив по вопросам местного значения в рамках действующего законодательства.</w:t>
      </w:r>
    </w:p>
    <w:p w:rsidR="00E351DF" w:rsidRDefault="00E351DF" w:rsidP="00E351D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на территории внутригородского Муниципального образования Санкт-Петербурга посёлок Тярлево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 Санкт-Петербурга посёлок Тярлево,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E351DF" w:rsidRDefault="00E351DF" w:rsidP="00E351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E351DF" w:rsidRDefault="00E351DF" w:rsidP="00E351DF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E351DF" w:rsidRDefault="00E351DF" w:rsidP="00E351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 Во внутригородском Муниципальном образовании Санкт-Петербурга  посёлок Тярлево  территориальное общественное самоуправление осуществляется в пределах границ территории, которые устанавливаются решением Муниципального Совета внутригородского Муниципального образования  Санкт-Петербурга посёлок Тярлево (далее – Муниципальный Совет) по предложению населения, проживающего на данной территории.</w:t>
      </w:r>
    </w:p>
    <w:p w:rsidR="00E351DF" w:rsidRDefault="00E351DF" w:rsidP="00E351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2.2. В целях установления границ  территориального общественного самоуправления  председатель территориального общественного самоуправления либо иное уполномоченное на собрании (конференции) граждан лицо направляет в  Муниципальный Совет: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2.3. Муниципальный Совет в течение 30 дней со дня  поступления документов, указанных в пункте 2.2.  настоящей статьи, принимает решение об установлении границ территориального общественного самоуправления. Указанное решение подлежит официальному опубликованию.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E24316" w:rsidRDefault="00E24316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0"/>
          <w:numId w:val="1"/>
        </w:numPr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lastRenderedPageBreak/>
        <w:t>Порядок организации территориального общественного самоуправления</w:t>
      </w:r>
    </w:p>
    <w:p w:rsidR="00E351DF" w:rsidRDefault="00E351DF" w:rsidP="00E351DF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3.1.  Порядок организации территориального общественного самоуправления включает: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1) формирование инициативной группы граждан по вопросам организации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2) организацию и проведение собрания граждан или конференции граждан по вопросам организации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5) установление решением Муниципального Совета границы территории, на которой осуществляется территориальное общественное самоуправление;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общественного самоуправления местной Администрацией внутригородского Муниципального образования  Санкт-Петербурга посёлок Тярлево (далее – местная Администрация), со дня которой территориальное общественное самоуправление считается учрежденным.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3.2. Инициативная группа граждан, являющихся инициаторами проведения собрания или конференции граждан по вопросам организации территориального общественного самоуправления, формируется самостоятельно жителями внутригородского Муниципального образования Санкт-Петербурга посёлок Тярлево  из числа граждан, проживающих в планируемых границах территории, на которой будет осуществляться территориальное общественное самоуправление.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3.3. Решение об учреждении территориального общественного самоуправления считается принятым, ели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3.5. Регистрация Устава территориального общественного самоуправления осуществляется местной администрацией в течение одного месяца со дня представления Устава территориального общественного самоуправления. </w:t>
      </w:r>
    </w:p>
    <w:p w:rsidR="00E351DF" w:rsidRPr="00E24316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E24316">
        <w:rPr>
          <w:rFonts w:eastAsiaTheme="minorHAnsi"/>
          <w:spacing w:val="2"/>
          <w:szCs w:val="18"/>
          <w:lang w:eastAsia="en-US"/>
        </w:rPr>
        <w:t>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 (далее - заявитель), представляет в местную администрацию следующий комплект документов:</w:t>
      </w:r>
    </w:p>
    <w:p w:rsidR="00E351DF" w:rsidRPr="00E24316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E24316">
        <w:rPr>
          <w:rFonts w:eastAsiaTheme="minorHAnsi"/>
          <w:spacing w:val="2"/>
          <w:szCs w:val="18"/>
          <w:lang w:eastAsia="en-US"/>
        </w:rPr>
        <w:t>- заявление о регистрации устава территориального общественного самоуправления;</w:t>
      </w:r>
    </w:p>
    <w:p w:rsidR="00E351DF" w:rsidRPr="00E24316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E24316">
        <w:rPr>
          <w:rFonts w:eastAsiaTheme="minorHAnsi"/>
          <w:spacing w:val="2"/>
          <w:szCs w:val="18"/>
          <w:lang w:eastAsia="en-US"/>
        </w:rPr>
        <w:t>- протокол собрания (конференции) граждан, осуществляющих учреждаемое территориально</w:t>
      </w:r>
      <w:r w:rsidR="00B33429">
        <w:rPr>
          <w:rFonts w:eastAsiaTheme="minorHAnsi"/>
          <w:spacing w:val="2"/>
          <w:szCs w:val="18"/>
          <w:lang w:eastAsia="en-US"/>
        </w:rPr>
        <w:t>е общественное самоуправление</w:t>
      </w:r>
      <w:r w:rsidR="00507232">
        <w:rPr>
          <w:rFonts w:eastAsiaTheme="minorHAnsi"/>
          <w:spacing w:val="2"/>
          <w:szCs w:val="18"/>
          <w:lang w:eastAsia="en-US"/>
        </w:rPr>
        <w:t xml:space="preserve"> (оригинал)</w:t>
      </w:r>
      <w:r w:rsidR="00B33429">
        <w:rPr>
          <w:rFonts w:eastAsiaTheme="minorHAnsi"/>
          <w:spacing w:val="2"/>
          <w:szCs w:val="18"/>
          <w:lang w:eastAsia="en-US"/>
        </w:rPr>
        <w:t xml:space="preserve">. После получения оригинала </w:t>
      </w:r>
      <w:r w:rsidR="00B33429" w:rsidRPr="00E24316">
        <w:rPr>
          <w:rFonts w:eastAsiaTheme="minorHAnsi"/>
          <w:spacing w:val="2"/>
          <w:szCs w:val="18"/>
          <w:lang w:eastAsia="en-US"/>
        </w:rPr>
        <w:t>протокол</w:t>
      </w:r>
      <w:r w:rsidR="00B33429">
        <w:rPr>
          <w:rFonts w:eastAsiaTheme="minorHAnsi"/>
          <w:spacing w:val="2"/>
          <w:szCs w:val="18"/>
          <w:lang w:eastAsia="en-US"/>
        </w:rPr>
        <w:t>а</w:t>
      </w:r>
      <w:r w:rsidR="00B33429" w:rsidRPr="00E24316">
        <w:rPr>
          <w:rFonts w:eastAsiaTheme="minorHAnsi"/>
          <w:spacing w:val="2"/>
          <w:szCs w:val="18"/>
          <w:lang w:eastAsia="en-US"/>
        </w:rPr>
        <w:t xml:space="preserve"> собрания (конференции) граждан</w:t>
      </w:r>
      <w:r w:rsidR="00B33429">
        <w:rPr>
          <w:rFonts w:eastAsiaTheme="minorHAnsi"/>
          <w:spacing w:val="2"/>
          <w:szCs w:val="18"/>
          <w:lang w:eastAsia="en-US"/>
        </w:rPr>
        <w:t>, лицом, уполномоченным на принятие документов</w:t>
      </w:r>
      <w:r w:rsidR="00897867">
        <w:rPr>
          <w:rFonts w:eastAsiaTheme="minorHAnsi"/>
          <w:spacing w:val="2"/>
          <w:szCs w:val="18"/>
          <w:lang w:eastAsia="en-US"/>
        </w:rPr>
        <w:t xml:space="preserve"> для регистрации У</w:t>
      </w:r>
      <w:r w:rsidR="00507232">
        <w:rPr>
          <w:rFonts w:eastAsiaTheme="minorHAnsi"/>
          <w:spacing w:val="2"/>
          <w:szCs w:val="18"/>
          <w:lang w:eastAsia="en-US"/>
        </w:rPr>
        <w:t>става территориального</w:t>
      </w:r>
      <w:r w:rsidR="00691E2F">
        <w:rPr>
          <w:rFonts w:eastAsiaTheme="minorHAnsi"/>
          <w:spacing w:val="2"/>
          <w:szCs w:val="18"/>
          <w:lang w:eastAsia="en-US"/>
        </w:rPr>
        <w:t xml:space="preserve"> общественного самоуправления</w:t>
      </w:r>
      <w:r w:rsidR="00897867">
        <w:rPr>
          <w:rFonts w:eastAsiaTheme="minorHAnsi"/>
          <w:spacing w:val="2"/>
          <w:szCs w:val="18"/>
          <w:lang w:eastAsia="en-US"/>
        </w:rPr>
        <w:t>,</w:t>
      </w:r>
      <w:r w:rsidR="00B33429">
        <w:rPr>
          <w:rFonts w:eastAsiaTheme="minorHAnsi"/>
          <w:spacing w:val="2"/>
          <w:szCs w:val="18"/>
          <w:lang w:eastAsia="en-US"/>
        </w:rPr>
        <w:t xml:space="preserve"> с оригинала </w:t>
      </w:r>
      <w:r w:rsidR="00B33429" w:rsidRPr="00E24316">
        <w:rPr>
          <w:rFonts w:eastAsiaTheme="minorHAnsi"/>
          <w:spacing w:val="2"/>
          <w:szCs w:val="18"/>
          <w:lang w:eastAsia="en-US"/>
        </w:rPr>
        <w:t>протокол</w:t>
      </w:r>
      <w:r w:rsidR="00507232">
        <w:rPr>
          <w:rFonts w:eastAsiaTheme="minorHAnsi"/>
          <w:spacing w:val="2"/>
          <w:szCs w:val="18"/>
          <w:lang w:eastAsia="en-US"/>
        </w:rPr>
        <w:t>а</w:t>
      </w:r>
      <w:r w:rsidR="00B33429" w:rsidRPr="00E24316">
        <w:rPr>
          <w:rFonts w:eastAsiaTheme="minorHAnsi"/>
          <w:spacing w:val="2"/>
          <w:szCs w:val="18"/>
          <w:lang w:eastAsia="en-US"/>
        </w:rPr>
        <w:t xml:space="preserve"> собрания (конференции) граждан</w:t>
      </w:r>
      <w:r w:rsidR="00507232">
        <w:rPr>
          <w:rFonts w:eastAsiaTheme="minorHAnsi"/>
          <w:spacing w:val="2"/>
          <w:szCs w:val="18"/>
          <w:lang w:eastAsia="en-US"/>
        </w:rPr>
        <w:t xml:space="preserve"> снимается копия, после чего оригинал возвращается заявителю</w:t>
      </w:r>
      <w:r w:rsidRPr="00E24316">
        <w:rPr>
          <w:rFonts w:eastAsiaTheme="minorHAnsi"/>
          <w:spacing w:val="2"/>
          <w:szCs w:val="18"/>
          <w:lang w:eastAsia="en-US"/>
        </w:rPr>
        <w:t>;</w:t>
      </w:r>
    </w:p>
    <w:p w:rsidR="00E351DF" w:rsidRPr="00E24316" w:rsidRDefault="00E351DF" w:rsidP="00E351DF">
      <w:pPr>
        <w:pStyle w:val="bodytext"/>
        <w:spacing w:before="0" w:beforeAutospacing="0" w:after="0" w:afterAutospacing="0"/>
        <w:ind w:firstLine="471"/>
        <w:jc w:val="both"/>
        <w:rPr>
          <w:rFonts w:eastAsiaTheme="minorHAnsi"/>
          <w:spacing w:val="2"/>
          <w:szCs w:val="18"/>
          <w:lang w:eastAsia="en-US"/>
        </w:rPr>
      </w:pPr>
      <w:r w:rsidRPr="00E24316">
        <w:rPr>
          <w:rFonts w:eastAsiaTheme="minorHAnsi"/>
          <w:spacing w:val="2"/>
          <w:szCs w:val="18"/>
          <w:lang w:eastAsia="en-US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lastRenderedPageBreak/>
        <w:t>̶  отсутствия необходимых для регистрации документов;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Отказ в регистрации не является препятствием для повторной подачи документов на регистрацию при условии устранения оснований, послуживших основанием для отказа.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3.7. 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3.8.   Изменения и дополнения в Устав территориального общественного самоуправления подлежат </w:t>
      </w:r>
      <w:r w:rsidRPr="00E24316">
        <w:rPr>
          <w:rFonts w:eastAsiaTheme="minorHAnsi"/>
          <w:spacing w:val="2"/>
          <w:szCs w:val="18"/>
          <w:lang w:eastAsia="en-US"/>
        </w:rPr>
        <w:t>регистрации в прядке</w:t>
      </w:r>
      <w:r>
        <w:rPr>
          <w:rFonts w:eastAsiaTheme="minorHAnsi"/>
          <w:spacing w:val="2"/>
          <w:szCs w:val="18"/>
          <w:lang w:eastAsia="en-US"/>
        </w:rPr>
        <w:t xml:space="preserve">, </w:t>
      </w:r>
      <w:proofErr w:type="gramStart"/>
      <w:r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уставом внутригородского Муниципального образования Санкт-Петербурга посёлок Тярлево.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3.9.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E351DF" w:rsidRDefault="00E351DF" w:rsidP="00E351DF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E351DF" w:rsidRDefault="00E351DF" w:rsidP="00E351DF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 </w:t>
      </w: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В  целях  представления интересов населения, проживающего  на соответствующей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</w:t>
      </w:r>
    </w:p>
    <w:p w:rsidR="00E351DF" w:rsidRDefault="00E351DF" w:rsidP="00E351DF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Финансовое обеспечение территориального общественного самоуправления</w:t>
      </w:r>
    </w:p>
    <w:p w:rsidR="00E351DF" w:rsidRDefault="00E351DF" w:rsidP="00E351DF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Расходование финансовых средств осуществляется территориальным общественным самоуправлением  в соответствии с действующим законодательством, Уставом внутригородского Муниципального образования Санкт-Петербурга посёлок Тярлево, Уставом территориального общественного самоуправления. </w:t>
      </w:r>
    </w:p>
    <w:p w:rsidR="00E351DF" w:rsidRDefault="00E351DF" w:rsidP="00E351DF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Взаимодействие органов местного самоуправления внутригородского Муниципального образования  Санкт-Петербурга посёлок Тярлево  и  территориальным общественным самоуправлением</w:t>
      </w:r>
    </w:p>
    <w:p w:rsidR="00E351DF" w:rsidRDefault="00E351DF" w:rsidP="00E351DF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E351DF" w:rsidRDefault="00E351DF" w:rsidP="00E351DF">
      <w:pPr>
        <w:pStyle w:val="body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Органы местного самоуправления внутригородского Муниципального образования Санкт-Петербурга посёлок Тярлево: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 организационную и методическую помощь, координируют их деятельность;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могут направлять своих представителей для участия в собраниях (конференциях) ТОС и заседаниях органов ТОС по вопросам местного значения;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̶  рассматривают предложения представителей территориального общественного самоуправления при формировании проекта бюджета внутригородского Муниципального образования  Санкт-Петербурга посёлок Тярлево.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6.2.  Территориальное общественное самоуправление  при осуществлении взаимодействия с органами местного самоуправления внутригородского Муниципального образования Санкт-Петербурга посёлок Тярлево в целях решения вопросов местного значения: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содействует представителям органов местного самоуправления в проведении встреч с жителями, проживающими на соответствующей территории, принимает в них участие;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- по приглашению органов местного самоуправления  внутригородского Муниципального образования Санкт-Петербурга посёлок Тярлево  направляет своих представителей для участия в заседаниях, совещаниях, рабочих встречах  органов местного самоуправления внутригородского Муниципального образования Санкт-Петербурга посёлок Тярлево;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 выявляет и доводит до сведения органов местного самоуправления внутригородского Муниципального образования Санкт-Петербурга посёлок Тярлево  мнение населения соответствующей территории  по вопросам, относящимся к компетенции органов местного самоуправления  внутригородского Муниципального образования Санкт-Петербурга посёлок Тярлево;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осуществляет иные полномочия, не противоречащие действующему законодательству.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  в Муниципальный Совет, рассматриваются в порядке, установленном Регламентом Муниципального Совета, с обязательным участием представителей органа территориального самоуправления.</w:t>
      </w:r>
    </w:p>
    <w:p w:rsidR="00E351DF" w:rsidRDefault="00E351DF" w:rsidP="00E351DF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E351DF" w:rsidRDefault="00E351DF" w:rsidP="00E351DF">
      <w:pPr>
        <w:pStyle w:val="consplusnormal"/>
        <w:numPr>
          <w:ilvl w:val="0"/>
          <w:numId w:val="1"/>
        </w:numPr>
        <w:spacing w:before="0" w:beforeAutospacing="0" w:after="0" w:afterAutospacing="0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Прекращение деятельности территориального общественного самоуправления</w:t>
      </w:r>
    </w:p>
    <w:p w:rsidR="00E351DF" w:rsidRDefault="00E351DF" w:rsidP="00E351DF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351DF" w:rsidRDefault="00E351DF" w:rsidP="00E351DF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7.1. Деятельность территориального общественного самоуправления прекращается на основании решения собрания (конференции) граждан. Указанное решение в течение 5 рабочих дней со дня принятия направляется в  Муниципальный Совет и местную Администрацию для отмены соответственно ранее принятых решений: об установлении границ территории территориального общественного самоуправления; о регистрации Устава территориального общественного самоуправления.</w:t>
      </w:r>
    </w:p>
    <w:p w:rsidR="00E351DF" w:rsidRDefault="00E351DF" w:rsidP="00E351DF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7.2.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eastAsiaTheme="minorHAnsi"/>
          <w:spacing w:val="2"/>
          <w:szCs w:val="18"/>
          <w:lang w:eastAsia="en-US"/>
        </w:rPr>
        <w:t>Деятельность территориального общественного самоуправления, не являющегося юридическим лицом, считается завершенной с момента опубликования (обнародования) решения Муниципального Совета о признании утратившим силу решения об установлении границ территории, на которой осуществляется территориальное общественное самоуправление.</w:t>
      </w:r>
    </w:p>
    <w:p w:rsidR="00E351DF" w:rsidRDefault="00E351DF" w:rsidP="00E351DF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7.3. Деятельность территориального общественного самоуправления, являющегося юридическим лицом, прекращается в порядке, предусмотренном Федеральным законом от 12.01.1996 № 7-ФЗ «О некоммерческих организациях», на основании решения общего собрания (конференции) граждан либо на основании решения суда.</w:t>
      </w:r>
    </w:p>
    <w:p w:rsidR="00E351DF" w:rsidRDefault="00E351DF" w:rsidP="00E351DF"/>
    <w:p w:rsidR="00E351DF" w:rsidRDefault="00E351DF" w:rsidP="00E351DF"/>
    <w:p w:rsidR="00E351DF" w:rsidRDefault="00E351DF" w:rsidP="00E351DF"/>
    <w:p w:rsidR="00E351DF" w:rsidRDefault="00E351DF" w:rsidP="00E351DF"/>
    <w:sectPr w:rsidR="00E3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DB"/>
    <w:rsid w:val="001435B3"/>
    <w:rsid w:val="00507232"/>
    <w:rsid w:val="00691E2F"/>
    <w:rsid w:val="00796B15"/>
    <w:rsid w:val="00897867"/>
    <w:rsid w:val="00B33429"/>
    <w:rsid w:val="00BE75DB"/>
    <w:rsid w:val="00C91445"/>
    <w:rsid w:val="00CB4904"/>
    <w:rsid w:val="00E24316"/>
    <w:rsid w:val="00E3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1DF"/>
    <w:pPr>
      <w:ind w:left="720"/>
      <w:contextualSpacing/>
    </w:pPr>
  </w:style>
  <w:style w:type="paragraph" w:customStyle="1" w:styleId="bodytext">
    <w:name w:val="bodytext"/>
    <w:basedOn w:val="a"/>
    <w:rsid w:val="00E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5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51DF"/>
    <w:pPr>
      <w:ind w:left="720"/>
      <w:contextualSpacing/>
    </w:pPr>
  </w:style>
  <w:style w:type="paragraph" w:customStyle="1" w:styleId="bodytext">
    <w:name w:val="bodytext"/>
    <w:basedOn w:val="a"/>
    <w:rsid w:val="00E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35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2020-01-22T09:00:00Z</cp:lastPrinted>
  <dcterms:created xsi:type="dcterms:W3CDTF">2020-01-22T08:00:00Z</dcterms:created>
  <dcterms:modified xsi:type="dcterms:W3CDTF">2020-01-22T09:09:00Z</dcterms:modified>
</cp:coreProperties>
</file>