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21" w:rsidRDefault="00552F21" w:rsidP="00552F21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294156" w:rsidRDefault="00294156" w:rsidP="0029415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294156" w:rsidRDefault="00294156" w:rsidP="00294156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МУНИЦПАЛЬНОГО ОБРАЗОВАНИЯ </w:t>
      </w:r>
    </w:p>
    <w:p w:rsidR="00294156" w:rsidRDefault="00294156" w:rsidP="00294156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156" w:rsidRDefault="00294156" w:rsidP="00294156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94156" w:rsidRDefault="00294156" w:rsidP="00294156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4156" w:rsidRDefault="00294156" w:rsidP="00FA497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552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A49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</w:t>
      </w:r>
      <w:r w:rsidR="0055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 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294156" w:rsidRDefault="00294156" w:rsidP="00294156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94156" w:rsidRPr="00684CDA" w:rsidRDefault="00294156" w:rsidP="00294156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84CDA">
        <w:rPr>
          <w:rFonts w:ascii="Times New Roman" w:eastAsia="Times New Roman" w:hAnsi="Times New Roman" w:cs="Times New Roman"/>
          <w:b/>
          <w:lang w:eastAsia="ru-RU"/>
        </w:rPr>
        <w:t>«Об утверждении Положения «О порядке сообщения лицами, замещающими должности муниципальной службы,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реализации»»</w:t>
      </w:r>
    </w:p>
    <w:p w:rsidR="00294156" w:rsidRDefault="00294156" w:rsidP="0029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156" w:rsidRDefault="00294156" w:rsidP="0029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                                «О противодействии коррупции», постановлением Правительства РФ от 09.01.2014   № 10 «О порядке сообщения отдельными категориями лиц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(служебных) должностных обязанностей, сдачи и оценки подарка, реализации (выкупа) и зачисления средств, вырученных от его реализации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Законом     Санкт-Петербурга от 14.11.2008 № 674-122 «О дополнительных мерах по противодействию коррупции в Санкт-Петербурге», Уставом внутригородского муниципального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анкт- Петербурга посёлок Тярлево, </w:t>
      </w:r>
    </w:p>
    <w:p w:rsidR="00294156" w:rsidRDefault="00294156" w:rsidP="0029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156" w:rsidRDefault="00294156" w:rsidP="0029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294156" w:rsidRDefault="00294156" w:rsidP="0029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156" w:rsidRPr="00AC705C" w:rsidRDefault="00294156" w:rsidP="00294156">
      <w:pPr>
        <w:pStyle w:val="a4"/>
        <w:numPr>
          <w:ilvl w:val="0"/>
          <w:numId w:val="3"/>
        </w:numPr>
        <w:ind w:left="0" w:firstLine="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05C">
        <w:rPr>
          <w:rFonts w:ascii="Times New Roman" w:hAnsi="Times New Roman" w:cs="Times New Roman"/>
          <w:sz w:val="28"/>
          <w:szCs w:val="28"/>
        </w:rPr>
        <w:t>Утвердить Положение «Об утверждении Положения «О порядке сообщения лицами, замещающими должности муниципальной службы,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  (согласно Приложению № 1).</w:t>
      </w:r>
      <w:proofErr w:type="gramEnd"/>
    </w:p>
    <w:p w:rsidR="00294156" w:rsidRPr="00AC705C" w:rsidRDefault="00294156" w:rsidP="00294156">
      <w:pPr>
        <w:pStyle w:val="a4"/>
        <w:numPr>
          <w:ilvl w:val="0"/>
          <w:numId w:val="3"/>
        </w:numPr>
        <w:ind w:left="0" w:firstLine="5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705C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AC705C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 w:rsidRPr="00AC705C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://</w:t>
        </w:r>
        <w:r w:rsidRPr="00AC705C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Pr="00AC705C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AC705C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 w:rsidRPr="00AC705C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 w:rsidRPr="00AC705C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 w:rsidRPr="00AC705C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AC705C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AC705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94156" w:rsidRPr="00AC705C" w:rsidRDefault="00294156" w:rsidP="00294156">
      <w:pPr>
        <w:pStyle w:val="a4"/>
        <w:numPr>
          <w:ilvl w:val="0"/>
          <w:numId w:val="3"/>
        </w:numPr>
        <w:ind w:left="0" w:firstLine="56"/>
        <w:jc w:val="both"/>
        <w:rPr>
          <w:rFonts w:ascii="Times New Roman" w:hAnsi="Times New Roman" w:cs="Times New Roman"/>
          <w:sz w:val="28"/>
          <w:szCs w:val="28"/>
        </w:rPr>
      </w:pPr>
      <w:r w:rsidRPr="00AC705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   </w:t>
      </w:r>
    </w:p>
    <w:p w:rsidR="00294156" w:rsidRPr="00AC705C" w:rsidRDefault="00294156" w:rsidP="00294156">
      <w:pPr>
        <w:pStyle w:val="a4"/>
        <w:numPr>
          <w:ilvl w:val="0"/>
          <w:numId w:val="3"/>
        </w:numPr>
        <w:ind w:left="0" w:firstLine="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05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C705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94156" w:rsidRDefault="00294156" w:rsidP="0029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156" w:rsidRDefault="00294156" w:rsidP="0029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156" w:rsidRPr="00F9621B" w:rsidRDefault="00294156" w:rsidP="00294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местной администрации                 </w:t>
      </w:r>
      <w:r w:rsidR="0055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Pr="00F96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А.О. Николаев                                          </w:t>
      </w:r>
    </w:p>
    <w:p w:rsidR="00294156" w:rsidRDefault="00294156" w:rsidP="00294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156" w:rsidRDefault="00294156" w:rsidP="00294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156" w:rsidRDefault="00294156" w:rsidP="00294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94156" w:rsidRDefault="00294156" w:rsidP="00294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94156" w:rsidRDefault="00294156" w:rsidP="00294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294156" w:rsidRDefault="00552F21" w:rsidP="00294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__.01.2020 № __</w:t>
      </w:r>
    </w:p>
    <w:p w:rsidR="00294156" w:rsidRPr="00684CDA" w:rsidRDefault="00294156" w:rsidP="00294156">
      <w:pPr>
        <w:tabs>
          <w:tab w:val="left" w:pos="0"/>
          <w:tab w:val="left" w:pos="993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94156" w:rsidRPr="00684CDA" w:rsidRDefault="00294156" w:rsidP="00294156">
      <w:pPr>
        <w:tabs>
          <w:tab w:val="left" w:pos="0"/>
          <w:tab w:val="left" w:pos="993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CDA">
        <w:rPr>
          <w:rFonts w:ascii="Times New Roman" w:hAnsi="Times New Roman" w:cs="Times New Roman"/>
          <w:b/>
          <w:bCs/>
          <w:sz w:val="24"/>
          <w:szCs w:val="24"/>
        </w:rPr>
        <w:t>«О порядке сообщения муниципальными служащими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</w:r>
    </w:p>
    <w:p w:rsidR="00294156" w:rsidRDefault="00294156" w:rsidP="00294156">
      <w:pPr>
        <w:tabs>
          <w:tab w:val="left" w:pos="0"/>
          <w:tab w:val="left" w:pos="993"/>
        </w:tabs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4156" w:rsidRDefault="00294156" w:rsidP="00294156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294156" w:rsidRDefault="00294156" w:rsidP="00294156">
      <w:pPr>
        <w:tabs>
          <w:tab w:val="left" w:pos="0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 «О порядке </w:t>
      </w:r>
      <w:r>
        <w:rPr>
          <w:rFonts w:ascii="Times New Roman" w:hAnsi="Times New Roman" w:cs="Times New Roman"/>
          <w:bCs/>
          <w:sz w:val="24"/>
          <w:szCs w:val="24"/>
        </w:rPr>
        <w:t>сообщения муниципальными служащими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 (далее – Порядок) устанавливает процедуру сообщения муниципальными служащими местной администрации внутригородского муниципального образования Санкт-Петербурга (далее МА) о получении подарка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связи с 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обязанностей, (далее – сообщение) сдачи и оценки подарка, реализации (выкупа) и зачисления средств, вырученных от его реализации, порядок регистрации сообщений.     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распространяет свое действие на муниципальных служащих МА.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Для целей настоящего Положения используются следующие понятия:</w:t>
      </w:r>
    </w:p>
    <w:p w:rsidR="00294156" w:rsidRDefault="00294156" w:rsidP="00294156">
      <w:pPr>
        <w:numPr>
          <w:ilvl w:val="2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«подарок», полученный в связи с протокольными мероприятиями, служебными командировками и другими официальными мероприятиями»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 служащим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 или через посредников от физических (юридических) лиц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Подарок);</w:t>
      </w:r>
    </w:p>
    <w:p w:rsidR="00294156" w:rsidRDefault="00294156" w:rsidP="00294156">
      <w:pPr>
        <w:numPr>
          <w:ilvl w:val="2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связанно с исполнением должностных обязанностей» - получение лицом, замещающим должность муниципальной службы,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 связи с исполнением должностных обязанностей в случаях, установленных федеральными законами и иными нормативными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 (далее – получение Подарка).   </w:t>
      </w:r>
    </w:p>
    <w:p w:rsidR="00294156" w:rsidRDefault="00294156" w:rsidP="00294156">
      <w:pPr>
        <w:tabs>
          <w:tab w:val="left" w:pos="0"/>
          <w:tab w:val="left" w:pos="709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56" w:rsidRDefault="00294156" w:rsidP="00294156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Прядок сообщения о получении подарка.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МА, (далее – Лицо)</w:t>
      </w:r>
    </w:p>
    <w:p w:rsidR="00294156" w:rsidRDefault="00294156" w:rsidP="00294156">
      <w:pPr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командировками и другими официальными мероприятиями, участие в которых связано с исполнением ими должностных обязанностей. 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Главу Местной администрации.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(далее – уведомление), оформленное в двух экземплярах по форме согласно Приложению № 1 к настоящему Порядку, представляется Лицом не позднее 3 рабочих дней со дня получения Подарка специалисту, на которого возложены функции по ведению кадрового делопроизводства (далее – кадровая служба) и регистрируется в журнале регистрации уведомлений лиц, замещающих должности муниципальной службы, о получении подарка в связи с протокольными мероприятиями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журнал), который оформляется по форме согласно Приложению № 2 к настоящему Порядку.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уведомлении лицо должно указать: </w:t>
      </w:r>
    </w:p>
    <w:p w:rsidR="00294156" w:rsidRDefault="00294156" w:rsidP="00294156">
      <w:pPr>
        <w:numPr>
          <w:ilvl w:val="2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отчество, должность;</w:t>
      </w:r>
    </w:p>
    <w:p w:rsidR="00294156" w:rsidRDefault="00294156" w:rsidP="00294156">
      <w:pPr>
        <w:numPr>
          <w:ilvl w:val="2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юридических лиц или фамилии, имена, отчества физических лиц;</w:t>
      </w:r>
    </w:p>
    <w:p w:rsidR="00294156" w:rsidRDefault="00294156" w:rsidP="00294156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протокольного мероприятия, служебной командировки, другого официального мероприятия; </w:t>
      </w:r>
    </w:p>
    <w:p w:rsidR="00294156" w:rsidRDefault="00294156" w:rsidP="00294156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подарк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ах);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Кадровая служба обеспечивает конфиденциальность получения сведений.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лицом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подачи уведомления в сроки, указанные в пункте 2.3 настоящего Порядка по причине, не зависящей от Лица, уведомление представляется не позднее дня, следующего за днем после устранении указанной причины.      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зарегистрированном уведомлении доводится кадровой службой до Главы МА в течение 1 рабочего дня со дня его регистрации.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</w:t>
      </w:r>
      <w:r>
        <w:rPr>
          <w:rFonts w:ascii="Times New Roman" w:hAnsi="Times New Roman" w:cs="Times New Roman"/>
          <w:sz w:val="24"/>
          <w:szCs w:val="24"/>
        </w:rPr>
        <w:t>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приему-передаче и списанию основных средств органа местного самоуправления, образованную в соответствии с законодательством о бухгалтерском учете (далее - комиссия).</w:t>
      </w:r>
    </w:p>
    <w:p w:rsidR="00294156" w:rsidRDefault="00294156" w:rsidP="0029415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Сдача и оценка подарка, реализации (выкуп) и зачисление средств, вырученных от его реализации.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   3 тыс. рублей либо стоимость которого получившему его лицу неизвестна, сдается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4156" w:rsidRDefault="00294156" w:rsidP="0029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финансово-экономический отдел местной администрации, который принимает его на хранение по акту приема-передачи не позднее 5 рабочих дней со дня регистрации уведомления.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Подарка к учету,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</w:t>
      </w:r>
      <w:r>
        <w:rPr>
          <w:rFonts w:ascii="Times New Roman" w:hAnsi="Times New Roman" w:cs="Times New Roman"/>
          <w:sz w:val="24"/>
          <w:szCs w:val="24"/>
        </w:rPr>
        <w:lastRenderedPageBreak/>
        <w:t>при невозможности документального подтверждения путем мониторинга цен на аналогичную материальную ценность в глобальной сети Интернет. Подарок возвращается сдавшему его лицу по акту приема-передачи в случае, если его стоимость не превышает 3000 (три тысячи) рублей.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 экономический отдел местной администрации обеспечивает включение принятого к бухгалтерскому учету подарка, стоимость которого превышает 3000 (три тысячи) рублей, в реестр муниципального имущества.         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сдавшее подарок стоимостью свыше 3000 (три тысячи) рублей, может его выкупить, направив на имя Главы Местной администрации соответствующее заявление не позднее двух месяцев со дня сдачи Подарка.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в течение 3 месяцев со дня поступления заявления, указанного в пункте 3.5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либо отказывается от выкупа.</w:t>
      </w:r>
      <w:proofErr w:type="gramEnd"/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Подарок, в отношении которого не поступило заявление, указанное в пункте 3.5 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    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стоимости подарка для реализации (выкупа), предусмотренная пунктами 3.6 и 3.8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вырученные от реализации (выкупа) Подарка, зачисляются в доход соответствующего местного бюджета.  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«</w:t>
      </w:r>
      <w:r>
        <w:rPr>
          <w:rFonts w:ascii="Times New Roman" w:hAnsi="Times New Roman" w:cs="Times New Roman"/>
          <w:bCs/>
          <w:sz w:val="20"/>
          <w:szCs w:val="20"/>
        </w:rPr>
        <w:t>О порядке сообщения муниципальными служащими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 руководителя ОМСУ)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(Фамилия, инициалы руководителя ОМСУ) 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От__________________________________________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Ф.И.О.                 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должности с указанием</w:t>
      </w:r>
      <w:proofErr w:type="gramEnd"/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структурного подразделения)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получении подарка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Извещаю о получении_______________________________________________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(дата получения)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(названия юридических лиц или фамилии, имена, отчества физических лиц)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(наименование протокольного мероприятий, служебной командировки, другого официального мероприятий) 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7 частью 3 статьи 12.1 от 25.12.2008 № 273-ФЗ «О противодействии коррупции» прошу принять полученны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мною подарок(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3"/>
        <w:gridCol w:w="2418"/>
        <w:gridCol w:w="2071"/>
        <w:gridCol w:w="2679"/>
      </w:tblGrid>
      <w:tr w:rsidR="00294156" w:rsidTr="00F8498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(заполняется при наличии документов, подтверждающих стоимость)</w:t>
            </w:r>
          </w:p>
        </w:tc>
      </w:tr>
      <w:tr w:rsidR="00294156" w:rsidTr="00F8498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Приложение_______________________________________на_______листах.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__________   _________________________ «__»_______20__г.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(расшифровка подписи)                                                                                               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__________   _________________________ «__»_______20__г.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(расшифровка подписи)                                                                                               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Регистрационный номер в журнале регистрации уведомлений 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_________________________ «__»_______20__г.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(подпись)                            (фамилия, инициалы)                                                                                               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br/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«</w:t>
      </w:r>
      <w:r>
        <w:rPr>
          <w:rFonts w:ascii="Times New Roman" w:hAnsi="Times New Roman" w:cs="Times New Roman"/>
          <w:bCs/>
          <w:sz w:val="20"/>
          <w:szCs w:val="20"/>
        </w:rPr>
        <w:t>О порядке сообщения муниципальными служащими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уведомлений муниципальных служащих Местной администрации внутригородского муниципального образования Санкт-Петербурга,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356"/>
        <w:gridCol w:w="1262"/>
        <w:gridCol w:w="1000"/>
        <w:gridCol w:w="1055"/>
        <w:gridCol w:w="1388"/>
        <w:gridCol w:w="1388"/>
        <w:gridCol w:w="1055"/>
        <w:gridCol w:w="1093"/>
      </w:tblGrid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369"/>
              </w:tabs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ind w:right="-6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ind w:left="-1112" w:right="0" w:firstLine="9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подавшего уведомления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ind w:left="-8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ind w:left="-8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регистрирующего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ind w:left="-8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регистрирующего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ind w:left="-8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ind w:left="-8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лица, подавшего уведомление, о получении экземпляра уведомления</w:t>
            </w: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94156" w:rsidRDefault="00294156" w:rsidP="00294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156" w:rsidRDefault="00294156" w:rsidP="00294156"/>
    <w:p w:rsidR="00294156" w:rsidRDefault="00294156" w:rsidP="00294156"/>
    <w:p w:rsidR="00F23AB1" w:rsidRPr="00294156" w:rsidRDefault="00F23AB1" w:rsidP="00294156"/>
    <w:sectPr w:rsidR="00F23AB1" w:rsidRPr="00294156" w:rsidSect="00552F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423"/>
    <w:multiLevelType w:val="hybridMultilevel"/>
    <w:tmpl w:val="41549C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56442F9"/>
    <w:multiLevelType w:val="multilevel"/>
    <w:tmpl w:val="EC0A0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28"/>
    <w:rsid w:val="00294156"/>
    <w:rsid w:val="00552F21"/>
    <w:rsid w:val="00684CDA"/>
    <w:rsid w:val="008F6395"/>
    <w:rsid w:val="009F3728"/>
    <w:rsid w:val="00F23AB1"/>
    <w:rsid w:val="00F9621B"/>
    <w:rsid w:val="00FA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3AB1"/>
    <w:pPr>
      <w:ind w:left="720"/>
      <w:contextualSpacing/>
    </w:pPr>
  </w:style>
  <w:style w:type="table" w:styleId="a5">
    <w:name w:val="Table Grid"/>
    <w:basedOn w:val="a1"/>
    <w:uiPriority w:val="59"/>
    <w:rsid w:val="00F23AB1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9415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3AB1"/>
    <w:pPr>
      <w:ind w:left="720"/>
      <w:contextualSpacing/>
    </w:pPr>
  </w:style>
  <w:style w:type="table" w:styleId="a5">
    <w:name w:val="Table Grid"/>
    <w:basedOn w:val="a1"/>
    <w:uiPriority w:val="59"/>
    <w:rsid w:val="00F23AB1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9415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2020-01-22T12:31:00Z</cp:lastPrinted>
  <dcterms:created xsi:type="dcterms:W3CDTF">2020-01-15T09:39:00Z</dcterms:created>
  <dcterms:modified xsi:type="dcterms:W3CDTF">2020-01-22T12:31:00Z</dcterms:modified>
</cp:coreProperties>
</file>