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25" w:rsidRDefault="00343A25" w:rsidP="00343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60F3D" w:rsidRPr="005253B7" w:rsidRDefault="00F60F3D" w:rsidP="00F60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</w:t>
      </w:r>
    </w:p>
    <w:p w:rsidR="00F60F3D" w:rsidRPr="005253B7" w:rsidRDefault="00F60F3D" w:rsidP="00F60F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МУНИЦПАЛЬНОГО ОБРАЗОВАНИЯ ПОСЁЛОК ТЯРЛЕВО</w:t>
      </w:r>
    </w:p>
    <w:p w:rsidR="00F60F3D" w:rsidRPr="005253B7" w:rsidRDefault="00F60F3D" w:rsidP="00F6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F3D" w:rsidRPr="005253B7" w:rsidRDefault="00F60F3D" w:rsidP="00F6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60F3D" w:rsidRPr="005253B7" w:rsidRDefault="00F60F3D" w:rsidP="00F60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60F3D" w:rsidRPr="005253B7" w:rsidRDefault="00343A25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 __</w:t>
      </w:r>
      <w:bookmarkStart w:id="0" w:name="_GoBack"/>
      <w:bookmarkEnd w:id="0"/>
      <w:r w:rsidR="00F60F3D">
        <w:rPr>
          <w:rFonts w:ascii="Times New Roman" w:eastAsia="Times New Roman" w:hAnsi="Times New Roman" w:cs="Times New Roman"/>
          <w:b/>
          <w:lang w:eastAsia="ru-RU"/>
        </w:rPr>
        <w:t>.06.2020</w:t>
      </w:r>
      <w:r w:rsidR="00F60F3D" w:rsidRPr="005253B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__</w:t>
      </w:r>
    </w:p>
    <w:p w:rsidR="00F60F3D" w:rsidRPr="005253B7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60F3D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FDD">
        <w:rPr>
          <w:rFonts w:ascii="Times New Roman" w:hAnsi="Times New Roman" w:cs="Times New Roman"/>
          <w:spacing w:val="-1"/>
          <w:sz w:val="24"/>
          <w:szCs w:val="24"/>
        </w:rPr>
        <w:t xml:space="preserve">«О внесении изменений в Постановление </w:t>
      </w:r>
    </w:p>
    <w:p w:rsidR="00F60F3D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FDD">
        <w:rPr>
          <w:rFonts w:ascii="Times New Roman" w:hAnsi="Times New Roman" w:cs="Times New Roman"/>
          <w:spacing w:val="-1"/>
          <w:sz w:val="24"/>
          <w:szCs w:val="24"/>
        </w:rPr>
        <w:t xml:space="preserve">местной администрации </w:t>
      </w:r>
      <w:proofErr w:type="gramStart"/>
      <w:r w:rsidRPr="00D04FDD">
        <w:rPr>
          <w:rFonts w:ascii="Times New Roman" w:hAnsi="Times New Roman" w:cs="Times New Roman"/>
          <w:spacing w:val="-1"/>
          <w:sz w:val="24"/>
          <w:szCs w:val="24"/>
        </w:rPr>
        <w:t>внутригородского</w:t>
      </w:r>
      <w:proofErr w:type="gramEnd"/>
      <w:r w:rsidRPr="00D04F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60F3D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FDD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Санкт-Петербурга </w:t>
      </w:r>
    </w:p>
    <w:p w:rsidR="00F60F3D" w:rsidRPr="00D04FDD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04FDD">
        <w:rPr>
          <w:rFonts w:ascii="Times New Roman" w:hAnsi="Times New Roman" w:cs="Times New Roman"/>
          <w:spacing w:val="-1"/>
          <w:sz w:val="24"/>
          <w:szCs w:val="24"/>
        </w:rPr>
        <w:t xml:space="preserve">посёлок Тярлево от 24.07.2019 № 27» </w:t>
      </w:r>
    </w:p>
    <w:p w:rsidR="00F60F3D" w:rsidRPr="005253B7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60F3D" w:rsidRPr="005253B7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Заслушав и обсудив правотворческую инициативу прокурора Пушкинского района Санкт-Петербурга, в целях приведения Постановления местной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внутригородского 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Санкт-Петербурга 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посёлок Тярлево от 24.07.2019 № 27 «Об утверждении Положения «Об 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</w:t>
      </w:r>
      <w:proofErr w:type="gramEnd"/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обеспечение сохранности воинских захоронений, расположенных вне земельных участков, входящих в состав кладбищ,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Санкт-Петербурга, в отношении которых мероприятия по восстановлению пришедших в негодность осуществляются Правительством Санкт-Петербурга», в соответствие с требованиями ст. 10 Закона Санкт-Петербурга от 23.09.2009 г. № 420-79 «Об организации местного самоуправления в Санкт-Петербурге», </w:t>
      </w:r>
    </w:p>
    <w:p w:rsidR="00F60F3D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F60F3D" w:rsidRPr="005253B7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>ПОСТАНОВЛЯЮ:</w:t>
      </w:r>
    </w:p>
    <w:p w:rsidR="00F60F3D" w:rsidRPr="005253B7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60F3D" w:rsidRPr="005253B7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ab/>
        <w:t xml:space="preserve">Внести в Постановление местной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внутригородского 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Санкт-Петербурга 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посёлок Тярлево от 24.07.2019 № 27 «Об утверждении Положения «Об 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</w:t>
      </w:r>
      <w:proofErr w:type="gramStart"/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 сохранности воинских захоронений, расположенных вне земельных участков, входящих в состав кладбищ, восстановление пришедших в негодность воинских захоронений, 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lastRenderedPageBreak/>
        <w:t>мемориальных сооружений и объектов, увековечивающих память погибших, расположенных вне земельных участков, входящих в состав кладбищ, 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Санкт-Петербурга, в отношении</w:t>
      </w:r>
      <w:proofErr w:type="gramEnd"/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которых мероприятия по восстановлению пришедших в негодность осуществляются Правительством Санкт-Петербурга», следующие изменения: </w:t>
      </w:r>
    </w:p>
    <w:p w:rsidR="00F60F3D" w:rsidRPr="005253B7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>1.1.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ab/>
        <w:t xml:space="preserve"> Наименование Постановления изложить в следующей редакции: «Об утверждении Положения «Об 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обеспечение сохранности воинских захоронений, расположенных вне земельных участков, входящих в состав кладбищ,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кладбищ».</w:t>
      </w:r>
    </w:p>
    <w:p w:rsidR="00F60F3D" w:rsidRPr="005253B7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>1.2.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ab/>
        <w:t xml:space="preserve"> По всему тексту Постановления и Приложения к нему слова «за исключением воинских захоронений, мемориальных сооружений и объектов, увековечивающих память погибших при защите Отечества, расположенных вне кладбищ, включенных в перечень, утвержденный Правительством Санкт-Петербурга, в отношении которых мероприятия по содержанию в порядке и благоустройству осуществляются Правительством Санкт-Петербурга</w:t>
      </w:r>
      <w:proofErr w:type="gramStart"/>
      <w:r w:rsidRPr="005253B7">
        <w:rPr>
          <w:rFonts w:ascii="Times New Roman" w:hAnsi="Times New Roman" w:cs="Times New Roman"/>
          <w:spacing w:val="-1"/>
          <w:sz w:val="28"/>
          <w:szCs w:val="28"/>
        </w:rPr>
        <w:t>;»</w:t>
      </w:r>
      <w:proofErr w:type="gramEnd"/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исключить.</w:t>
      </w:r>
    </w:p>
    <w:p w:rsidR="00F60F3D" w:rsidRPr="005253B7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>2.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F60F3D" w:rsidRPr="005253B7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3. Настоящее Постановление вступает в силу со дня после его официального опубликования. </w:t>
      </w:r>
    </w:p>
    <w:p w:rsidR="00F60F3D" w:rsidRPr="005253B7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proofErr w:type="gramStart"/>
      <w:r w:rsidRPr="005253B7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постановления оставляю за собой. </w:t>
      </w:r>
    </w:p>
    <w:p w:rsidR="00F60F3D" w:rsidRPr="005253B7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60F3D" w:rsidRPr="005253B7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60F3D" w:rsidRPr="005253B7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53B7">
        <w:rPr>
          <w:rFonts w:ascii="Times New Roman" w:hAnsi="Times New Roman" w:cs="Times New Roman"/>
          <w:spacing w:val="-1"/>
          <w:sz w:val="28"/>
          <w:szCs w:val="28"/>
        </w:rPr>
        <w:t xml:space="preserve">Глава местной администрации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Pr="005253B7">
        <w:rPr>
          <w:rFonts w:ascii="Times New Roman" w:hAnsi="Times New Roman" w:cs="Times New Roman"/>
          <w:spacing w:val="-1"/>
          <w:sz w:val="28"/>
          <w:szCs w:val="28"/>
        </w:rPr>
        <w:t>А.О. Николаев</w:t>
      </w:r>
    </w:p>
    <w:p w:rsidR="00F60F3D" w:rsidRPr="005253B7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60F3D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60F3D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60F3D" w:rsidRDefault="00F60F3D" w:rsidP="00F60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96160" w:rsidRDefault="00396160"/>
    <w:sectPr w:rsidR="0039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E1"/>
    <w:rsid w:val="00343A25"/>
    <w:rsid w:val="00396160"/>
    <w:rsid w:val="00672EE1"/>
    <w:rsid w:val="00F6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2020-06-29T11:46:00Z</cp:lastPrinted>
  <dcterms:created xsi:type="dcterms:W3CDTF">2020-06-29T09:54:00Z</dcterms:created>
  <dcterms:modified xsi:type="dcterms:W3CDTF">2020-06-29T11:47:00Z</dcterms:modified>
</cp:coreProperties>
</file>