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86" w:rsidRDefault="0049782A" w:rsidP="0049782A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E67686" w:rsidRPr="00E67686" w:rsidRDefault="00E67686" w:rsidP="00E676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от «</w:t>
      </w:r>
      <w:r w:rsidR="0049782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bookmarkStart w:id="0" w:name="_GoBack"/>
      <w:bookmarkEnd w:id="0"/>
      <w:r w:rsidRPr="00E676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декабря 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</w:t>
      </w:r>
      <w:r w:rsidR="0049782A">
        <w:rPr>
          <w:rFonts w:ascii="Times New Roman" w:hAnsi="Times New Roman" w:cs="Times New Roman"/>
          <w:b/>
          <w:sz w:val="24"/>
          <w:szCs w:val="24"/>
        </w:rPr>
        <w:t xml:space="preserve">                           №  __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7686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</w:t>
      </w:r>
    </w:p>
    <w:p w:rsidR="00E67686" w:rsidRPr="00E67686" w:rsidRDefault="00E67686" w:rsidP="00E67686">
      <w:pPr>
        <w:ind w:left="135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67686" w:rsidRPr="00E67686" w:rsidRDefault="00E67686" w:rsidP="00E67686">
      <w:pPr>
        <w:shd w:val="clear" w:color="auto" w:fill="FFFFFF"/>
        <w:tabs>
          <w:tab w:val="left" w:pos="4111"/>
          <w:tab w:val="left" w:pos="4253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67686">
        <w:rPr>
          <w:rFonts w:ascii="Times New Roman" w:hAnsi="Times New Roman" w:cs="Times New Roman"/>
          <w:sz w:val="22"/>
          <w:szCs w:val="22"/>
        </w:rPr>
        <w:t xml:space="preserve">«о  </w:t>
      </w:r>
      <w:proofErr w:type="gramStart"/>
      <w:r w:rsidRPr="00E67686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67686">
        <w:rPr>
          <w:rFonts w:ascii="Times New Roman" w:hAnsi="Times New Roman" w:cs="Times New Roman"/>
          <w:sz w:val="22"/>
          <w:szCs w:val="22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Санкт-Петербурга»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7686" w:rsidRPr="00E67686" w:rsidRDefault="00E67686" w:rsidP="00E676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686">
        <w:rPr>
          <w:rFonts w:ascii="Times New Roman" w:hAnsi="Times New Roman" w:cs="Times New Roman"/>
          <w:sz w:val="28"/>
          <w:szCs w:val="28"/>
        </w:rPr>
        <w:t>В</w:t>
      </w:r>
      <w:r w:rsidRPr="00E67686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Законом Санкт-Петербурга  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23.09.2009 № 420-79</w:t>
      </w:r>
      <w:r w:rsidRPr="00E67686">
        <w:rPr>
          <w:rFonts w:ascii="Times New Roman" w:hAnsi="Times New Roman" w:cs="Times New Roman"/>
          <w:spacing w:val="-2"/>
          <w:sz w:val="28"/>
          <w:szCs w:val="28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8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Санкт-Петербурга»  (согласно Приложению № 1).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67686"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6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6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E676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6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А.О. Николаев</w:t>
      </w: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41BB8" w:rsidRPr="007A407C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41BB8" w:rsidRPr="007A407C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41BB8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41BB8" w:rsidRDefault="00A41BB8" w:rsidP="00A41BB8">
      <w:pPr>
        <w:ind w:left="66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5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54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gramStart"/>
      <w:r w:rsidRPr="00264A54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264A5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41BB8" w:rsidRPr="00264A54" w:rsidRDefault="00A41BB8" w:rsidP="00A41BB8">
      <w:pPr>
        <w:rPr>
          <w:rFonts w:ascii="Times New Roman" w:hAnsi="Times New Roman" w:cs="Times New Roman"/>
          <w:sz w:val="24"/>
          <w:szCs w:val="24"/>
        </w:rPr>
      </w:pPr>
    </w:p>
    <w:p w:rsidR="00A41BB8" w:rsidRPr="00264A54" w:rsidRDefault="00A41BB8" w:rsidP="00A41BB8">
      <w:pPr>
        <w:shd w:val="clear" w:color="auto" w:fill="FFFFFF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64A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264A54">
        <w:rPr>
          <w:rFonts w:ascii="Times New Roman" w:hAnsi="Times New Roman" w:cs="Times New Roman"/>
          <w:sz w:val="24"/>
          <w:szCs w:val="24"/>
        </w:rPr>
        <w:t xml:space="preserve">о  </w:t>
      </w:r>
      <w:r w:rsidRPr="00264A54">
        <w:rPr>
          <w:rFonts w:ascii="Times New Roman" w:hAnsi="Times New Roman" w:cs="Times New Roman"/>
          <w:bCs/>
          <w:sz w:val="24"/>
          <w:szCs w:val="24"/>
        </w:rPr>
        <w:t>контроле за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264A54">
        <w:rPr>
          <w:rFonts w:ascii="Times New Roman" w:hAnsi="Times New Roman" w:cs="Times New Roman"/>
          <w:sz w:val="24"/>
          <w:szCs w:val="24"/>
        </w:rPr>
        <w:t xml:space="preserve"> </w:t>
      </w:r>
      <w:r w:rsidRPr="00264A54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  <w:r w:rsidRPr="00264A54">
        <w:rPr>
          <w:rFonts w:ascii="Times New Roman" w:hAnsi="Times New Roman" w:cs="Times New Roman"/>
          <w:color w:val="000000"/>
          <w:sz w:val="24"/>
          <w:szCs w:val="24"/>
        </w:rPr>
        <w:t>, в соответствии с действующим законодательством, определяет правовые и организационные основы исполнения вопроса местного значения «</w:t>
      </w:r>
      <w:r w:rsidRPr="00264A54">
        <w:rPr>
          <w:rFonts w:ascii="Times New Roman" w:hAnsi="Times New Roman" w:cs="Times New Roman"/>
          <w:bCs/>
          <w:sz w:val="24"/>
          <w:szCs w:val="24"/>
        </w:rPr>
        <w:t>контроль за обеспечением твердым топливом населения</w:t>
      </w:r>
      <w:proofErr w:type="gramEnd"/>
      <w:r w:rsidRPr="00264A54">
        <w:rPr>
          <w:rFonts w:ascii="Times New Roman" w:hAnsi="Times New Roman" w:cs="Times New Roman"/>
          <w:bCs/>
          <w:sz w:val="24"/>
          <w:szCs w:val="24"/>
        </w:rPr>
        <w:t>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264A54">
        <w:rPr>
          <w:rFonts w:ascii="Times New Roman" w:hAnsi="Times New Roman" w:cs="Times New Roman"/>
          <w:sz w:val="24"/>
          <w:szCs w:val="24"/>
        </w:rPr>
        <w:t>» (далее – вопрос местного значения).</w:t>
      </w:r>
    </w:p>
    <w:p w:rsidR="00A41BB8" w:rsidRPr="00264A54" w:rsidRDefault="00A41BB8" w:rsidP="00A41BB8">
      <w:pPr>
        <w:shd w:val="clear" w:color="auto" w:fill="FFFFFF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 xml:space="preserve">Реализация вопроса местного значения находится в ведении местной администрации  внутригородского муниципального образования Санкт-Петербурга поселок Тярлево (далее – местная администрация).  </w:t>
      </w:r>
    </w:p>
    <w:p w:rsidR="00A41BB8" w:rsidRPr="00264A54" w:rsidRDefault="00A41BB8" w:rsidP="00A41B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Мероприятия по реализации вопроса местного значения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hanging="77"/>
        <w:jc w:val="both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>Информирование населения проживающего на территории внутригородского муниципального образования Санкт-Петербурга поселок Тярлево по вопросу местного значения происходит путем размещения информации н</w:t>
      </w:r>
      <w:r w:rsidRPr="00264A54">
        <w:rPr>
          <w:rFonts w:ascii="Times New Roman" w:hAnsi="Times New Roman"/>
          <w:color w:val="000000"/>
          <w:sz w:val="24"/>
          <w:szCs w:val="24"/>
        </w:rPr>
        <w:t>а официальном сайте Муниципального образования в информационно-телекоммуникационной сети «Интернет»</w:t>
      </w:r>
    </w:p>
    <w:p w:rsidR="00A41BB8" w:rsidRPr="00264A54" w:rsidRDefault="00A41BB8" w:rsidP="00A41BB8">
      <w:pPr>
        <w:pStyle w:val="a4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 xml:space="preserve">2.2. Анализ сведений об </w:t>
      </w:r>
      <w:r w:rsidRPr="00264A54">
        <w:rPr>
          <w:rFonts w:ascii="Times New Roman" w:hAnsi="Times New Roman"/>
          <w:bCs/>
          <w:sz w:val="24"/>
          <w:szCs w:val="24"/>
        </w:rPr>
        <w:t>обеспечении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41BB8" w:rsidRPr="00264A54" w:rsidRDefault="00A41BB8" w:rsidP="00A41B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A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4A54">
        <w:rPr>
          <w:rFonts w:ascii="Times New Roman" w:hAnsi="Times New Roman"/>
          <w:sz w:val="24"/>
          <w:szCs w:val="24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Тярлево.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10" w:rsidRDefault="00A22E10"/>
    <w:sectPr w:rsidR="00A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C"/>
    <w:rsid w:val="0049782A"/>
    <w:rsid w:val="00A22E10"/>
    <w:rsid w:val="00A41BB8"/>
    <w:rsid w:val="00D75BEC"/>
    <w:rsid w:val="00E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1BB8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A41BB8"/>
    <w:pPr>
      <w:ind w:left="708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7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1BB8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A41BB8"/>
    <w:pPr>
      <w:ind w:left="708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7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2019-12-30T06:43:00Z</cp:lastPrinted>
  <dcterms:created xsi:type="dcterms:W3CDTF">2019-12-27T13:34:00Z</dcterms:created>
  <dcterms:modified xsi:type="dcterms:W3CDTF">2019-12-30T06:43:00Z</dcterms:modified>
</cp:coreProperties>
</file>