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0D" w:rsidRDefault="001A030D" w:rsidP="001A03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D976B9" w:rsidRPr="00D976B9" w:rsidRDefault="00D976B9" w:rsidP="00D97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76B9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МЕСТНАЯ АДМИНИСТРАЦИЯ </w:t>
      </w:r>
    </w:p>
    <w:p w:rsidR="00D976B9" w:rsidRPr="00D976B9" w:rsidRDefault="00D976B9" w:rsidP="00D976B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76B9">
        <w:rPr>
          <w:rFonts w:ascii="Times New Roman" w:eastAsia="Times New Roman" w:hAnsi="Times New Roman" w:cs="Times New Roman"/>
          <w:b/>
          <w:sz w:val="24"/>
          <w:szCs w:val="24"/>
        </w:rPr>
        <w:t>МУНИЦПАЛЬНОГО ОБРАЗОВАНИЯ ПОСЁЛОК ТЯРЛЕВО</w:t>
      </w:r>
    </w:p>
    <w:p w:rsidR="00D976B9" w:rsidRPr="00D976B9" w:rsidRDefault="00D976B9" w:rsidP="00D97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6B9" w:rsidRPr="00D976B9" w:rsidRDefault="00D976B9" w:rsidP="00D97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76B9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431F3A" w:rsidRDefault="00431F3A" w:rsidP="00431F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76B9" w:rsidRDefault="00D976B9" w:rsidP="00431F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1F3A" w:rsidRPr="00D976B9" w:rsidRDefault="00431F3A" w:rsidP="00431F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6B9">
        <w:rPr>
          <w:rFonts w:ascii="Times New Roman" w:hAnsi="Times New Roman"/>
          <w:b/>
          <w:sz w:val="24"/>
          <w:szCs w:val="24"/>
        </w:rPr>
        <w:t>«</w:t>
      </w:r>
      <w:r w:rsidR="001A030D">
        <w:rPr>
          <w:rFonts w:ascii="Times New Roman" w:hAnsi="Times New Roman"/>
          <w:b/>
          <w:sz w:val="24"/>
          <w:szCs w:val="24"/>
        </w:rPr>
        <w:t>__</w:t>
      </w:r>
      <w:r w:rsidRPr="00D976B9">
        <w:rPr>
          <w:rFonts w:ascii="Times New Roman" w:hAnsi="Times New Roman"/>
          <w:b/>
          <w:sz w:val="24"/>
          <w:szCs w:val="24"/>
        </w:rPr>
        <w:t xml:space="preserve">» </w:t>
      </w:r>
      <w:r w:rsidR="00715E95">
        <w:rPr>
          <w:rFonts w:ascii="Times New Roman" w:hAnsi="Times New Roman"/>
          <w:b/>
          <w:sz w:val="24"/>
          <w:szCs w:val="24"/>
        </w:rPr>
        <w:t>октября</w:t>
      </w:r>
      <w:r w:rsidRPr="00D976B9">
        <w:rPr>
          <w:rFonts w:ascii="Times New Roman" w:hAnsi="Times New Roman"/>
          <w:b/>
          <w:sz w:val="24"/>
          <w:szCs w:val="24"/>
        </w:rPr>
        <w:t xml:space="preserve"> </w:t>
      </w:r>
      <w:r w:rsidR="00D06A6B">
        <w:rPr>
          <w:rFonts w:ascii="Times New Roman" w:hAnsi="Times New Roman"/>
          <w:b/>
          <w:sz w:val="24"/>
          <w:szCs w:val="24"/>
        </w:rPr>
        <w:t>2019</w:t>
      </w:r>
      <w:r w:rsidRPr="00D976B9">
        <w:rPr>
          <w:rFonts w:ascii="Times New Roman" w:hAnsi="Times New Roman"/>
          <w:b/>
          <w:sz w:val="24"/>
          <w:szCs w:val="24"/>
        </w:rPr>
        <w:t xml:space="preserve">года </w:t>
      </w:r>
      <w:r w:rsidRPr="00D976B9">
        <w:rPr>
          <w:rFonts w:ascii="Times New Roman" w:hAnsi="Times New Roman"/>
          <w:b/>
          <w:sz w:val="24"/>
          <w:szCs w:val="24"/>
        </w:rPr>
        <w:tab/>
      </w:r>
      <w:r w:rsidRPr="00D976B9">
        <w:rPr>
          <w:rFonts w:ascii="Times New Roman" w:hAnsi="Times New Roman"/>
          <w:b/>
          <w:sz w:val="24"/>
          <w:szCs w:val="24"/>
        </w:rPr>
        <w:tab/>
      </w:r>
      <w:r w:rsidRPr="00D976B9">
        <w:rPr>
          <w:rFonts w:ascii="Times New Roman" w:hAnsi="Times New Roman"/>
          <w:b/>
          <w:sz w:val="24"/>
          <w:szCs w:val="24"/>
        </w:rPr>
        <w:tab/>
      </w:r>
      <w:r w:rsidRPr="00D976B9">
        <w:rPr>
          <w:rFonts w:ascii="Times New Roman" w:hAnsi="Times New Roman"/>
          <w:b/>
          <w:sz w:val="24"/>
          <w:szCs w:val="24"/>
        </w:rPr>
        <w:tab/>
      </w:r>
      <w:r w:rsidRPr="00D976B9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D976B9">
        <w:rPr>
          <w:rFonts w:ascii="Times New Roman" w:hAnsi="Times New Roman"/>
          <w:b/>
          <w:sz w:val="24"/>
          <w:szCs w:val="24"/>
        </w:rPr>
        <w:tab/>
        <w:t xml:space="preserve">   </w:t>
      </w:r>
      <w:r w:rsidRPr="00D976B9">
        <w:rPr>
          <w:rFonts w:ascii="Times New Roman" w:hAnsi="Times New Roman"/>
          <w:b/>
          <w:sz w:val="24"/>
          <w:szCs w:val="24"/>
        </w:rPr>
        <w:tab/>
        <w:t xml:space="preserve">               </w:t>
      </w:r>
      <w:r w:rsidR="00D976B9">
        <w:rPr>
          <w:rFonts w:ascii="Times New Roman" w:hAnsi="Times New Roman"/>
          <w:b/>
          <w:sz w:val="24"/>
          <w:szCs w:val="24"/>
        </w:rPr>
        <w:t xml:space="preserve">    </w:t>
      </w:r>
      <w:r w:rsidRPr="00D976B9">
        <w:rPr>
          <w:rFonts w:ascii="Times New Roman" w:hAnsi="Times New Roman"/>
          <w:b/>
          <w:sz w:val="24"/>
          <w:szCs w:val="24"/>
        </w:rPr>
        <w:t xml:space="preserve">        </w:t>
      </w:r>
      <w:r w:rsidR="00116FA6" w:rsidRPr="00D976B9">
        <w:rPr>
          <w:rFonts w:ascii="Times New Roman" w:hAnsi="Times New Roman"/>
          <w:b/>
          <w:sz w:val="24"/>
          <w:szCs w:val="24"/>
        </w:rPr>
        <w:t xml:space="preserve">        </w:t>
      </w:r>
      <w:r w:rsidRPr="00D976B9">
        <w:rPr>
          <w:rFonts w:ascii="Times New Roman" w:hAnsi="Times New Roman"/>
          <w:b/>
          <w:sz w:val="24"/>
          <w:szCs w:val="24"/>
        </w:rPr>
        <w:t>№</w:t>
      </w:r>
      <w:r w:rsidR="001A030D">
        <w:rPr>
          <w:rFonts w:ascii="Times New Roman" w:hAnsi="Times New Roman"/>
          <w:b/>
          <w:sz w:val="24"/>
          <w:szCs w:val="24"/>
        </w:rPr>
        <w:t xml:space="preserve"> __</w:t>
      </w:r>
    </w:p>
    <w:p w:rsidR="00D976B9" w:rsidRDefault="00D976B9" w:rsidP="00431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28C6" w:rsidRDefault="003828C6" w:rsidP="003828C6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31F3A" w:rsidRPr="00431F3A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Pr="00431F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Порядок разработки, </w:t>
      </w:r>
    </w:p>
    <w:p w:rsidR="003828C6" w:rsidRDefault="003828C6" w:rsidP="003828C6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b/>
          <w:sz w:val="24"/>
          <w:szCs w:val="24"/>
          <w:lang w:eastAsia="ru-RU"/>
        </w:rPr>
        <w:t>реализации и оценки эффективности</w:t>
      </w:r>
    </w:p>
    <w:p w:rsidR="003828C6" w:rsidRDefault="003828C6" w:rsidP="003828C6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муниципальных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Pr="00431F3A">
        <w:rPr>
          <w:rFonts w:ascii="Times New Roman" w:hAnsi="Times New Roman" w:cs="Times New Roman"/>
          <w:b/>
          <w:sz w:val="24"/>
          <w:szCs w:val="24"/>
          <w:lang w:eastAsia="ru-RU"/>
        </w:rPr>
        <w:t>рограмм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местной администрации </w:t>
      </w:r>
    </w:p>
    <w:p w:rsidR="003828C6" w:rsidRDefault="003828C6" w:rsidP="003828C6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</w:p>
    <w:p w:rsidR="003828C6" w:rsidRPr="00431F3A" w:rsidRDefault="003828C6" w:rsidP="003828C6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поселок Тярлево»</w:t>
      </w:r>
    </w:p>
    <w:p w:rsidR="00431F3A" w:rsidRDefault="00431F3A" w:rsidP="003828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6281" w:rsidRDefault="006D6281" w:rsidP="006D6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6B9" w:rsidRPr="006D6281" w:rsidRDefault="00D976B9" w:rsidP="006D6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1F3A" w:rsidRPr="00431F3A" w:rsidRDefault="00431F3A" w:rsidP="00431F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В соответствии со статьей 179 Бюджетного кодекса Российской Федерации от 31.07.1998 №145-ФЗ, Федеральным законом</w:t>
      </w:r>
      <w:r w:rsidR="00D06A6B">
        <w:rPr>
          <w:rFonts w:ascii="Times New Roman" w:hAnsi="Times New Roman" w:cs="Times New Roman"/>
          <w:sz w:val="24"/>
          <w:szCs w:val="24"/>
        </w:rPr>
        <w:t xml:space="preserve"> </w:t>
      </w:r>
      <w:r w:rsidR="00D06A6B" w:rsidRPr="00431F3A">
        <w:rPr>
          <w:rFonts w:ascii="Times New Roman" w:hAnsi="Times New Roman" w:cs="Times New Roman"/>
          <w:sz w:val="24"/>
          <w:szCs w:val="24"/>
        </w:rPr>
        <w:t>от 06.10.2003 №131-ФЗ</w:t>
      </w:r>
      <w:r w:rsidRPr="00431F3A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Законом Санкт-Петербурга</w:t>
      </w:r>
      <w:r w:rsidR="00D06A6B">
        <w:rPr>
          <w:rFonts w:ascii="Times New Roman" w:hAnsi="Times New Roman" w:cs="Times New Roman"/>
          <w:sz w:val="24"/>
          <w:szCs w:val="24"/>
        </w:rPr>
        <w:t xml:space="preserve"> </w:t>
      </w:r>
      <w:r w:rsidR="00D06A6B" w:rsidRPr="00431F3A">
        <w:rPr>
          <w:rFonts w:ascii="Times New Roman" w:hAnsi="Times New Roman" w:cs="Times New Roman"/>
          <w:sz w:val="24"/>
          <w:szCs w:val="24"/>
        </w:rPr>
        <w:t>от 23.09.2009 № 420-79</w:t>
      </w:r>
      <w:r w:rsidRPr="00431F3A">
        <w:rPr>
          <w:rFonts w:ascii="Times New Roman" w:hAnsi="Times New Roman" w:cs="Times New Roman"/>
          <w:sz w:val="24"/>
          <w:szCs w:val="24"/>
        </w:rPr>
        <w:t xml:space="preserve"> «Об организации местного самоуправления в Санкт-Петербурге», Уставом </w:t>
      </w:r>
      <w:r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431F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Санкт-Петербурга поселок </w:t>
      </w:r>
      <w:r w:rsidR="00D976B9">
        <w:rPr>
          <w:rFonts w:ascii="Times New Roman" w:hAnsi="Times New Roman" w:cs="Times New Roman"/>
          <w:sz w:val="24"/>
          <w:szCs w:val="24"/>
        </w:rPr>
        <w:t>Тярлево</w:t>
      </w:r>
      <w:r w:rsidRPr="00431F3A">
        <w:rPr>
          <w:rFonts w:ascii="Times New Roman" w:hAnsi="Times New Roman" w:cs="Times New Roman"/>
          <w:sz w:val="24"/>
          <w:szCs w:val="24"/>
        </w:rPr>
        <w:t>,</w:t>
      </w:r>
      <w:r w:rsidR="00D06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ADB" w:rsidRDefault="00715ADB" w:rsidP="00431F3A">
      <w:pPr>
        <w:spacing w:line="240" w:lineRule="auto"/>
        <w:ind w:left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F3A" w:rsidRDefault="00431F3A" w:rsidP="00431F3A">
      <w:pPr>
        <w:spacing w:line="240" w:lineRule="auto"/>
        <w:ind w:left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5F0">
        <w:rPr>
          <w:rFonts w:ascii="Times New Roman" w:hAnsi="Times New Roman" w:cs="Times New Roman"/>
          <w:b/>
          <w:sz w:val="24"/>
          <w:szCs w:val="24"/>
        </w:rPr>
        <w:t>ПОСТАНОВЛЯЮ:</w:t>
      </w:r>
      <w:r w:rsidR="00D06A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7D88" w:rsidRPr="00657D88" w:rsidRDefault="00B701A3" w:rsidP="00657D8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1A3">
        <w:rPr>
          <w:rFonts w:ascii="Times New Roman" w:hAnsi="Times New Roman" w:cs="Times New Roman"/>
          <w:sz w:val="24"/>
          <w:szCs w:val="24"/>
        </w:rPr>
        <w:t xml:space="preserve">Постановление местной </w:t>
      </w:r>
      <w:r w:rsidR="00657D88">
        <w:rPr>
          <w:rFonts w:ascii="Times New Roman" w:hAnsi="Times New Roman" w:cs="Times New Roman"/>
          <w:sz w:val="24"/>
          <w:szCs w:val="24"/>
        </w:rPr>
        <w:t>администрации от 12.10.2018 № 31</w:t>
      </w:r>
      <w:r w:rsidRPr="00B701A3">
        <w:rPr>
          <w:rFonts w:ascii="Times New Roman" w:hAnsi="Times New Roman" w:cs="Times New Roman"/>
          <w:sz w:val="24"/>
          <w:szCs w:val="24"/>
        </w:rPr>
        <w:t xml:space="preserve"> </w:t>
      </w:r>
      <w:r w:rsidR="00657D88">
        <w:rPr>
          <w:rFonts w:ascii="Times New Roman" w:hAnsi="Times New Roman" w:cs="Times New Roman"/>
          <w:sz w:val="24"/>
          <w:szCs w:val="24"/>
        </w:rPr>
        <w:t>«</w:t>
      </w:r>
      <w:r w:rsidR="00657D88" w:rsidRPr="00657D88">
        <w:rPr>
          <w:rFonts w:ascii="Times New Roman" w:hAnsi="Times New Roman" w:cs="Times New Roman"/>
          <w:sz w:val="24"/>
          <w:szCs w:val="24"/>
        </w:rPr>
        <w:t xml:space="preserve">Об утверждении Порядка разработки, реализации и оценки эффективности муниципальных программ Местной </w:t>
      </w:r>
    </w:p>
    <w:p w:rsidR="00B701A3" w:rsidRPr="00657D88" w:rsidRDefault="00657D88" w:rsidP="00657D88">
      <w:pPr>
        <w:pStyle w:val="a4"/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657D88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D88">
        <w:rPr>
          <w:rFonts w:ascii="Times New Roman" w:hAnsi="Times New Roman" w:cs="Times New Roman"/>
          <w:sz w:val="24"/>
          <w:szCs w:val="24"/>
        </w:rPr>
        <w:t>образования поселок Тярлево»</w:t>
      </w:r>
      <w:r w:rsidR="00B701A3" w:rsidRPr="00657D88">
        <w:rPr>
          <w:rFonts w:ascii="Times New Roman" w:hAnsi="Times New Roman" w:cs="Times New Roman"/>
          <w:sz w:val="24"/>
          <w:szCs w:val="24"/>
        </w:rPr>
        <w:t>- признать утратившим силу.</w:t>
      </w:r>
    </w:p>
    <w:p w:rsidR="00B701A3" w:rsidRPr="003828C6" w:rsidRDefault="00657D88" w:rsidP="003828C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792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828C6" w:rsidRPr="003828C6">
        <w:rPr>
          <w:rFonts w:ascii="Times New Roman" w:hAnsi="Times New Roman" w:cs="Times New Roman"/>
          <w:sz w:val="24"/>
          <w:szCs w:val="24"/>
        </w:rPr>
        <w:t xml:space="preserve">Порядок разработки, реализации и оценки </w:t>
      </w:r>
      <w:proofErr w:type="gramStart"/>
      <w:r w:rsidR="003828C6" w:rsidRPr="003828C6">
        <w:rPr>
          <w:rFonts w:ascii="Times New Roman" w:hAnsi="Times New Roman" w:cs="Times New Roman"/>
          <w:sz w:val="24"/>
          <w:szCs w:val="24"/>
        </w:rPr>
        <w:t>эффективности</w:t>
      </w:r>
      <w:r w:rsidR="003828C6">
        <w:rPr>
          <w:rFonts w:ascii="Times New Roman" w:hAnsi="Times New Roman" w:cs="Times New Roman"/>
          <w:sz w:val="24"/>
          <w:szCs w:val="24"/>
        </w:rPr>
        <w:t xml:space="preserve"> </w:t>
      </w:r>
      <w:r w:rsidR="003828C6" w:rsidRPr="003828C6">
        <w:rPr>
          <w:rFonts w:ascii="Times New Roman" w:hAnsi="Times New Roman" w:cs="Times New Roman"/>
          <w:sz w:val="24"/>
          <w:szCs w:val="24"/>
        </w:rPr>
        <w:t>муниципальных программ местной администрации внутригородского муниципального образования Санкт-Петербурга</w:t>
      </w:r>
      <w:proofErr w:type="gramEnd"/>
      <w:r w:rsidR="003828C6" w:rsidRPr="003828C6">
        <w:rPr>
          <w:rFonts w:ascii="Times New Roman" w:hAnsi="Times New Roman" w:cs="Times New Roman"/>
          <w:sz w:val="24"/>
          <w:szCs w:val="24"/>
        </w:rPr>
        <w:t xml:space="preserve"> поселок Тярлево </w:t>
      </w:r>
      <w:r w:rsidR="001D7EAE" w:rsidRPr="003828C6">
        <w:rPr>
          <w:rFonts w:ascii="Times New Roman" w:hAnsi="Times New Roman" w:cs="Times New Roman"/>
          <w:sz w:val="24"/>
          <w:szCs w:val="24"/>
        </w:rPr>
        <w:t>(приложение 1)</w:t>
      </w:r>
      <w:r w:rsidR="00093FE6" w:rsidRPr="003828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7EAE" w:rsidRDefault="001D7EAE" w:rsidP="001D7EA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8" w:history="1">
        <w:r>
          <w:rPr>
            <w:rStyle w:val="ae"/>
            <w:rFonts w:ascii="Times New Roman" w:hAnsi="Times New Roman" w:cs="Times New Roman"/>
            <w:sz w:val="24"/>
            <w:szCs w:val="24"/>
            <w:lang w:val="en-US" w:eastAsia="ar-SA"/>
          </w:rPr>
          <w:t>http</w:t>
        </w:r>
        <w:r>
          <w:rPr>
            <w:rStyle w:val="ae"/>
            <w:rFonts w:ascii="Times New Roman" w:hAnsi="Times New Roman" w:cs="Times New Roman"/>
            <w:sz w:val="24"/>
            <w:szCs w:val="24"/>
            <w:lang w:eastAsia="ar-SA"/>
          </w:rPr>
          <w:t>://</w:t>
        </w:r>
        <w:r>
          <w:rPr>
            <w:rStyle w:val="ae"/>
            <w:rFonts w:ascii="Times New Roman" w:hAnsi="Times New Roman" w:cs="Times New Roman"/>
            <w:sz w:val="24"/>
            <w:szCs w:val="24"/>
            <w:lang w:val="en-US" w:eastAsia="ar-SA"/>
          </w:rPr>
          <w:t>www</w:t>
        </w:r>
        <w:r>
          <w:rPr>
            <w:rStyle w:val="ae"/>
            <w:rFonts w:ascii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>
          <w:rPr>
            <w:rStyle w:val="ae"/>
            <w:rFonts w:ascii="Times New Roman" w:hAnsi="Times New Roman" w:cs="Times New Roman"/>
            <w:sz w:val="24"/>
            <w:szCs w:val="24"/>
            <w:lang w:val="en-US" w:eastAsia="ar-SA"/>
          </w:rPr>
          <w:t>mo</w:t>
        </w:r>
        <w:proofErr w:type="spellEnd"/>
        <w:r>
          <w:rPr>
            <w:rStyle w:val="ae"/>
            <w:rFonts w:ascii="Times New Roman" w:hAnsi="Times New Roman" w:cs="Times New Roman"/>
            <w:sz w:val="24"/>
            <w:szCs w:val="24"/>
            <w:lang w:eastAsia="ar-SA"/>
          </w:rPr>
          <w:t>-</w:t>
        </w:r>
        <w:proofErr w:type="spellStart"/>
        <w:r>
          <w:rPr>
            <w:rStyle w:val="ae"/>
            <w:rFonts w:ascii="Times New Roman" w:hAnsi="Times New Roman" w:cs="Times New Roman"/>
            <w:sz w:val="24"/>
            <w:szCs w:val="24"/>
            <w:lang w:val="en-US" w:eastAsia="ar-SA"/>
          </w:rPr>
          <w:t>tyarlevo</w:t>
        </w:r>
        <w:proofErr w:type="spellEnd"/>
        <w:r>
          <w:rPr>
            <w:rStyle w:val="ae"/>
            <w:rFonts w:ascii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>
          <w:rPr>
            <w:rStyle w:val="ae"/>
            <w:rFonts w:ascii="Times New Roman" w:hAnsi="Times New Roman" w:cs="Times New Roman"/>
            <w:sz w:val="24"/>
            <w:szCs w:val="24"/>
            <w:lang w:val="en-US" w:eastAsia="ar-SA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1D7EAE" w:rsidRDefault="001D7EAE" w:rsidP="001D7EAE">
      <w:pPr>
        <w:pStyle w:val="af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Настоящее Постановление вступает в силу со дня его официального опубликования. </w:t>
      </w:r>
    </w:p>
    <w:p w:rsidR="00431F3A" w:rsidRPr="00B701A3" w:rsidRDefault="00431F3A" w:rsidP="00B701A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1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701A3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431F3A" w:rsidRDefault="00431F3A" w:rsidP="00431F3A">
      <w:pPr>
        <w:pStyle w:val="a5"/>
        <w:jc w:val="both"/>
        <w:rPr>
          <w:szCs w:val="24"/>
        </w:rPr>
      </w:pPr>
    </w:p>
    <w:p w:rsidR="00D976B9" w:rsidRDefault="00D976B9" w:rsidP="00431F3A">
      <w:pPr>
        <w:pStyle w:val="a5"/>
        <w:jc w:val="both"/>
        <w:rPr>
          <w:szCs w:val="24"/>
        </w:rPr>
      </w:pPr>
    </w:p>
    <w:p w:rsidR="00D976B9" w:rsidRDefault="00D976B9" w:rsidP="00431F3A">
      <w:pPr>
        <w:pStyle w:val="a5"/>
        <w:jc w:val="both"/>
        <w:rPr>
          <w:szCs w:val="24"/>
        </w:rPr>
      </w:pPr>
    </w:p>
    <w:p w:rsidR="00BB2AA9" w:rsidRDefault="00BB2AA9" w:rsidP="00431F3A">
      <w:pPr>
        <w:pStyle w:val="a5"/>
        <w:jc w:val="both"/>
        <w:rPr>
          <w:szCs w:val="24"/>
        </w:rPr>
      </w:pPr>
    </w:p>
    <w:p w:rsidR="00240792" w:rsidRDefault="00240792" w:rsidP="00431F3A">
      <w:pPr>
        <w:pStyle w:val="a5"/>
        <w:jc w:val="both"/>
        <w:rPr>
          <w:szCs w:val="24"/>
        </w:rPr>
      </w:pPr>
    </w:p>
    <w:p w:rsidR="00240792" w:rsidRDefault="00240792" w:rsidP="00431F3A">
      <w:pPr>
        <w:pStyle w:val="a5"/>
        <w:jc w:val="both"/>
        <w:rPr>
          <w:szCs w:val="24"/>
        </w:rPr>
      </w:pPr>
    </w:p>
    <w:p w:rsidR="00D976B9" w:rsidRPr="00431F3A" w:rsidRDefault="00D976B9" w:rsidP="00431F3A">
      <w:pPr>
        <w:pStyle w:val="a5"/>
        <w:jc w:val="both"/>
        <w:rPr>
          <w:szCs w:val="24"/>
        </w:rPr>
      </w:pPr>
    </w:p>
    <w:p w:rsidR="00431F3A" w:rsidRPr="00431F3A" w:rsidRDefault="00431F3A" w:rsidP="00431F3A">
      <w:pPr>
        <w:pStyle w:val="a5"/>
        <w:jc w:val="both"/>
        <w:rPr>
          <w:szCs w:val="24"/>
        </w:rPr>
      </w:pPr>
    </w:p>
    <w:p w:rsidR="006D6281" w:rsidRDefault="00B96B20" w:rsidP="00431F3A">
      <w:pPr>
        <w:pStyle w:val="a5"/>
        <w:jc w:val="both"/>
        <w:rPr>
          <w:szCs w:val="24"/>
        </w:rPr>
      </w:pPr>
      <w:r>
        <w:rPr>
          <w:szCs w:val="24"/>
        </w:rPr>
        <w:t>Г</w:t>
      </w:r>
      <w:r w:rsidR="00431F3A" w:rsidRPr="00431F3A">
        <w:rPr>
          <w:szCs w:val="24"/>
        </w:rPr>
        <w:t>лав</w:t>
      </w:r>
      <w:r>
        <w:rPr>
          <w:szCs w:val="24"/>
        </w:rPr>
        <w:t>а</w:t>
      </w:r>
      <w:r w:rsidR="00431F3A" w:rsidRPr="00431F3A">
        <w:rPr>
          <w:szCs w:val="24"/>
        </w:rPr>
        <w:t xml:space="preserve"> Местной Администрации</w:t>
      </w:r>
    </w:p>
    <w:p w:rsidR="006D6281" w:rsidRDefault="006D6281" w:rsidP="00431F3A">
      <w:pPr>
        <w:pStyle w:val="a5"/>
        <w:jc w:val="both"/>
        <w:rPr>
          <w:szCs w:val="24"/>
        </w:rPr>
      </w:pPr>
      <w:r>
        <w:rPr>
          <w:szCs w:val="24"/>
        </w:rPr>
        <w:t xml:space="preserve">Муниципального образования </w:t>
      </w:r>
    </w:p>
    <w:p w:rsidR="00431F3A" w:rsidRPr="00431F3A" w:rsidRDefault="006D6281" w:rsidP="00E933D6">
      <w:pPr>
        <w:pStyle w:val="a5"/>
        <w:jc w:val="both"/>
        <w:rPr>
          <w:szCs w:val="24"/>
        </w:rPr>
      </w:pPr>
      <w:r>
        <w:rPr>
          <w:szCs w:val="24"/>
        </w:rPr>
        <w:t xml:space="preserve">поселок </w:t>
      </w:r>
      <w:r w:rsidR="00D976B9">
        <w:rPr>
          <w:szCs w:val="24"/>
        </w:rPr>
        <w:t>Тярлево</w:t>
      </w:r>
      <w:r w:rsidR="00431F3A" w:rsidRPr="00431F3A">
        <w:rPr>
          <w:szCs w:val="24"/>
        </w:rPr>
        <w:tab/>
      </w:r>
      <w:r w:rsidR="00431F3A" w:rsidRPr="00431F3A">
        <w:rPr>
          <w:szCs w:val="24"/>
        </w:rPr>
        <w:tab/>
      </w:r>
      <w:r w:rsidR="00431F3A" w:rsidRPr="00431F3A">
        <w:rPr>
          <w:szCs w:val="24"/>
        </w:rPr>
        <w:tab/>
      </w:r>
      <w:r>
        <w:rPr>
          <w:szCs w:val="24"/>
        </w:rPr>
        <w:t xml:space="preserve">                                                                              </w:t>
      </w:r>
      <w:r w:rsidR="00D976B9">
        <w:rPr>
          <w:szCs w:val="24"/>
        </w:rPr>
        <w:t>А.И. Долгов</w:t>
      </w:r>
      <w:r w:rsidR="00431F3A" w:rsidRPr="00431F3A">
        <w:rPr>
          <w:szCs w:val="24"/>
        </w:rPr>
        <w:tab/>
      </w:r>
      <w:r w:rsidR="00431F3A" w:rsidRPr="00431F3A">
        <w:rPr>
          <w:szCs w:val="24"/>
        </w:rPr>
        <w:tab/>
      </w:r>
      <w:r w:rsidR="00431F3A" w:rsidRPr="00431F3A">
        <w:rPr>
          <w:szCs w:val="24"/>
        </w:rPr>
        <w:tab/>
      </w:r>
      <w:r w:rsidR="00431F3A">
        <w:rPr>
          <w:szCs w:val="24"/>
        </w:rPr>
        <w:t xml:space="preserve">                  </w:t>
      </w:r>
    </w:p>
    <w:p w:rsidR="00431F3A" w:rsidRDefault="00431F3A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</w:pPr>
    </w:p>
    <w:p w:rsidR="00657D88" w:rsidRDefault="00657D88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</w:pPr>
    </w:p>
    <w:p w:rsidR="00657D88" w:rsidRDefault="00657D88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</w:pPr>
    </w:p>
    <w:p w:rsidR="00657D88" w:rsidRDefault="00657D88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</w:pPr>
    </w:p>
    <w:p w:rsidR="006D6281" w:rsidRDefault="006D6281" w:rsidP="00E933D6">
      <w:pPr>
        <w:pStyle w:val="a7"/>
        <w:tabs>
          <w:tab w:val="left" w:pos="8650"/>
          <w:tab w:val="right" w:pos="9921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№1 к Постановлению</w:t>
      </w:r>
    </w:p>
    <w:p w:rsidR="006D6281" w:rsidRDefault="00240792" w:rsidP="00E933D6">
      <w:pPr>
        <w:pStyle w:val="a7"/>
        <w:tabs>
          <w:tab w:val="left" w:pos="8650"/>
          <w:tab w:val="right" w:pos="9921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Местной А</w:t>
      </w:r>
      <w:r w:rsidR="006D6281">
        <w:rPr>
          <w:rFonts w:ascii="Times New Roman" w:hAnsi="Times New Roman" w:cs="Times New Roman"/>
          <w:sz w:val="24"/>
          <w:szCs w:val="24"/>
          <w:lang w:eastAsia="ru-RU"/>
        </w:rPr>
        <w:t>дминистрации</w:t>
      </w:r>
    </w:p>
    <w:p w:rsidR="006D6281" w:rsidRDefault="00240792" w:rsidP="00E933D6">
      <w:pPr>
        <w:pStyle w:val="a7"/>
        <w:tabs>
          <w:tab w:val="left" w:pos="8650"/>
          <w:tab w:val="right" w:pos="9921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6D6281">
        <w:rPr>
          <w:rFonts w:ascii="Times New Roman" w:hAnsi="Times New Roman" w:cs="Times New Roman"/>
          <w:sz w:val="24"/>
          <w:szCs w:val="24"/>
          <w:lang w:eastAsia="ru-RU"/>
        </w:rPr>
        <w:t>униципального образования поселок</w:t>
      </w:r>
    </w:p>
    <w:p w:rsidR="006D6281" w:rsidRDefault="00D976B9" w:rsidP="00E933D6">
      <w:pPr>
        <w:pStyle w:val="a7"/>
        <w:tabs>
          <w:tab w:val="left" w:pos="8650"/>
          <w:tab w:val="right" w:pos="9921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Тярлево</w:t>
      </w:r>
      <w:r w:rsidR="00D06A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6281">
        <w:rPr>
          <w:rFonts w:ascii="Times New Roman" w:hAnsi="Times New Roman" w:cs="Times New Roman"/>
          <w:sz w:val="24"/>
          <w:szCs w:val="24"/>
          <w:lang w:eastAsia="ru-RU"/>
        </w:rPr>
        <w:t xml:space="preserve"> от «</w:t>
      </w:r>
      <w:r w:rsidR="001A030D">
        <w:rPr>
          <w:rFonts w:ascii="Times New Roman" w:hAnsi="Times New Roman" w:cs="Times New Roman"/>
          <w:sz w:val="24"/>
          <w:szCs w:val="24"/>
          <w:lang w:eastAsia="ru-RU"/>
        </w:rPr>
        <w:t>__</w:t>
      </w:r>
      <w:bookmarkStart w:id="0" w:name="_GoBack"/>
      <w:bookmarkEnd w:id="0"/>
      <w:r w:rsidR="006D6281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240792">
        <w:rPr>
          <w:rFonts w:ascii="Times New Roman" w:hAnsi="Times New Roman" w:cs="Times New Roman"/>
          <w:sz w:val="24"/>
          <w:szCs w:val="24"/>
          <w:lang w:eastAsia="ru-RU"/>
        </w:rPr>
        <w:t xml:space="preserve">октября </w:t>
      </w:r>
      <w:r w:rsidR="00D06A6B">
        <w:rPr>
          <w:rFonts w:ascii="Times New Roman" w:hAnsi="Times New Roman" w:cs="Times New Roman"/>
          <w:sz w:val="24"/>
          <w:szCs w:val="24"/>
          <w:lang w:eastAsia="ru-RU"/>
        </w:rPr>
        <w:t xml:space="preserve"> 2019</w:t>
      </w:r>
      <w:r w:rsidR="006D6281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1A030D">
        <w:rPr>
          <w:rFonts w:ascii="Times New Roman" w:hAnsi="Times New Roman" w:cs="Times New Roman"/>
          <w:sz w:val="24"/>
          <w:szCs w:val="24"/>
          <w:lang w:eastAsia="ru-RU"/>
        </w:rPr>
        <w:t xml:space="preserve"> № __</w:t>
      </w:r>
    </w:p>
    <w:p w:rsidR="006D6281" w:rsidRDefault="006D6281" w:rsidP="00E933D6">
      <w:pPr>
        <w:pStyle w:val="a7"/>
        <w:tabs>
          <w:tab w:val="left" w:pos="8650"/>
          <w:tab w:val="right" w:pos="9921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431F3A" w:rsidRPr="00431F3A" w:rsidRDefault="006D6281" w:rsidP="00E933D6">
      <w:pPr>
        <w:pStyle w:val="a7"/>
        <w:tabs>
          <w:tab w:val="left" w:pos="8650"/>
          <w:tab w:val="right" w:pos="9921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828C6" w:rsidRPr="003828C6" w:rsidRDefault="003828C6" w:rsidP="003828C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28C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Порядок разработки, </w:t>
      </w:r>
    </w:p>
    <w:p w:rsidR="003828C6" w:rsidRPr="003828C6" w:rsidRDefault="003828C6" w:rsidP="003828C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28C6">
        <w:rPr>
          <w:rFonts w:ascii="Times New Roman" w:hAnsi="Times New Roman" w:cs="Times New Roman"/>
          <w:b/>
          <w:sz w:val="24"/>
          <w:szCs w:val="24"/>
          <w:lang w:eastAsia="ru-RU"/>
        </w:rPr>
        <w:t>реализации и оценки эффективности</w:t>
      </w:r>
    </w:p>
    <w:p w:rsidR="003828C6" w:rsidRPr="003828C6" w:rsidRDefault="003828C6" w:rsidP="003828C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28C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муниципальных программ местной администрации </w:t>
      </w:r>
    </w:p>
    <w:p w:rsidR="003828C6" w:rsidRPr="003828C6" w:rsidRDefault="003828C6" w:rsidP="003828C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28C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</w:p>
    <w:p w:rsidR="00657D88" w:rsidRPr="00431F3A" w:rsidRDefault="003828C6" w:rsidP="003828C6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28C6">
        <w:rPr>
          <w:rFonts w:ascii="Times New Roman" w:hAnsi="Times New Roman" w:cs="Times New Roman"/>
          <w:b/>
          <w:sz w:val="24"/>
          <w:szCs w:val="24"/>
          <w:lang w:eastAsia="ru-RU"/>
        </w:rPr>
        <w:t>поселок Тярлево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31F3A" w:rsidRDefault="00431F3A" w:rsidP="00E933D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7D88" w:rsidRPr="00431F3A" w:rsidRDefault="00657D88" w:rsidP="00E933D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31F3A" w:rsidRPr="00431F3A" w:rsidRDefault="00431F3A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>I. Общие положения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1. Настоящий Порядок определяет последовательность принятия решений о разработке </w:t>
      </w:r>
      <w:r w:rsidR="003828C6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D06A6B">
        <w:rPr>
          <w:rFonts w:ascii="Times New Roman" w:eastAsia="Times New Roman" w:hAnsi="Times New Roman" w:cs="Times New Roman"/>
          <w:sz w:val="24"/>
          <w:szCs w:val="24"/>
        </w:rPr>
        <w:t xml:space="preserve"> (далее - программ)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, их формировании, утверждении и реализации на территории </w:t>
      </w:r>
      <w:r w:rsidR="004A574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образования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(далее - Порядок).</w:t>
      </w:r>
    </w:p>
    <w:p w:rsidR="00431F3A" w:rsidRPr="00454B80" w:rsidRDefault="00431F3A" w:rsidP="00E933D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2. В настоящем Порядке использую</w:t>
      </w:r>
      <w:r w:rsidR="00454B80">
        <w:rPr>
          <w:rFonts w:ascii="Times New Roman" w:eastAsia="Times New Roman" w:hAnsi="Times New Roman" w:cs="Times New Roman"/>
          <w:sz w:val="24"/>
          <w:szCs w:val="24"/>
        </w:rPr>
        <w:t>тся следующие основные понятия: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заказчик программы –</w:t>
      </w:r>
      <w:r w:rsidR="00CD05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исполнительно-распорядительный орган  местного самоуправления - Местная Администрация </w:t>
      </w:r>
      <w:r w:rsidR="00CD05F0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r w:rsidR="00661E10">
        <w:rPr>
          <w:rFonts w:ascii="Times New Roman" w:hAnsi="Times New Roman" w:cs="Times New Roman"/>
          <w:sz w:val="24"/>
          <w:szCs w:val="24"/>
          <w:lang w:eastAsia="ru-RU"/>
        </w:rPr>
        <w:t xml:space="preserve">поселок </w:t>
      </w:r>
      <w:r w:rsidR="00D976B9">
        <w:rPr>
          <w:rFonts w:ascii="Times New Roman" w:hAnsi="Times New Roman" w:cs="Times New Roman"/>
          <w:sz w:val="24"/>
          <w:szCs w:val="24"/>
          <w:lang w:eastAsia="ru-RU"/>
        </w:rPr>
        <w:t>Тярлево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Местная Администрация);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- разработчик программы - структурное подразделение Местной </w:t>
      </w:r>
      <w:proofErr w:type="gramStart"/>
      <w:r w:rsidRPr="00431F3A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="00661E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>отвечающее за подготовку и</w:t>
      </w:r>
      <w:r w:rsidR="003C51D4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согласование проекта Программы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ответственный исполнитель программы - структурное подразделение Местной Администрации, осуществляющее координацию действий исполнителей Программы (для Программ, имеющих более одного исполнителя), анализ ее эффективности и составление отчетов по реализации Программы, предоставление бюджетной заявки на финансирование на очередной финансовый год;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исполнители (участники) Программы - структурные подразделения Местной Администрации, ответственные за реализацию конкретных мероприятий муниципальной программы; исполнителями отдельных программных мероприятий могут выступать юридические и (или) физические лица, определяемые  на конкурсной основе в соответствии с законодательством Российской Федерации;</w:t>
      </w:r>
      <w:proofErr w:type="gramEnd"/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бюджетная заявка - расчетное требование на финансирование из бюджета  муниципального образования программных мероприятий на очередной финансовый год;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эффективность программы - качественные показатели, характеризующие результаты реализации Программы;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целевой индикатор - количественный показатель эффективности реализации Программы, отражающий степень достижения целей и задач конкретной Программы;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паспорт программы - документ, содержащий основные характеристики и критерии Программы.</w:t>
      </w:r>
    </w:p>
    <w:p w:rsid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A5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разрабатывается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 xml:space="preserve">в текущем финансовом году на очередной финансовый </w:t>
      </w:r>
      <w:r w:rsidR="00956808">
        <w:rPr>
          <w:rFonts w:ascii="Times New Roman" w:eastAsia="Times New Roman" w:hAnsi="Times New Roman" w:cs="Times New Roman"/>
          <w:sz w:val="24"/>
          <w:szCs w:val="24"/>
        </w:rPr>
        <w:t>г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>од, на срок не более одного года.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Конкретные сроки реализации Программы определяются заказчиком при ее формировании в зависимости от решаемых проблем, ожидаемых результатах и ресурсных возможностей.</w:t>
      </w:r>
    </w:p>
    <w:p w:rsidR="003828C6" w:rsidRDefault="003828C6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8C6" w:rsidRDefault="003828C6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8C6" w:rsidRDefault="003828C6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8C6" w:rsidRDefault="003828C6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8C6" w:rsidRDefault="003828C6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8C6" w:rsidRPr="00431F3A" w:rsidRDefault="003828C6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F3A" w:rsidRPr="00431F3A" w:rsidRDefault="00431F3A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>II. Порядок отбора проблем и внесения предложений  для разработки Программы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1. Отбор проблем для их программной разработки и решения на местном уровне оп</w:t>
      </w:r>
      <w:r w:rsidR="003C51D4">
        <w:rPr>
          <w:rFonts w:ascii="Times New Roman" w:eastAsia="Times New Roman" w:hAnsi="Times New Roman" w:cs="Times New Roman"/>
          <w:sz w:val="24"/>
          <w:szCs w:val="24"/>
        </w:rPr>
        <w:t>ределяется следующими факторами: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- значимость проблемы с учетом приоритетов и целей социально-экономического развития муниципального образования </w:t>
      </w:r>
      <w:r w:rsidR="00661E10">
        <w:rPr>
          <w:rFonts w:ascii="Times New Roman" w:hAnsi="Times New Roman" w:cs="Times New Roman"/>
          <w:sz w:val="24"/>
          <w:szCs w:val="24"/>
          <w:lang w:eastAsia="ru-RU"/>
        </w:rPr>
        <w:t xml:space="preserve">поселок </w:t>
      </w:r>
      <w:r w:rsidR="00D976B9">
        <w:rPr>
          <w:rFonts w:ascii="Times New Roman" w:hAnsi="Times New Roman" w:cs="Times New Roman"/>
          <w:sz w:val="24"/>
          <w:szCs w:val="24"/>
          <w:lang w:eastAsia="ru-RU"/>
        </w:rPr>
        <w:t>Тярлево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>, соответствие ее решаемым вопросам местного значения;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необходимость дополнительной финансовой поддержки для решения проблемы;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принципиальная новизна и эффективность технических, организационных и иных мероприятий, позволяющих комплексно и на новом уровне решить обозначенную проблему.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2.  Ин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>ициаторами разработки Программы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вправе выступать Муниципальный Совет муниципального образования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, Местная </w:t>
      </w:r>
      <w:r w:rsidR="0024079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</w:t>
      </w:r>
      <w:r w:rsidR="0024079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образования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>. С предложениями о необходимости решения проблемы программно-целевым методом могут выст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>упать структурные подразделения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Местной Администрации, общественные организации, инициативные группы, физические и (или) юридические лица, которые направляют предложения Главе Местной </w:t>
      </w:r>
      <w:r w:rsidR="00BB2AA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образования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не позднее </w:t>
      </w:r>
      <w:r w:rsidR="0095680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 xml:space="preserve">сентября 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>текущего года.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3. Предложения должны содержать: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- наименование проблемы, анализ причин ее возникновения, оценку актуальности и значимости для социально-экономического развития муниципального образования </w:t>
      </w:r>
      <w:r w:rsidR="00661E10">
        <w:rPr>
          <w:rFonts w:ascii="Times New Roman" w:hAnsi="Times New Roman" w:cs="Times New Roman"/>
          <w:sz w:val="24"/>
          <w:szCs w:val="24"/>
          <w:lang w:eastAsia="ru-RU"/>
        </w:rPr>
        <w:t xml:space="preserve">поселок </w:t>
      </w:r>
      <w:r w:rsidR="00D976B9">
        <w:rPr>
          <w:rFonts w:ascii="Times New Roman" w:hAnsi="Times New Roman" w:cs="Times New Roman"/>
          <w:sz w:val="24"/>
          <w:szCs w:val="24"/>
          <w:lang w:eastAsia="ru-RU"/>
        </w:rPr>
        <w:t>Тярлево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возможные способы решения проблемы, цели и задачи Программы, возможные сроки ее реализации;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основные цели и задачи, которые будут решены в рамках определенной Программы, а также предварительную оценку последствий от реализации программных мероприятий;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сроки разработки Программы, перечень разработчиков, ответственного исполнителя Программы и участников Программы;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потребность в финансовых ресурсах, источники (бюджет муниципального образования, субвенция из бюджета Санкт-Петербурга, внебюджетные средства) и способы финансирования Программы;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предварительную оценку ожидаемой эффективности и результативности Программы.</w:t>
      </w:r>
    </w:p>
    <w:p w:rsidR="00431F3A" w:rsidRPr="00431F3A" w:rsidRDefault="00431F3A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>III. Принятие решения о разработке Программы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1. Разработка программ осуществляется на основании перечня программ</w:t>
      </w:r>
      <w:r w:rsidR="00DF4888">
        <w:rPr>
          <w:rFonts w:ascii="Times New Roman" w:eastAsia="Times New Roman" w:hAnsi="Times New Roman" w:cs="Times New Roman"/>
          <w:sz w:val="24"/>
          <w:szCs w:val="24"/>
        </w:rPr>
        <w:t xml:space="preserve">, который 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содержит: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а) наименование программы;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б) наименование ответственного исполнителя программы;</w:t>
      </w:r>
    </w:p>
    <w:p w:rsid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2. В случае принятия решения о нецелесообразности разработки Программы издается мотивируемое заключение о причинах отказа и направляется инициатору разработки Программы. </w:t>
      </w:r>
    </w:p>
    <w:p w:rsidR="00E933D6" w:rsidRPr="00431F3A" w:rsidRDefault="00E933D6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F3A" w:rsidRDefault="00431F3A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>IV. Разработка Программы, ее экспертиза и утверждение</w:t>
      </w:r>
    </w:p>
    <w:p w:rsidR="000C18C2" w:rsidRPr="00431F3A" w:rsidRDefault="000C18C2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1. Заказчик Программы определяет разработчика (разработчиков) Программы и координирует разработку проекта Программы. Для Программ, имеющих более одного исполнителя, определяется главный координатор Программы.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2. Разработчик формирует 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>, обеспечивает увязку всех программных мероприятий и очередность их проведения с предполагаемыми к освоению объемами финансовых ресурсов.</w:t>
      </w:r>
    </w:p>
    <w:p w:rsidR="008A2DBD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3. Программа включает в себя паспорт по форме согласно Приложению № 1 к настояще</w:t>
      </w:r>
      <w:r w:rsidR="008A2DBD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F1E44">
        <w:rPr>
          <w:rFonts w:ascii="Times New Roman" w:eastAsia="Times New Roman" w:hAnsi="Times New Roman" w:cs="Times New Roman"/>
          <w:sz w:val="24"/>
          <w:szCs w:val="24"/>
        </w:rPr>
        <w:t xml:space="preserve">у Порядку и </w:t>
      </w:r>
      <w:r w:rsidR="008A2DBD">
        <w:rPr>
          <w:rFonts w:ascii="Times New Roman" w:eastAsia="Times New Roman" w:hAnsi="Times New Roman" w:cs="Times New Roman"/>
          <w:sz w:val="24"/>
          <w:szCs w:val="24"/>
        </w:rPr>
        <w:t>следующие разделы:</w:t>
      </w:r>
    </w:p>
    <w:p w:rsidR="003828C6" w:rsidRDefault="003828C6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</w:tblGrid>
      <w:tr w:rsidR="003828C6" w:rsidRPr="00431F3A" w:rsidTr="007C79FC">
        <w:tc>
          <w:tcPr>
            <w:tcW w:w="6487" w:type="dxa"/>
          </w:tcPr>
          <w:p w:rsidR="003828C6" w:rsidRPr="00431F3A" w:rsidRDefault="003828C6" w:rsidP="007C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</w:tr>
      <w:tr w:rsidR="003828C6" w:rsidRPr="00431F3A" w:rsidTr="007C79FC">
        <w:tc>
          <w:tcPr>
            <w:tcW w:w="6487" w:type="dxa"/>
          </w:tcPr>
          <w:p w:rsidR="003828C6" w:rsidRPr="00431F3A" w:rsidRDefault="003828C6" w:rsidP="007C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</w:tr>
      <w:tr w:rsidR="003828C6" w:rsidRPr="00431F3A" w:rsidTr="007C79FC">
        <w:tc>
          <w:tcPr>
            <w:tcW w:w="6487" w:type="dxa"/>
          </w:tcPr>
          <w:p w:rsidR="003828C6" w:rsidRPr="00431F3A" w:rsidRDefault="003828C6" w:rsidP="007C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3828C6" w:rsidRPr="00431F3A" w:rsidTr="007C79FC">
        <w:tc>
          <w:tcPr>
            <w:tcW w:w="6487" w:type="dxa"/>
          </w:tcPr>
          <w:p w:rsidR="003828C6" w:rsidRPr="00431F3A" w:rsidRDefault="003828C6" w:rsidP="007C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Ответственные разработчики Программы</w:t>
            </w:r>
          </w:p>
        </w:tc>
      </w:tr>
      <w:tr w:rsidR="003828C6" w:rsidRPr="00431F3A" w:rsidTr="007C79FC">
        <w:tc>
          <w:tcPr>
            <w:tcW w:w="6487" w:type="dxa"/>
          </w:tcPr>
          <w:p w:rsidR="003828C6" w:rsidRPr="00431F3A" w:rsidRDefault="003828C6" w:rsidP="007C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</w:tr>
      <w:tr w:rsidR="003828C6" w:rsidRPr="00431F3A" w:rsidTr="007C79FC">
        <w:tc>
          <w:tcPr>
            <w:tcW w:w="6487" w:type="dxa"/>
          </w:tcPr>
          <w:p w:rsidR="003828C6" w:rsidRPr="00431F3A" w:rsidRDefault="003828C6" w:rsidP="007C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</w:tr>
      <w:tr w:rsidR="003828C6" w:rsidRPr="00431F3A" w:rsidTr="007C79FC">
        <w:tc>
          <w:tcPr>
            <w:tcW w:w="6487" w:type="dxa"/>
          </w:tcPr>
          <w:p w:rsidR="003828C6" w:rsidRPr="00431F3A" w:rsidRDefault="003828C6" w:rsidP="007C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</w:tr>
      <w:tr w:rsidR="003828C6" w:rsidRPr="00431F3A" w:rsidTr="007C79FC">
        <w:tc>
          <w:tcPr>
            <w:tcW w:w="6487" w:type="dxa"/>
          </w:tcPr>
          <w:p w:rsidR="003828C6" w:rsidRPr="00431F3A" w:rsidRDefault="003828C6" w:rsidP="007C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(при их наличии)</w:t>
            </w:r>
          </w:p>
        </w:tc>
      </w:tr>
      <w:tr w:rsidR="003828C6" w:rsidRPr="00431F3A" w:rsidTr="007C79FC">
        <w:tc>
          <w:tcPr>
            <w:tcW w:w="6487" w:type="dxa"/>
          </w:tcPr>
          <w:p w:rsidR="003828C6" w:rsidRPr="00431F3A" w:rsidRDefault="003828C6" w:rsidP="007C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</w:tr>
      <w:tr w:rsidR="003828C6" w:rsidRPr="00431F3A" w:rsidTr="007C79FC">
        <w:tc>
          <w:tcPr>
            <w:tcW w:w="6487" w:type="dxa"/>
          </w:tcPr>
          <w:p w:rsidR="003828C6" w:rsidRPr="00431F3A" w:rsidRDefault="003828C6" w:rsidP="007C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</w:tr>
      <w:tr w:rsidR="003828C6" w:rsidRPr="00431F3A" w:rsidTr="007C79FC">
        <w:tc>
          <w:tcPr>
            <w:tcW w:w="6487" w:type="dxa"/>
          </w:tcPr>
          <w:p w:rsidR="003828C6" w:rsidRPr="00431F3A" w:rsidRDefault="003828C6" w:rsidP="007C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</w:tr>
      <w:tr w:rsidR="003828C6" w:rsidRPr="00431F3A" w:rsidTr="007C79FC">
        <w:tc>
          <w:tcPr>
            <w:tcW w:w="6487" w:type="dxa"/>
          </w:tcPr>
          <w:p w:rsidR="003828C6" w:rsidRPr="00431F3A" w:rsidRDefault="003828C6" w:rsidP="007C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</w:tr>
    </w:tbl>
    <w:p w:rsidR="00431F3A" w:rsidRDefault="00431F3A" w:rsidP="00382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DF4888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31F3A" w:rsidRPr="00431F3A">
        <w:rPr>
          <w:rFonts w:ascii="Times New Roman" w:eastAsia="Times New Roman" w:hAnsi="Times New Roman" w:cs="Times New Roman"/>
          <w:sz w:val="24"/>
          <w:szCs w:val="24"/>
        </w:rPr>
        <w:t xml:space="preserve">. Подготовленный проект Программы представляется разработчиком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финансово-экономический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 xml:space="preserve">отдел </w:t>
      </w:r>
      <w:r w:rsidR="00431F3A" w:rsidRPr="00431F3A">
        <w:rPr>
          <w:rFonts w:ascii="Times New Roman" w:eastAsia="Times New Roman" w:hAnsi="Times New Roman" w:cs="Times New Roman"/>
          <w:sz w:val="24"/>
          <w:szCs w:val="24"/>
        </w:rPr>
        <w:t>на экспертизу.</w:t>
      </w:r>
    </w:p>
    <w:p w:rsidR="00431F3A" w:rsidRPr="00431F3A" w:rsidRDefault="008A2DBD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510">
        <w:rPr>
          <w:rFonts w:ascii="Times New Roman" w:eastAsia="Times New Roman" w:hAnsi="Times New Roman" w:cs="Times New Roman"/>
          <w:sz w:val="24"/>
          <w:szCs w:val="24"/>
        </w:rPr>
        <w:t>Финансово-экономический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 xml:space="preserve">отдел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F3A" w:rsidRPr="00431F3A">
        <w:rPr>
          <w:rFonts w:ascii="Times New Roman" w:eastAsia="Times New Roman" w:hAnsi="Times New Roman" w:cs="Times New Roman"/>
          <w:sz w:val="24"/>
          <w:szCs w:val="24"/>
        </w:rPr>
        <w:t xml:space="preserve">в течение 15 дней со дня получения проекта Программы проводят в пределах своих полномочий экспертизу проекта Программы </w:t>
      </w:r>
      <w:r w:rsidR="00DF4888">
        <w:rPr>
          <w:rFonts w:ascii="Times New Roman" w:eastAsia="Times New Roman" w:hAnsi="Times New Roman" w:cs="Times New Roman"/>
          <w:sz w:val="24"/>
          <w:szCs w:val="24"/>
        </w:rPr>
        <w:t>на предмет</w:t>
      </w:r>
      <w:r w:rsidR="00431F3A" w:rsidRPr="00431F3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- наличия повторяющихся с другими программами мероприятий, на предмет соответствия проекта Программы настоящему Порядку, эффективности механизма осуществления Программы, социально-экономической эффективности Программы в целом, ожидаемых конечных результатов реализации Программы и ее влияния на социально-экономическое развитие муниципального образования </w:t>
      </w:r>
      <w:r w:rsidR="00661E10">
        <w:rPr>
          <w:rFonts w:ascii="Times New Roman" w:hAnsi="Times New Roman" w:cs="Times New Roman"/>
          <w:sz w:val="24"/>
          <w:szCs w:val="24"/>
          <w:lang w:eastAsia="ru-RU"/>
        </w:rPr>
        <w:t xml:space="preserve">поселок </w:t>
      </w:r>
      <w:r w:rsidR="00D976B9">
        <w:rPr>
          <w:rFonts w:ascii="Times New Roman" w:hAnsi="Times New Roman" w:cs="Times New Roman"/>
          <w:sz w:val="24"/>
          <w:szCs w:val="24"/>
          <w:lang w:eastAsia="ru-RU"/>
        </w:rPr>
        <w:t>Тярлево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, проводит предварительный анализ расчетов эффективности проекта Программы, проведенных разработчиком </w:t>
      </w:r>
      <w:proofErr w:type="gramStart"/>
      <w:r w:rsidRPr="00431F3A">
        <w:rPr>
          <w:rFonts w:ascii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 а так же</w:t>
      </w:r>
      <w:r w:rsidR="00661E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>проводит экспертизу в части наличия источников финансирования Программы;</w:t>
      </w:r>
    </w:p>
    <w:p w:rsidR="00431F3A" w:rsidRPr="00431F3A" w:rsidRDefault="00431F3A" w:rsidP="00E933D6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Прошедш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экспертизу в установленном порядке 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>проекты Программ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утвержда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>тся Постановлением Местной Администрации.</w:t>
      </w:r>
      <w:r w:rsidR="00906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1F3A" w:rsidRPr="00DD7E87" w:rsidRDefault="00DF4888" w:rsidP="00E933D6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D7E87" w:rsidRPr="00DD7E87">
        <w:rPr>
          <w:rFonts w:ascii="Times New Roman" w:eastAsia="Times New Roman" w:hAnsi="Times New Roman" w:cs="Times New Roman"/>
          <w:sz w:val="24"/>
          <w:szCs w:val="24"/>
        </w:rPr>
        <w:t>Проекты Программ вместе с проектом местного бюджета на очередной</w:t>
      </w:r>
      <w:r w:rsidR="0090611A">
        <w:rPr>
          <w:rFonts w:ascii="Times New Roman" w:eastAsia="Times New Roman" w:hAnsi="Times New Roman" w:cs="Times New Roman"/>
          <w:sz w:val="24"/>
          <w:szCs w:val="24"/>
        </w:rPr>
        <w:t xml:space="preserve"> финансовый год направляются в муниципальный совет м</w:t>
      </w:r>
      <w:r w:rsidR="00DD7E87" w:rsidRPr="00DD7E87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образования 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="00DD7E87" w:rsidRPr="00DD7E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1F3A" w:rsidRPr="00431F3A" w:rsidRDefault="00DF4888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31F3A" w:rsidRPr="00431F3A">
        <w:rPr>
          <w:rFonts w:ascii="Times New Roman" w:eastAsia="Times New Roman" w:hAnsi="Times New Roman" w:cs="Times New Roman"/>
          <w:sz w:val="24"/>
          <w:szCs w:val="24"/>
        </w:rPr>
        <w:t xml:space="preserve"> Программа подлежит обязательному опубликованию (обнародованию).</w:t>
      </w:r>
    </w:p>
    <w:p w:rsidR="00431F3A" w:rsidRDefault="00DF4888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431F3A" w:rsidRPr="00431F3A">
        <w:rPr>
          <w:rFonts w:ascii="Times New Roman" w:eastAsia="Times New Roman" w:hAnsi="Times New Roman" w:cs="Times New Roman"/>
          <w:sz w:val="24"/>
          <w:szCs w:val="24"/>
        </w:rPr>
        <w:t>. Внесение изменений в действующую Программу осуществляется в порядке, предусмотренном для ее разработки без изменения назначения Программы.</w:t>
      </w:r>
    </w:p>
    <w:p w:rsidR="00E933D6" w:rsidRDefault="00E933D6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F3A" w:rsidRPr="00431F3A" w:rsidRDefault="00431F3A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>V. Финансирование Программы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1. Программа реализуется за счет средств бюджета муниципального образования. Для реализации Программ могут привлекаться средства  субвенции из бюджета  Санкт-Петербурга и внебюджетных источников. 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2. Объем финансирования Программы на стадии разработки определяется как прогнозный, с учетом реальных возможностей бюджета  муниципального образования и внебюджетных источников финансирования, и конкретизируется в процессе формирования бюджета на очередной финансовый год.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3. Объем финансирования Программы за счет средств бюджета муниципального образования  в планируемом году утверждается в составе ведомственной структуры расходов  бюджета муниципального образования  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соответствующий финансовый год.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4. Финансирование Программы за счет бюджета осуществляется целевым назначением бюджетных ассигнований в той доле и объемах, в каких они утверждены Решением Муниципального Совета муниципального образования 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о бюджете на соответствующий финансовый год.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5. Внесение изменений в программ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является основанием для подготовки проекта Решения Муниципального Совета  муниципального образования 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>о внесении изменений в бюджет муниципального образования  в соответствии с бюджетным законодательством Российской Федерации.</w:t>
      </w:r>
    </w:p>
    <w:p w:rsid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1F3A">
        <w:rPr>
          <w:rFonts w:ascii="Times New Roman" w:eastAsia="Times New Roman" w:hAnsi="Times New Roman" w:cs="Times New Roman"/>
          <w:sz w:val="24"/>
          <w:szCs w:val="24"/>
        </w:rPr>
        <w:t>6.В ходе исполнения бюджета муниципального образования показатели финансового обеспечения реализации программы, в том числе ее подпрограмм и основных мероприятий, могут отличаться от показателей, утвержденных в составе программы, в пределах и по основаниям, которые предусмотрены бюджетным законодательством Российской Федерации для внесения изменений в сводную бюджетную р</w:t>
      </w:r>
      <w:r w:rsidR="00EB3AF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>спи</w:t>
      </w:r>
      <w:r w:rsidR="00EB3AF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ь бюджета муниципального образования 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828C6" w:rsidRPr="00431F3A" w:rsidRDefault="002C7054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054">
        <w:rPr>
          <w:rFonts w:ascii="Times New Roman" w:eastAsia="Times New Roman" w:hAnsi="Times New Roman" w:cs="Times New Roman"/>
          <w:sz w:val="24"/>
          <w:szCs w:val="24"/>
        </w:rPr>
        <w:lastRenderedPageBreak/>
        <w:t>Некоторые мероприятия программы могут осуществляться без финансирования.</w:t>
      </w:r>
    </w:p>
    <w:p w:rsidR="00431F3A" w:rsidRPr="00431F3A" w:rsidRDefault="00431F3A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>VI. Реализация и контроль исполнения Программ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1. Реализация Программы осуществляется в соответствии с планом реализации Программы, разрабатываемым на очередной финансовый год и содержащим перечень наиболее важных, социально значимых контрольных событий  Программы с указанием их сроков. План реализации программы  формируется ответственным исполнителем не позднее 1 дек</w:t>
      </w:r>
      <w:r w:rsidR="00B96B20">
        <w:rPr>
          <w:rFonts w:ascii="Times New Roman" w:eastAsia="Times New Roman" w:hAnsi="Times New Roman" w:cs="Times New Roman"/>
          <w:sz w:val="24"/>
          <w:szCs w:val="24"/>
        </w:rPr>
        <w:t>абря текущего финансо</w:t>
      </w:r>
      <w:r w:rsidR="00DF4888">
        <w:rPr>
          <w:rFonts w:ascii="Times New Roman" w:eastAsia="Times New Roman" w:hAnsi="Times New Roman" w:cs="Times New Roman"/>
          <w:sz w:val="24"/>
          <w:szCs w:val="24"/>
        </w:rPr>
        <w:t>вого года согласно Приложению № 4</w:t>
      </w:r>
      <w:r w:rsidR="00B96B20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Порядку.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Заказчик Программы осуществляет текущее управление и </w:t>
      </w:r>
      <w:proofErr w:type="gramStart"/>
      <w:r w:rsidRPr="00431F3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Программы.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2. Ответственный исполнитель Программы координирует деятельность всех исполнителей (участников) по реализации программных мероприятий и несет ответственность за своевременную и качественную их реализацию.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3. Ответственный исполнитель Программы организует ведение отчетности по реализации программных мероприятий.</w:t>
      </w:r>
    </w:p>
    <w:p w:rsidR="00431F3A" w:rsidRPr="00431F3A" w:rsidRDefault="000255D5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О</w:t>
      </w:r>
      <w:r w:rsidR="00431F3A" w:rsidRPr="00431F3A">
        <w:rPr>
          <w:rFonts w:ascii="Times New Roman" w:eastAsia="Times New Roman" w:hAnsi="Times New Roman" w:cs="Times New Roman"/>
          <w:sz w:val="24"/>
          <w:szCs w:val="24"/>
        </w:rPr>
        <w:t xml:space="preserve">тчет о выполнении Программы </w:t>
      </w:r>
      <w:r w:rsidR="00DF4888">
        <w:rPr>
          <w:rFonts w:ascii="Times New Roman" w:eastAsia="Times New Roman" w:hAnsi="Times New Roman" w:cs="Times New Roman"/>
          <w:sz w:val="24"/>
          <w:szCs w:val="24"/>
        </w:rPr>
        <w:t xml:space="preserve"> (согласно приложению № </w:t>
      </w:r>
      <w:r w:rsidR="00690510">
        <w:rPr>
          <w:rFonts w:ascii="Times New Roman" w:eastAsia="Times New Roman" w:hAnsi="Times New Roman" w:cs="Times New Roman"/>
          <w:sz w:val="24"/>
          <w:szCs w:val="24"/>
        </w:rPr>
        <w:t>2</w:t>
      </w:r>
      <w:r w:rsidR="00DF4888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Порядку) </w:t>
      </w:r>
      <w:r w:rsidR="00431F3A" w:rsidRPr="00431F3A">
        <w:rPr>
          <w:rFonts w:ascii="Times New Roman" w:eastAsia="Times New Roman" w:hAnsi="Times New Roman" w:cs="Times New Roman"/>
          <w:sz w:val="24"/>
          <w:szCs w:val="24"/>
        </w:rPr>
        <w:t xml:space="preserve">за весь период ее реализации предоставляется ответственным исполнителем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финансово – экономический</w:t>
      </w:r>
      <w:r w:rsidR="005F102A">
        <w:rPr>
          <w:rFonts w:ascii="Times New Roman" w:eastAsia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F3A" w:rsidRPr="00431F3A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 ежегодно, в срок до 15 февраля года, следующего </w:t>
      </w:r>
      <w:proofErr w:type="gramStart"/>
      <w:r w:rsidR="00431F3A" w:rsidRPr="00431F3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="00431F3A" w:rsidRPr="00431F3A">
        <w:rPr>
          <w:rFonts w:ascii="Times New Roman" w:eastAsia="Times New Roman" w:hAnsi="Times New Roman" w:cs="Times New Roman"/>
          <w:sz w:val="24"/>
          <w:szCs w:val="24"/>
        </w:rPr>
        <w:t xml:space="preserve"> отчетным. </w:t>
      </w:r>
    </w:p>
    <w:p w:rsidR="00431F3A" w:rsidRPr="00431F3A" w:rsidRDefault="00431F3A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 xml:space="preserve">VII. Порядок </w:t>
      </w:r>
      <w:proofErr w:type="gramStart"/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>проведения оценки эффективности реализации Программы</w:t>
      </w:r>
      <w:proofErr w:type="gramEnd"/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1. По каждой программе ежегодно проводится оценка эффективности ее реализации. Обязательным условием оценки планируемой эффективности Программы является успешное (полное) выполнение запланированных на период ее реализации целевых индикаторов и показателей Программы, а также мероприятий в установленные сроки. В качестве основных критериев планируемой эффективности реализации Программы применяются: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а) критерии экономической эффективности, учитывающие оценку вклада Программы в экономическое разви</w:t>
      </w:r>
      <w:r w:rsidR="00DD7E87">
        <w:rPr>
          <w:rFonts w:ascii="Times New Roman" w:hAnsi="Times New Roman" w:cs="Times New Roman"/>
          <w:sz w:val="24"/>
          <w:szCs w:val="24"/>
          <w:lang w:eastAsia="ru-RU"/>
        </w:rPr>
        <w:t xml:space="preserve">тие муниципального образования поселок </w:t>
      </w:r>
      <w:r w:rsidR="00D976B9">
        <w:rPr>
          <w:rFonts w:ascii="Times New Roman" w:hAnsi="Times New Roman" w:cs="Times New Roman"/>
          <w:sz w:val="24"/>
          <w:szCs w:val="24"/>
          <w:lang w:eastAsia="ru-RU"/>
        </w:rPr>
        <w:t>Тярлево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 в целом, оценку влияния ожидаемых результатов Программы на различные сферы жизни </w:t>
      </w:r>
      <w:r w:rsidR="00DD7E87">
        <w:rPr>
          <w:rFonts w:ascii="Times New Roman" w:hAnsi="Times New Roman" w:cs="Times New Roman"/>
          <w:sz w:val="24"/>
          <w:szCs w:val="24"/>
          <w:lang w:eastAsia="ru-RU"/>
        </w:rPr>
        <w:t xml:space="preserve">населении 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DD7E87">
        <w:rPr>
          <w:rFonts w:ascii="Times New Roman" w:hAnsi="Times New Roman" w:cs="Times New Roman"/>
          <w:sz w:val="24"/>
          <w:szCs w:val="24"/>
          <w:lang w:eastAsia="ru-RU"/>
        </w:rPr>
        <w:t xml:space="preserve">поселок </w:t>
      </w:r>
      <w:r w:rsidR="00D976B9">
        <w:rPr>
          <w:rFonts w:ascii="Times New Roman" w:hAnsi="Times New Roman" w:cs="Times New Roman"/>
          <w:sz w:val="24"/>
          <w:szCs w:val="24"/>
          <w:lang w:eastAsia="ru-RU"/>
        </w:rPr>
        <w:t>Тярлево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>. Оценки могут включать как прямые (непосредственные) эффекты от реализации Программы, так и косвенные (внешние) эффекты.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2. Оценка эффективности реализации Программы осуществляется по итогам ее исполнения за отчетный финансовый год в соответствии с Порядком проведения оценки эффективности реализации муниципальных  </w:t>
      </w:r>
      <w:r w:rsidR="008A457C">
        <w:rPr>
          <w:rFonts w:ascii="Times New Roman" w:eastAsia="Times New Roman" w:hAnsi="Times New Roman" w:cs="Times New Roman"/>
          <w:sz w:val="24"/>
          <w:szCs w:val="24"/>
        </w:rPr>
        <w:t>программ согласно Приложению № 3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Порядку.</w:t>
      </w:r>
    </w:p>
    <w:p w:rsidR="00431F3A" w:rsidRPr="00431F3A" w:rsidRDefault="00431F3A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431F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>II. Изменение или досрочное прекращение Программ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1. Основанием для внесения предложений по изменению в Программе или досрочному прекращению Программы являются: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досрочное полное выполнение Программы;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отсутствие бюджетных средств на реализацию Программы на очередной финансовый год полностью или частично;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низкая эффективность программных мероприятий;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возникновение иных обстоятельств, препятствующих реализации Программы.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2. Изменение или досрочное прекращение Программы может инициироваться как заказчиком Программы, так и ее ответственным исполнителем.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3. В случае инициации решения </w:t>
      </w:r>
      <w:r w:rsidR="008A457C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>досрочном прекращении Программы (независимо от инициатора) ответственным исполнителем Программы направляется на рассмотрение Главе Местной Администрации итоговый отчет о ходе реализации Программы с обоснованием причин ее прекращения.</w:t>
      </w:r>
    </w:p>
    <w:p w:rsidR="00B96B20" w:rsidRPr="00FE1EDD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Решение о сокращении бюджетных ассигнований на реализацию Программы, начиная с очередного финансового года, или о досрочном прекращении ее реализации может быть принято не позднее, чем за один месяц до дня вынесения проекта решения о бюджете  муниципального образования на очередной финансовый год на утверждение Муниципального Совета муниципального образования </w:t>
      </w:r>
      <w:r w:rsidR="00615C33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и при корректировк</w:t>
      </w:r>
      <w:r w:rsidR="00615C3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бюджета в текущем финансовом году.</w:t>
      </w:r>
      <w:proofErr w:type="gramEnd"/>
    </w:p>
    <w:p w:rsidR="00B96B20" w:rsidRDefault="00B96B20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A457C" w:rsidRDefault="008A457C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A457C" w:rsidRDefault="008A457C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A457C" w:rsidRDefault="008A457C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8A457C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  <w:r w:rsidR="00431F3A" w:rsidRPr="00431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8C6" w:rsidRPr="003828C6" w:rsidRDefault="00431F3A" w:rsidP="003828C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013EE3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3828C6" w:rsidRPr="003828C6">
        <w:rPr>
          <w:rFonts w:ascii="Times New Roman" w:hAnsi="Times New Roman" w:cs="Times New Roman"/>
          <w:sz w:val="24"/>
          <w:szCs w:val="24"/>
        </w:rPr>
        <w:t xml:space="preserve">разработки, </w:t>
      </w:r>
    </w:p>
    <w:p w:rsidR="003828C6" w:rsidRPr="003828C6" w:rsidRDefault="003828C6" w:rsidP="003828C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828C6">
        <w:rPr>
          <w:rFonts w:ascii="Times New Roman" w:hAnsi="Times New Roman" w:cs="Times New Roman"/>
          <w:sz w:val="24"/>
          <w:szCs w:val="24"/>
        </w:rPr>
        <w:t>реализации и оценки эффективности</w:t>
      </w:r>
    </w:p>
    <w:p w:rsidR="003828C6" w:rsidRPr="003828C6" w:rsidRDefault="003828C6" w:rsidP="003828C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828C6">
        <w:rPr>
          <w:rFonts w:ascii="Times New Roman" w:hAnsi="Times New Roman" w:cs="Times New Roman"/>
          <w:sz w:val="24"/>
          <w:szCs w:val="24"/>
        </w:rPr>
        <w:t xml:space="preserve">муниципальных программ местной администрации </w:t>
      </w:r>
    </w:p>
    <w:p w:rsidR="003828C6" w:rsidRPr="003828C6" w:rsidRDefault="003828C6" w:rsidP="003828C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828C6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</w:t>
      </w:r>
    </w:p>
    <w:p w:rsidR="003828C6" w:rsidRPr="00383EA7" w:rsidRDefault="003828C6" w:rsidP="003828C6">
      <w:pPr>
        <w:pStyle w:val="a7"/>
        <w:jc w:val="right"/>
        <w:rPr>
          <w:rFonts w:ascii="Times New Roman" w:hAnsi="Times New Roman" w:cs="Times New Roman"/>
        </w:rPr>
      </w:pPr>
      <w:r w:rsidRPr="003828C6">
        <w:rPr>
          <w:rFonts w:ascii="Times New Roman" w:hAnsi="Times New Roman" w:cs="Times New Roman"/>
          <w:sz w:val="24"/>
          <w:szCs w:val="24"/>
        </w:rPr>
        <w:t>поселок Тярлево</w:t>
      </w:r>
    </w:p>
    <w:p w:rsidR="00431F3A" w:rsidRPr="00383EA7" w:rsidRDefault="00431F3A" w:rsidP="00383EA7">
      <w:pPr>
        <w:pStyle w:val="a7"/>
        <w:jc w:val="right"/>
        <w:rPr>
          <w:rFonts w:ascii="Times New Roman" w:hAnsi="Times New Roman" w:cs="Times New Roman"/>
        </w:rPr>
      </w:pPr>
    </w:p>
    <w:p w:rsidR="00431F3A" w:rsidRPr="00383EA7" w:rsidRDefault="00431F3A" w:rsidP="00383EA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31F3A" w:rsidRDefault="00431F3A" w:rsidP="00383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EA7">
        <w:rPr>
          <w:rFonts w:ascii="Times New Roman" w:hAnsi="Times New Roman" w:cs="Times New Roman"/>
          <w:sz w:val="24"/>
          <w:szCs w:val="24"/>
        </w:rPr>
        <w:t>ПАСПОРТ</w:t>
      </w:r>
    </w:p>
    <w:p w:rsidR="003828C6" w:rsidRPr="00383EA7" w:rsidRDefault="003828C6" w:rsidP="00383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366"/>
      </w:tblGrid>
      <w:tr w:rsidR="003828C6" w:rsidRPr="00431F3A" w:rsidTr="007C79FC">
        <w:tc>
          <w:tcPr>
            <w:tcW w:w="6487" w:type="dxa"/>
          </w:tcPr>
          <w:p w:rsidR="003828C6" w:rsidRPr="00431F3A" w:rsidRDefault="003828C6" w:rsidP="007C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366" w:type="dxa"/>
          </w:tcPr>
          <w:p w:rsidR="003828C6" w:rsidRPr="00431F3A" w:rsidRDefault="003828C6" w:rsidP="007C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C6" w:rsidRPr="00431F3A" w:rsidTr="007C79FC">
        <w:tc>
          <w:tcPr>
            <w:tcW w:w="6487" w:type="dxa"/>
          </w:tcPr>
          <w:p w:rsidR="003828C6" w:rsidRPr="00431F3A" w:rsidRDefault="003828C6" w:rsidP="007C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3366" w:type="dxa"/>
          </w:tcPr>
          <w:p w:rsidR="003828C6" w:rsidRPr="00431F3A" w:rsidRDefault="003828C6" w:rsidP="007C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C6" w:rsidRPr="00431F3A" w:rsidTr="007C79FC">
        <w:tc>
          <w:tcPr>
            <w:tcW w:w="6487" w:type="dxa"/>
          </w:tcPr>
          <w:p w:rsidR="003828C6" w:rsidRPr="00431F3A" w:rsidRDefault="003828C6" w:rsidP="007C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3366" w:type="dxa"/>
          </w:tcPr>
          <w:p w:rsidR="003828C6" w:rsidRPr="00431F3A" w:rsidRDefault="003828C6" w:rsidP="007C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C6" w:rsidRPr="00431F3A" w:rsidTr="007C79FC">
        <w:tc>
          <w:tcPr>
            <w:tcW w:w="6487" w:type="dxa"/>
          </w:tcPr>
          <w:p w:rsidR="003828C6" w:rsidRPr="00431F3A" w:rsidRDefault="003828C6" w:rsidP="007C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3366" w:type="dxa"/>
          </w:tcPr>
          <w:p w:rsidR="003828C6" w:rsidRPr="00431F3A" w:rsidRDefault="003828C6" w:rsidP="007C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C6" w:rsidRPr="00431F3A" w:rsidTr="007C79FC">
        <w:tc>
          <w:tcPr>
            <w:tcW w:w="6487" w:type="dxa"/>
          </w:tcPr>
          <w:p w:rsidR="003828C6" w:rsidRPr="00431F3A" w:rsidRDefault="003828C6" w:rsidP="007C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3366" w:type="dxa"/>
          </w:tcPr>
          <w:p w:rsidR="003828C6" w:rsidRPr="00431F3A" w:rsidRDefault="003828C6" w:rsidP="007C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C6" w:rsidRPr="00431F3A" w:rsidTr="007C79FC">
        <w:tc>
          <w:tcPr>
            <w:tcW w:w="6487" w:type="dxa"/>
          </w:tcPr>
          <w:p w:rsidR="003828C6" w:rsidRPr="00431F3A" w:rsidRDefault="003828C6" w:rsidP="007C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3366" w:type="dxa"/>
          </w:tcPr>
          <w:p w:rsidR="003828C6" w:rsidRPr="00431F3A" w:rsidRDefault="003828C6" w:rsidP="007C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C6" w:rsidRPr="00431F3A" w:rsidTr="007C79FC">
        <w:tc>
          <w:tcPr>
            <w:tcW w:w="6487" w:type="dxa"/>
          </w:tcPr>
          <w:p w:rsidR="003828C6" w:rsidRPr="00431F3A" w:rsidRDefault="003828C6" w:rsidP="007C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3366" w:type="dxa"/>
          </w:tcPr>
          <w:p w:rsidR="003828C6" w:rsidRPr="00431F3A" w:rsidRDefault="003828C6" w:rsidP="007C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C6" w:rsidRPr="00431F3A" w:rsidTr="007C79FC">
        <w:tc>
          <w:tcPr>
            <w:tcW w:w="6487" w:type="dxa"/>
          </w:tcPr>
          <w:p w:rsidR="003828C6" w:rsidRPr="00431F3A" w:rsidRDefault="003828C6" w:rsidP="007C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(при их наличии)</w:t>
            </w:r>
          </w:p>
        </w:tc>
        <w:tc>
          <w:tcPr>
            <w:tcW w:w="3366" w:type="dxa"/>
          </w:tcPr>
          <w:p w:rsidR="003828C6" w:rsidRPr="00431F3A" w:rsidRDefault="003828C6" w:rsidP="007C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C6" w:rsidRPr="00431F3A" w:rsidTr="007C79FC">
        <w:tc>
          <w:tcPr>
            <w:tcW w:w="6487" w:type="dxa"/>
          </w:tcPr>
          <w:p w:rsidR="003828C6" w:rsidRPr="00431F3A" w:rsidRDefault="003828C6" w:rsidP="007C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3366" w:type="dxa"/>
          </w:tcPr>
          <w:p w:rsidR="003828C6" w:rsidRPr="00431F3A" w:rsidRDefault="003828C6" w:rsidP="007C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C6" w:rsidRPr="00431F3A" w:rsidTr="007C79FC">
        <w:tc>
          <w:tcPr>
            <w:tcW w:w="6487" w:type="dxa"/>
          </w:tcPr>
          <w:p w:rsidR="003828C6" w:rsidRPr="00431F3A" w:rsidRDefault="003828C6" w:rsidP="007C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3366" w:type="dxa"/>
          </w:tcPr>
          <w:p w:rsidR="003828C6" w:rsidRPr="00431F3A" w:rsidRDefault="003828C6" w:rsidP="007C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C6" w:rsidRPr="00431F3A" w:rsidTr="007C79FC">
        <w:tc>
          <w:tcPr>
            <w:tcW w:w="6487" w:type="dxa"/>
          </w:tcPr>
          <w:p w:rsidR="003828C6" w:rsidRPr="00431F3A" w:rsidRDefault="003828C6" w:rsidP="007C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3366" w:type="dxa"/>
          </w:tcPr>
          <w:p w:rsidR="003828C6" w:rsidRPr="00431F3A" w:rsidRDefault="003828C6" w:rsidP="007C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C6" w:rsidRPr="00431F3A" w:rsidTr="007C79FC">
        <w:tc>
          <w:tcPr>
            <w:tcW w:w="6487" w:type="dxa"/>
          </w:tcPr>
          <w:p w:rsidR="003828C6" w:rsidRPr="00431F3A" w:rsidRDefault="003828C6" w:rsidP="007C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3366" w:type="dxa"/>
          </w:tcPr>
          <w:p w:rsidR="003828C6" w:rsidRPr="00431F3A" w:rsidRDefault="003828C6" w:rsidP="007C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F3A" w:rsidRDefault="00431F3A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8C6" w:rsidRDefault="003828C6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8C6" w:rsidRDefault="003828C6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8C6" w:rsidRDefault="003828C6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8C6" w:rsidRDefault="003828C6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8C6" w:rsidRDefault="003828C6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8C6" w:rsidRDefault="003828C6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8C6" w:rsidRDefault="003828C6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8C6" w:rsidRDefault="003828C6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8C6" w:rsidRDefault="003828C6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8C6" w:rsidRDefault="003828C6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8C6" w:rsidRDefault="003828C6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8C6" w:rsidRDefault="003828C6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8C6" w:rsidRDefault="003828C6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8C6" w:rsidRDefault="003828C6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8C6" w:rsidRDefault="003828C6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8C6" w:rsidRPr="00431F3A" w:rsidRDefault="003828C6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383EA7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828C6" w:rsidRPr="003828C6" w:rsidRDefault="003828C6" w:rsidP="003828C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013EE3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3828C6">
        <w:rPr>
          <w:rFonts w:ascii="Times New Roman" w:hAnsi="Times New Roman" w:cs="Times New Roman"/>
          <w:sz w:val="24"/>
          <w:szCs w:val="24"/>
        </w:rPr>
        <w:t xml:space="preserve">разработки, </w:t>
      </w:r>
    </w:p>
    <w:p w:rsidR="003828C6" w:rsidRPr="003828C6" w:rsidRDefault="003828C6" w:rsidP="003828C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828C6">
        <w:rPr>
          <w:rFonts w:ascii="Times New Roman" w:hAnsi="Times New Roman" w:cs="Times New Roman"/>
          <w:sz w:val="24"/>
          <w:szCs w:val="24"/>
        </w:rPr>
        <w:t>реализации и оценки эффективности</w:t>
      </w:r>
    </w:p>
    <w:p w:rsidR="003828C6" w:rsidRPr="003828C6" w:rsidRDefault="003828C6" w:rsidP="003828C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828C6">
        <w:rPr>
          <w:rFonts w:ascii="Times New Roman" w:hAnsi="Times New Roman" w:cs="Times New Roman"/>
          <w:sz w:val="24"/>
          <w:szCs w:val="24"/>
        </w:rPr>
        <w:t xml:space="preserve">муниципальных программ местной администрации </w:t>
      </w:r>
    </w:p>
    <w:p w:rsidR="003828C6" w:rsidRPr="003828C6" w:rsidRDefault="003828C6" w:rsidP="003828C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828C6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</w:t>
      </w:r>
    </w:p>
    <w:p w:rsidR="003828C6" w:rsidRPr="00383EA7" w:rsidRDefault="003828C6" w:rsidP="003828C6">
      <w:pPr>
        <w:pStyle w:val="a7"/>
        <w:jc w:val="right"/>
        <w:rPr>
          <w:rFonts w:ascii="Times New Roman" w:hAnsi="Times New Roman" w:cs="Times New Roman"/>
        </w:rPr>
      </w:pPr>
      <w:r w:rsidRPr="003828C6">
        <w:rPr>
          <w:rFonts w:ascii="Times New Roman" w:hAnsi="Times New Roman" w:cs="Times New Roman"/>
          <w:sz w:val="24"/>
          <w:szCs w:val="24"/>
        </w:rPr>
        <w:t>поселок Тярлево</w:t>
      </w:r>
    </w:p>
    <w:p w:rsidR="003828C6" w:rsidRDefault="003828C6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ОТЧЕТ  О ВЫПОЛНЕНИИ ПРОГРАММЫ</w:t>
      </w: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ЗА_____________________________</w:t>
      </w: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31F3A">
        <w:rPr>
          <w:rFonts w:ascii="Times New Roman" w:hAnsi="Times New Roman" w:cs="Times New Roman"/>
          <w:sz w:val="24"/>
          <w:szCs w:val="24"/>
          <w:vertAlign w:val="superscript"/>
        </w:rPr>
        <w:t>(отчетный период)</w:t>
      </w: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459" w:type="dxa"/>
        <w:tblLook w:val="04A0" w:firstRow="1" w:lastRow="0" w:firstColumn="1" w:lastColumn="0" w:noHBand="0" w:noVBand="1"/>
      </w:tblPr>
      <w:tblGrid>
        <w:gridCol w:w="1454"/>
        <w:gridCol w:w="1226"/>
        <w:gridCol w:w="692"/>
        <w:gridCol w:w="691"/>
        <w:gridCol w:w="594"/>
        <w:gridCol w:w="594"/>
        <w:gridCol w:w="594"/>
        <w:gridCol w:w="594"/>
        <w:gridCol w:w="1340"/>
        <w:gridCol w:w="543"/>
        <w:gridCol w:w="579"/>
        <w:gridCol w:w="1152"/>
        <w:gridCol w:w="579"/>
      </w:tblGrid>
      <w:tr w:rsidR="00431F3A" w:rsidRPr="00431F3A" w:rsidTr="00DD7E87">
        <w:trPr>
          <w:trHeight w:val="184"/>
        </w:trPr>
        <w:tc>
          <w:tcPr>
            <w:tcW w:w="1766" w:type="dxa"/>
            <w:vMerge w:val="restart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Цели, задачи, наименование мероприятий</w:t>
            </w:r>
          </w:p>
        </w:tc>
        <w:tc>
          <w:tcPr>
            <w:tcW w:w="1226" w:type="dxa"/>
            <w:vMerge w:val="restart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3759" w:type="dxa"/>
            <w:gridSpan w:val="6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Финансовые  затраты, тыс. руб.</w:t>
            </w:r>
          </w:p>
        </w:tc>
        <w:tc>
          <w:tcPr>
            <w:tcW w:w="3881" w:type="dxa"/>
            <w:gridSpan w:val="5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Показатели результативности выполнения Программы</w:t>
            </w:r>
          </w:p>
        </w:tc>
      </w:tr>
      <w:tr w:rsidR="00431F3A" w:rsidRPr="00431F3A" w:rsidTr="00DD7E87">
        <w:trPr>
          <w:trHeight w:val="184"/>
        </w:trPr>
        <w:tc>
          <w:tcPr>
            <w:tcW w:w="1766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Утвержденный план</w:t>
            </w:r>
          </w:p>
        </w:tc>
        <w:tc>
          <w:tcPr>
            <w:tcW w:w="1188" w:type="dxa"/>
            <w:gridSpan w:val="2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Уточненный план</w:t>
            </w:r>
          </w:p>
        </w:tc>
        <w:tc>
          <w:tcPr>
            <w:tcW w:w="1188" w:type="dxa"/>
            <w:gridSpan w:val="2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1340" w:type="dxa"/>
            <w:vMerge w:val="restart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43" w:type="dxa"/>
            <w:vMerge w:val="restart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579" w:type="dxa"/>
            <w:vMerge w:val="restart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152" w:type="dxa"/>
            <w:vMerge w:val="restart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уточненный</w:t>
            </w:r>
          </w:p>
        </w:tc>
        <w:tc>
          <w:tcPr>
            <w:tcW w:w="267" w:type="dxa"/>
            <w:vMerge w:val="restart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431F3A" w:rsidRPr="00431F3A" w:rsidTr="00DD7E87">
        <w:trPr>
          <w:trHeight w:val="248"/>
        </w:trPr>
        <w:tc>
          <w:tcPr>
            <w:tcW w:w="1766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бюд-жет-ные</w:t>
            </w:r>
            <w:proofErr w:type="spellEnd"/>
          </w:p>
        </w:tc>
        <w:tc>
          <w:tcPr>
            <w:tcW w:w="691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вне-</w:t>
            </w: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бюд</w:t>
            </w:r>
            <w:proofErr w:type="spellEnd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жет-ные</w:t>
            </w:r>
            <w:proofErr w:type="spellEnd"/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бюд-жет-ные</w:t>
            </w:r>
            <w:proofErr w:type="spellEnd"/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вне-</w:t>
            </w: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бюд</w:t>
            </w:r>
            <w:proofErr w:type="spellEnd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жет-ные</w:t>
            </w:r>
            <w:proofErr w:type="spellEnd"/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бюд-жет-ные</w:t>
            </w:r>
            <w:proofErr w:type="spellEnd"/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вне-</w:t>
            </w: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бюд</w:t>
            </w:r>
            <w:proofErr w:type="spellEnd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жет-ные</w:t>
            </w:r>
            <w:proofErr w:type="spellEnd"/>
          </w:p>
        </w:tc>
        <w:tc>
          <w:tcPr>
            <w:tcW w:w="1340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F3A" w:rsidRPr="00431F3A" w:rsidTr="00DD7E87">
        <w:tc>
          <w:tcPr>
            <w:tcW w:w="1766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6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1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40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43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9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5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7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431F3A" w:rsidRPr="00431F3A" w:rsidTr="00DD7E87">
        <w:tc>
          <w:tcPr>
            <w:tcW w:w="10632" w:type="dxa"/>
            <w:gridSpan w:val="13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</w:p>
        </w:tc>
      </w:tr>
      <w:tr w:rsidR="00431F3A" w:rsidRPr="00431F3A" w:rsidTr="00DD7E87">
        <w:tc>
          <w:tcPr>
            <w:tcW w:w="10632" w:type="dxa"/>
            <w:gridSpan w:val="13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Задача</w:t>
            </w:r>
          </w:p>
        </w:tc>
      </w:tr>
      <w:tr w:rsidR="00431F3A" w:rsidRPr="00431F3A" w:rsidTr="00DD7E87">
        <w:tc>
          <w:tcPr>
            <w:tcW w:w="1766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226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F3A" w:rsidRPr="00431F3A" w:rsidTr="00DD7E87">
        <w:tc>
          <w:tcPr>
            <w:tcW w:w="1766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F3A" w:rsidRPr="00431F3A" w:rsidTr="00DD7E87">
        <w:tc>
          <w:tcPr>
            <w:tcW w:w="1766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04E09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383EA7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3828C6" w:rsidRPr="003828C6" w:rsidRDefault="003828C6" w:rsidP="003828C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013EE3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3828C6">
        <w:rPr>
          <w:rFonts w:ascii="Times New Roman" w:hAnsi="Times New Roman" w:cs="Times New Roman"/>
          <w:sz w:val="24"/>
          <w:szCs w:val="24"/>
        </w:rPr>
        <w:t xml:space="preserve">разработки, </w:t>
      </w:r>
    </w:p>
    <w:p w:rsidR="003828C6" w:rsidRPr="003828C6" w:rsidRDefault="003828C6" w:rsidP="003828C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828C6">
        <w:rPr>
          <w:rFonts w:ascii="Times New Roman" w:hAnsi="Times New Roman" w:cs="Times New Roman"/>
          <w:sz w:val="24"/>
          <w:szCs w:val="24"/>
        </w:rPr>
        <w:t>реализации и оценки эффективности</w:t>
      </w:r>
    </w:p>
    <w:p w:rsidR="003828C6" w:rsidRPr="003828C6" w:rsidRDefault="003828C6" w:rsidP="003828C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828C6">
        <w:rPr>
          <w:rFonts w:ascii="Times New Roman" w:hAnsi="Times New Roman" w:cs="Times New Roman"/>
          <w:sz w:val="24"/>
          <w:szCs w:val="24"/>
        </w:rPr>
        <w:t xml:space="preserve">муниципальных программ местной администрации </w:t>
      </w:r>
    </w:p>
    <w:p w:rsidR="003828C6" w:rsidRPr="003828C6" w:rsidRDefault="003828C6" w:rsidP="003828C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828C6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</w:t>
      </w:r>
    </w:p>
    <w:p w:rsidR="003828C6" w:rsidRPr="00383EA7" w:rsidRDefault="003828C6" w:rsidP="003828C6">
      <w:pPr>
        <w:pStyle w:val="a7"/>
        <w:jc w:val="right"/>
        <w:rPr>
          <w:rFonts w:ascii="Times New Roman" w:hAnsi="Times New Roman" w:cs="Times New Roman"/>
        </w:rPr>
      </w:pPr>
      <w:r w:rsidRPr="003828C6">
        <w:rPr>
          <w:rFonts w:ascii="Times New Roman" w:hAnsi="Times New Roman" w:cs="Times New Roman"/>
          <w:sz w:val="24"/>
          <w:szCs w:val="24"/>
        </w:rPr>
        <w:t>поселок Тярлево</w:t>
      </w:r>
    </w:p>
    <w:p w:rsidR="00431F3A" w:rsidRPr="00431F3A" w:rsidRDefault="00431F3A" w:rsidP="00013EE3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A6B" w:rsidRPr="00383EA7" w:rsidRDefault="00D06A6B" w:rsidP="00D06A6B">
      <w:pPr>
        <w:jc w:val="center"/>
        <w:rPr>
          <w:rFonts w:ascii="Times New Roman" w:hAnsi="Times New Roman" w:cs="Times New Roman"/>
        </w:rPr>
      </w:pPr>
      <w:r w:rsidRPr="00383EA7">
        <w:rPr>
          <w:rFonts w:ascii="Times New Roman" w:hAnsi="Times New Roman" w:cs="Times New Roman"/>
        </w:rPr>
        <w:t xml:space="preserve">ПОРЯДОК </w:t>
      </w:r>
      <w:proofErr w:type="gramStart"/>
      <w:r w:rsidRPr="00383EA7">
        <w:rPr>
          <w:rFonts w:ascii="Times New Roman" w:hAnsi="Times New Roman" w:cs="Times New Roman"/>
        </w:rPr>
        <w:t>ПРОВЕДЕНИЯ ОЦЕНКИ ЭФФЕКТИВНОСТИ РЕАЛИЗАЦИИ ПРОГРАММ</w:t>
      </w:r>
      <w:proofErr w:type="gramEnd"/>
    </w:p>
    <w:p w:rsidR="00D06A6B" w:rsidRDefault="00D06A6B" w:rsidP="00D06A6B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правила ежегодной оценки эффективности реализации программ муниципального образования поселок </w:t>
      </w:r>
      <w:r w:rsidR="00383EA7">
        <w:rPr>
          <w:rFonts w:ascii="Times New Roman" w:hAnsi="Times New Roman" w:cs="Times New Roman"/>
          <w:sz w:val="24"/>
          <w:szCs w:val="24"/>
        </w:rPr>
        <w:t>Тярлево</w:t>
      </w:r>
      <w:r>
        <w:rPr>
          <w:rFonts w:ascii="Times New Roman" w:hAnsi="Times New Roman" w:cs="Times New Roman"/>
          <w:sz w:val="24"/>
          <w:szCs w:val="24"/>
        </w:rPr>
        <w:t xml:space="preserve">, позволяющие оценить степень достижения планируемых целей и задач программы, исходя из реально полученных (достигнутых) конечных и/или промежуточных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по отдельным мероприятиям, так и по программе в целом. </w:t>
      </w:r>
    </w:p>
    <w:p w:rsidR="00D06A6B" w:rsidRDefault="00D06A6B" w:rsidP="00D06A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Оценка эффективности программ является составной частью отчета о ходе реализации программ. </w:t>
      </w:r>
    </w:p>
    <w:p w:rsidR="00D06A6B" w:rsidRDefault="00D06A6B" w:rsidP="00D06A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По  результатам  оценки  эффективности  реализации  программы  Местной администрацией муниципального образования посёлок Тярлево не  позднее  чем  за один месяц до дня внесения проекта решения о бюджете в представительный орган может быть принято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сокращении начиная с очередного финансового года бюджетных ассигнований на реализацию программы или о досрочном прекращении ее реализации. </w:t>
      </w:r>
    </w:p>
    <w:p w:rsidR="00D06A6B" w:rsidRDefault="00D06A6B" w:rsidP="00D06A6B">
      <w:pPr>
        <w:pStyle w:val="1"/>
        <w:spacing w:before="0" w:after="0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Оценка эффективности реализации программы осуществляется в целях контроля, прогноза достижения результатов реализации и своевременного принятия мер по повышению эффективности расходования бюджетных средств. </w:t>
      </w:r>
    </w:p>
    <w:p w:rsidR="00D06A6B" w:rsidRDefault="00D06A6B" w:rsidP="00D06A6B">
      <w:pPr>
        <w:pStyle w:val="1"/>
        <w:spacing w:before="0" w:after="0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4. Оценка эффективности реализации программ ежегодно осуществляется </w:t>
      </w:r>
      <w:r w:rsidR="00383EA7">
        <w:rPr>
          <w:rFonts w:ascii="Times New Roman" w:hAnsi="Times New Roman" w:cs="Times New Roman"/>
          <w:b w:val="0"/>
        </w:rPr>
        <w:t xml:space="preserve">финансово-экономическим отделом </w:t>
      </w:r>
      <w:r w:rsidRPr="00383EA7">
        <w:rPr>
          <w:rFonts w:ascii="Times New Roman" w:hAnsi="Times New Roman" w:cs="Times New Roman"/>
          <w:b w:val="0"/>
        </w:rPr>
        <w:t>Местной администрации</w:t>
      </w:r>
      <w:r>
        <w:rPr>
          <w:rFonts w:ascii="Times New Roman" w:hAnsi="Times New Roman" w:cs="Times New Roman"/>
          <w:b w:val="0"/>
        </w:rPr>
        <w:t xml:space="preserve"> на основе годовых отчетов о ходе реализации и об оценке эффективности программы ответственных исполнителей программ.</w:t>
      </w:r>
    </w:p>
    <w:p w:rsidR="00D06A6B" w:rsidRDefault="00D06A6B" w:rsidP="00D06A6B">
      <w:pPr>
        <w:pStyle w:val="1"/>
        <w:spacing w:before="0" w:after="0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5. Методика оценки эффективности реализации программы учитывает необходимость проведения оценок:</w:t>
      </w: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1) степени достижения целей и решения задач программы. </w:t>
      </w: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Оценка степени достижения целей и решения задач программы определяется путем сопоставления фактически достигнутых значений показателей (индикаторов) программы и их плановых значений по формуле:</w:t>
      </w: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</w:p>
    <w:p w:rsidR="00D06A6B" w:rsidRDefault="00D06A6B" w:rsidP="00D06A6B">
      <w:pPr>
        <w:pStyle w:val="1"/>
        <w:spacing w:before="0" w:after="0"/>
        <w:ind w:firstLine="851"/>
        <w:contextualSpacing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СДЦ = </w:t>
      </w:r>
      <m:oMath>
        <m:f>
          <m:fPr>
            <m:type m:val="skw"/>
            <m:ctrlPr>
              <w:rPr>
                <w:rFonts w:ascii="Cambria Math" w:hAnsi="Times New Roman" w:cs="Times New Roman"/>
                <w:i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i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i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</w:rPr>
                      <m:t>СДЦ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n</m:t>
            </m:r>
          </m:den>
        </m:f>
      </m:oMath>
      <w:proofErr w:type="gramStart"/>
      <w:r>
        <w:rPr>
          <w:rFonts w:ascii="Times New Roman" w:hAnsi="Times New Roman" w:cs="Times New Roman"/>
          <w:b w:val="0"/>
        </w:rPr>
        <w:t xml:space="preserve"> ,</w:t>
      </w:r>
      <w:proofErr w:type="gramEnd"/>
      <w:r>
        <w:rPr>
          <w:rFonts w:ascii="Times New Roman" w:hAnsi="Times New Roman" w:cs="Times New Roman"/>
          <w:b w:val="0"/>
        </w:rPr>
        <w:t xml:space="preserve"> где</w:t>
      </w: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СДЦ - степень достижения целей (решения задач программы);</w:t>
      </w:r>
    </w:p>
    <w:p w:rsidR="00D06A6B" w:rsidRDefault="000E640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</w:rPr>
              <m:t>СДЦ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i</m:t>
            </m:r>
          </m:sub>
        </m:sSub>
      </m:oMath>
      <w:r w:rsidR="00D06A6B">
        <w:rPr>
          <w:rFonts w:ascii="Times New Roman" w:hAnsi="Times New Roman" w:cs="Times New Roman"/>
          <w:b w:val="0"/>
        </w:rPr>
        <w:t xml:space="preserve"> - степень достижения </w:t>
      </w:r>
      <w:r w:rsidR="00D06A6B">
        <w:rPr>
          <w:rFonts w:ascii="Times New Roman" w:hAnsi="Times New Roman" w:cs="Times New Roman"/>
          <w:b w:val="0"/>
          <w:lang w:val="en-US"/>
        </w:rPr>
        <w:t>i</w:t>
      </w:r>
      <w:r w:rsidR="00D06A6B">
        <w:rPr>
          <w:rFonts w:ascii="Times New Roman" w:hAnsi="Times New Roman" w:cs="Times New Roman"/>
          <w:b w:val="0"/>
        </w:rPr>
        <w:t>-го целевого индикатора (показателя результатов) программы;</w:t>
      </w: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lang w:val="en-US"/>
        </w:rPr>
        <w:t>n</w:t>
      </w:r>
      <w:r>
        <w:rPr>
          <w:rFonts w:ascii="Times New Roman" w:hAnsi="Times New Roman" w:cs="Times New Roman"/>
          <w:b w:val="0"/>
        </w:rPr>
        <w:t xml:space="preserve"> - </w:t>
      </w:r>
      <w:proofErr w:type="gramStart"/>
      <w:r>
        <w:rPr>
          <w:rFonts w:ascii="Times New Roman" w:hAnsi="Times New Roman" w:cs="Times New Roman"/>
          <w:b w:val="0"/>
        </w:rPr>
        <w:t>количество</w:t>
      </w:r>
      <w:proofErr w:type="gramEnd"/>
      <w:r>
        <w:rPr>
          <w:rFonts w:ascii="Times New Roman" w:hAnsi="Times New Roman" w:cs="Times New Roman"/>
          <w:b w:val="0"/>
        </w:rPr>
        <w:t xml:space="preserve"> индикаторов (показателей) программы.</w:t>
      </w: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Степень достижения </w:t>
      </w:r>
      <w:r>
        <w:rPr>
          <w:rFonts w:ascii="Times New Roman" w:hAnsi="Times New Roman" w:cs="Times New Roman"/>
          <w:b w:val="0"/>
          <w:lang w:val="en-US"/>
        </w:rPr>
        <w:t>i</w:t>
      </w:r>
      <w:r>
        <w:rPr>
          <w:rFonts w:ascii="Times New Roman" w:hAnsi="Times New Roman" w:cs="Times New Roman"/>
          <w:b w:val="0"/>
        </w:rPr>
        <w:t>-го целевого индикатора (показателя результатов) программы (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</w:rPr>
              <m:t>СДЦ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i</m:t>
            </m:r>
          </m:sub>
        </m:sSub>
      </m:oMath>
      <w:r>
        <w:rPr>
          <w:rFonts w:ascii="Times New Roman" w:hAnsi="Times New Roman" w:cs="Times New Roman"/>
          <w:b w:val="0"/>
        </w:rPr>
        <w:t>) может рассчитываться по формуле:</w:t>
      </w:r>
    </w:p>
    <w:p w:rsidR="00D06A6B" w:rsidRDefault="000E640B" w:rsidP="00D06A6B">
      <w:pPr>
        <w:pStyle w:val="1"/>
        <w:spacing w:before="0" w:after="0"/>
        <w:ind w:firstLine="851"/>
        <w:contextualSpacing/>
        <w:rPr>
          <w:rFonts w:ascii="Times New Roman" w:hAnsi="Times New Roman" w:cs="Times New Roman"/>
          <w:b w:val="0"/>
        </w:rPr>
      </w:pP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</w:rPr>
              <m:t>СДЦ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i</m:t>
            </m:r>
          </m:sub>
        </m:sSub>
      </m:oMath>
      <w:r w:rsidR="00D06A6B">
        <w:rPr>
          <w:rFonts w:ascii="Times New Roman" w:hAnsi="Times New Roman" w:cs="Times New Roman"/>
          <w:b w:val="0"/>
        </w:rPr>
        <w:t xml:space="preserve"> =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</w:rPr>
                  <m:t>ЗФ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</w:rPr>
                  <m:t>ЗП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</m:den>
        </m:f>
      </m:oMath>
      <w:r w:rsidR="00D06A6B">
        <w:rPr>
          <w:rFonts w:ascii="Times New Roman" w:hAnsi="Times New Roman" w:cs="Times New Roman"/>
          <w:b w:val="0"/>
        </w:rPr>
        <w:t>, где</w:t>
      </w:r>
    </w:p>
    <w:p w:rsidR="00D06A6B" w:rsidRDefault="000E640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</w:rPr>
              <m:t>ЗФ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i</m:t>
            </m:r>
          </m:sub>
        </m:sSub>
      </m:oMath>
      <w:r w:rsidR="00D06A6B">
        <w:rPr>
          <w:rFonts w:ascii="Times New Roman" w:hAnsi="Times New Roman" w:cs="Times New Roman"/>
          <w:b w:val="0"/>
        </w:rPr>
        <w:t xml:space="preserve"> - фактическое значение </w:t>
      </w:r>
      <w:r w:rsidR="00D06A6B">
        <w:rPr>
          <w:rFonts w:ascii="Times New Roman" w:hAnsi="Times New Roman" w:cs="Times New Roman"/>
          <w:b w:val="0"/>
          <w:lang w:val="en-US"/>
        </w:rPr>
        <w:t>i</w:t>
      </w:r>
      <w:r w:rsidR="00D06A6B">
        <w:rPr>
          <w:rFonts w:ascii="Times New Roman" w:hAnsi="Times New Roman" w:cs="Times New Roman"/>
          <w:b w:val="0"/>
        </w:rPr>
        <w:t>-го целевого индикатора (показателя результатов) программы;</w:t>
      </w:r>
    </w:p>
    <w:p w:rsidR="00D06A6B" w:rsidRDefault="000E640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</w:rPr>
              <m:t>ЗП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i</m:t>
            </m:r>
          </m:sub>
        </m:sSub>
      </m:oMath>
      <w:r w:rsidR="00D06A6B">
        <w:rPr>
          <w:rFonts w:ascii="Times New Roman" w:hAnsi="Times New Roman" w:cs="Times New Roman"/>
          <w:b w:val="0"/>
        </w:rPr>
        <w:t xml:space="preserve"> - плановое значение </w:t>
      </w:r>
      <w:r w:rsidR="00D06A6B">
        <w:rPr>
          <w:rFonts w:ascii="Times New Roman" w:hAnsi="Times New Roman" w:cs="Times New Roman"/>
          <w:b w:val="0"/>
          <w:lang w:val="en-US"/>
        </w:rPr>
        <w:t>i</w:t>
      </w:r>
      <w:r w:rsidR="00D06A6B">
        <w:rPr>
          <w:rFonts w:ascii="Times New Roman" w:hAnsi="Times New Roman" w:cs="Times New Roman"/>
          <w:b w:val="0"/>
        </w:rPr>
        <w:t>-го целевого индикатора (показателя результатов) программы  (для индикаторов (показателей), желаемой тенденцией развития которых является рост значений) или</w:t>
      </w:r>
    </w:p>
    <w:p w:rsidR="00D06A6B" w:rsidRDefault="000E640B" w:rsidP="00D06A6B">
      <w:pPr>
        <w:pStyle w:val="1"/>
        <w:spacing w:before="0" w:after="0"/>
        <w:ind w:firstLine="851"/>
        <w:contextualSpacing/>
        <w:rPr>
          <w:rFonts w:ascii="Times New Roman" w:hAnsi="Times New Roman" w:cs="Times New Roman"/>
          <w:b w:val="0"/>
        </w:rPr>
      </w:pP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</w:rPr>
              <m:t>СДЦ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i</m:t>
            </m:r>
          </m:sub>
        </m:sSub>
      </m:oMath>
      <w:r w:rsidR="00D06A6B">
        <w:rPr>
          <w:rFonts w:ascii="Times New Roman" w:hAnsi="Times New Roman" w:cs="Times New Roman"/>
          <w:b w:val="0"/>
        </w:rPr>
        <w:t xml:space="preserve"> =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</w:rPr>
                  <m:t>ЗП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</w:rPr>
                  <m:t>ЗФ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</m:den>
        </m:f>
      </m:oMath>
      <w:r w:rsidR="00D06A6B">
        <w:rPr>
          <w:rFonts w:ascii="Times New Roman" w:hAnsi="Times New Roman" w:cs="Times New Roman"/>
          <w:b w:val="0"/>
        </w:rPr>
        <w:t>, где</w:t>
      </w: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(для целевых индикаторов (показателей), желаемой тенденцией развития которых является снижение значений);</w:t>
      </w: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2) степени соответствия запланированному уровню затрат и эффективности использования средств, направленных на реализацию программы.</w:t>
      </w: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Оценка степени соответствия запланированному уровню затрат и эффективности использования средств, направленных на реализацию программы, определяется путем сопоставления плановых и фактических объемов финансирования программы по формуле:</w:t>
      </w: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</w:p>
    <w:p w:rsidR="00D06A6B" w:rsidRDefault="00D06A6B" w:rsidP="00D06A6B">
      <w:pPr>
        <w:pStyle w:val="1"/>
        <w:spacing w:before="0" w:after="0"/>
        <w:ind w:firstLine="851"/>
        <w:contextualSpacing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УФ =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</w:rPr>
              <m:t>ФФ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</w:rPr>
              <m:t>ФП</m:t>
            </m:r>
          </m:den>
        </m:f>
      </m:oMath>
      <w:r>
        <w:rPr>
          <w:rFonts w:ascii="Times New Roman" w:hAnsi="Times New Roman" w:cs="Times New Roman"/>
          <w:b w:val="0"/>
        </w:rPr>
        <w:t>, где:</w:t>
      </w: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УФ - уровень финансирования реализации программы;</w:t>
      </w: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ФФ - фактический объем расходов на реализацию программы за отчетный год;</w:t>
      </w: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ФП – плановый объем расходов на реализацию программы  в отчетном году.</w:t>
      </w: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3. Эффективность реализации программы (ЭП) рассчитывается по следующей формуле:</w:t>
      </w: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</w:p>
    <w:p w:rsidR="00D06A6B" w:rsidRDefault="00D06A6B" w:rsidP="00D06A6B">
      <w:pPr>
        <w:pStyle w:val="1"/>
        <w:spacing w:before="0" w:after="0"/>
        <w:ind w:firstLine="851"/>
        <w:contextualSpacing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ЭП = </w:t>
      </w:r>
      <m:oMath>
        <m:r>
          <m:rPr>
            <m:sty m:val="bi"/>
          </m:rPr>
          <w:rPr>
            <w:rFonts w:ascii="Cambria Math" w:hAnsi="Times New Roman" w:cs="Times New Roman"/>
          </w:rPr>
          <m:t>СДП×УФ</m:t>
        </m:r>
        <m:r>
          <m:rPr>
            <m:sty m:val="bi"/>
          </m:rPr>
          <w:rPr>
            <w:rFonts w:ascii="Cambria Math" w:hAnsi="Times New Roman" w:cs="Times New Roman"/>
          </w:rPr>
          <m:t>.</m:t>
        </m:r>
      </m:oMath>
    </w:p>
    <w:p w:rsidR="00D06A6B" w:rsidRDefault="00D06A6B" w:rsidP="00D06A6B">
      <w:pPr>
        <w:rPr>
          <w:rFonts w:ascii="Times New Roman" w:hAnsi="Times New Roman" w:cs="Times New Roman"/>
          <w:sz w:val="24"/>
          <w:szCs w:val="24"/>
        </w:rPr>
      </w:pPr>
    </w:p>
    <w:p w:rsidR="00D06A6B" w:rsidRDefault="00D06A6B" w:rsidP="00D06A6B">
      <w:pPr>
        <w:pStyle w:val="1"/>
        <w:spacing w:before="0" w:after="0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6. По результатам ежегодной оценки эффективности реализации программ </w:t>
      </w:r>
      <w:r w:rsidR="00383EA7" w:rsidRPr="00383EA7">
        <w:rPr>
          <w:rFonts w:ascii="Times New Roman" w:hAnsi="Times New Roman" w:cs="Times New Roman"/>
          <w:b w:val="0"/>
        </w:rPr>
        <w:t xml:space="preserve">финансово-экономический отдел </w:t>
      </w:r>
      <w:r w:rsidRPr="00383EA7">
        <w:rPr>
          <w:rFonts w:ascii="Times New Roman" w:hAnsi="Times New Roman" w:cs="Times New Roman"/>
          <w:b w:val="0"/>
        </w:rPr>
        <w:t>Местной администрации</w:t>
      </w:r>
      <w:r>
        <w:rPr>
          <w:rFonts w:ascii="Times New Roman" w:hAnsi="Times New Roman" w:cs="Times New Roman"/>
          <w:b w:val="0"/>
        </w:rPr>
        <w:t xml:space="preserve"> составляет рейтинг эффективности программ в отчетном году.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4"/>
        <w:gridCol w:w="5663"/>
      </w:tblGrid>
      <w:tr w:rsidR="00D06A6B" w:rsidTr="00D06A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6B" w:rsidRDefault="00D06A6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Уровень эффективности реализации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6B" w:rsidRDefault="00D06A6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Численное значение эффективности реализации программы (ЭП)</w:t>
            </w:r>
          </w:p>
        </w:tc>
      </w:tr>
      <w:tr w:rsidR="00D06A6B" w:rsidTr="00D06A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6B" w:rsidRDefault="00D06A6B">
            <w:pPr>
              <w:rPr>
                <w:rFonts w:ascii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Неэффективная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6B" w:rsidRDefault="00D06A6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менее 0,5</w:t>
            </w:r>
          </w:p>
        </w:tc>
      </w:tr>
      <w:tr w:rsidR="00D06A6B" w:rsidTr="00D06A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6B" w:rsidRDefault="00D06A6B">
            <w:pPr>
              <w:rPr>
                <w:rFonts w:ascii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6B" w:rsidRDefault="00D06A6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0,5 - 0,79</w:t>
            </w:r>
          </w:p>
        </w:tc>
      </w:tr>
      <w:tr w:rsidR="00D06A6B" w:rsidTr="00D06A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6B" w:rsidRDefault="00D06A6B">
            <w:pPr>
              <w:rPr>
                <w:rFonts w:ascii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Эффективная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6B" w:rsidRDefault="00D06A6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0,8 - 1</w:t>
            </w:r>
          </w:p>
        </w:tc>
      </w:tr>
      <w:tr w:rsidR="00D06A6B" w:rsidTr="00D06A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6B" w:rsidRDefault="00D06A6B">
            <w:pPr>
              <w:rPr>
                <w:rFonts w:ascii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Высокоэффективная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6B" w:rsidRDefault="00D06A6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более 1</w:t>
            </w:r>
          </w:p>
        </w:tc>
      </w:tr>
    </w:tbl>
    <w:p w:rsidR="00D06A6B" w:rsidRDefault="00D06A6B" w:rsidP="00D06A6B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A6B" w:rsidRDefault="00D06A6B" w:rsidP="00D06A6B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A6B" w:rsidRDefault="00D06A6B" w:rsidP="00D06A6B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A6B" w:rsidRDefault="00D06A6B" w:rsidP="00D06A6B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A6B" w:rsidRDefault="00D06A6B" w:rsidP="00D06A6B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A6B" w:rsidRDefault="00D06A6B" w:rsidP="00D06A6B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A6B" w:rsidRDefault="00D06A6B" w:rsidP="00D06A6B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A6B" w:rsidRDefault="00D06A6B" w:rsidP="00D06A6B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02B" w:rsidRDefault="009A502B">
      <w:pPr>
        <w:sectPr w:rsidR="009A502B" w:rsidSect="00DD7E87">
          <w:footerReference w:type="default" r:id="rId9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tbl>
      <w:tblPr>
        <w:tblW w:w="14019" w:type="dxa"/>
        <w:tblInd w:w="2" w:type="dxa"/>
        <w:tblLook w:val="00A0" w:firstRow="1" w:lastRow="0" w:firstColumn="1" w:lastColumn="0" w:noHBand="0" w:noVBand="0"/>
      </w:tblPr>
      <w:tblGrid>
        <w:gridCol w:w="4879"/>
        <w:gridCol w:w="4158"/>
        <w:gridCol w:w="4982"/>
      </w:tblGrid>
      <w:tr w:rsidR="009A502B" w:rsidRPr="009A502B" w:rsidTr="004D17EF">
        <w:tc>
          <w:tcPr>
            <w:tcW w:w="4879" w:type="dxa"/>
          </w:tcPr>
          <w:p w:rsidR="009A502B" w:rsidRPr="009A502B" w:rsidRDefault="009A502B" w:rsidP="009A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9A502B" w:rsidRPr="009A502B" w:rsidRDefault="009A502B" w:rsidP="009A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</w:tcPr>
          <w:p w:rsidR="005D04B5" w:rsidRPr="003828C6" w:rsidRDefault="00013EE3" w:rsidP="005D04B5">
            <w:pPr>
              <w:pStyle w:val="a7"/>
              <w:ind w:left="-13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="005D04B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5D04B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D17EF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  <w:r w:rsidR="005D04B5" w:rsidRPr="00013EE3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</w:t>
            </w:r>
            <w:r w:rsidR="005D04B5" w:rsidRPr="003828C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разработки, </w:t>
            </w:r>
          </w:p>
          <w:p w:rsidR="005D04B5" w:rsidRPr="003828C6" w:rsidRDefault="005D04B5" w:rsidP="005D04B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28C6">
              <w:rPr>
                <w:rFonts w:ascii="Times New Roman" w:hAnsi="Times New Roman" w:cs="Times New Roman"/>
                <w:sz w:val="24"/>
                <w:szCs w:val="24"/>
              </w:rPr>
              <w:t>реализации и оценки эффективности</w:t>
            </w:r>
          </w:p>
          <w:p w:rsidR="005D04B5" w:rsidRPr="003828C6" w:rsidRDefault="005D04B5" w:rsidP="005D04B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программ местной </w:t>
            </w:r>
            <w:r w:rsidRPr="003828C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5D04B5" w:rsidRPr="003828C6" w:rsidRDefault="005D04B5" w:rsidP="005D04B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28C6">
              <w:rPr>
                <w:rFonts w:ascii="Times New Roman" w:hAnsi="Times New Roman" w:cs="Times New Roman"/>
                <w:sz w:val="24"/>
                <w:szCs w:val="24"/>
              </w:rPr>
              <w:t xml:space="preserve">внутригородского муниципального образования Санкт-Петербурга </w:t>
            </w:r>
          </w:p>
          <w:p w:rsidR="005D04B5" w:rsidRPr="00383EA7" w:rsidRDefault="005D04B5" w:rsidP="005D04B5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3828C6">
              <w:rPr>
                <w:rFonts w:ascii="Times New Roman" w:hAnsi="Times New Roman" w:cs="Times New Roman"/>
                <w:sz w:val="24"/>
                <w:szCs w:val="24"/>
              </w:rPr>
              <w:t>поселок Тярлево</w:t>
            </w:r>
          </w:p>
          <w:p w:rsidR="009A502B" w:rsidRPr="00B96B20" w:rsidRDefault="009A502B" w:rsidP="009A5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20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9A502B" w:rsidRPr="00B96B20" w:rsidRDefault="007477D6" w:rsidP="009A5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20">
              <w:rPr>
                <w:rFonts w:ascii="Times New Roman" w:hAnsi="Times New Roman" w:cs="Times New Roman"/>
                <w:sz w:val="20"/>
                <w:szCs w:val="20"/>
              </w:rPr>
              <w:t xml:space="preserve">Глава Местной администрации Муниципального образования поселок </w:t>
            </w:r>
            <w:r w:rsidR="00D976B9">
              <w:rPr>
                <w:rFonts w:ascii="Times New Roman" w:hAnsi="Times New Roman" w:cs="Times New Roman"/>
                <w:sz w:val="20"/>
                <w:szCs w:val="20"/>
              </w:rPr>
              <w:t>Тярлево</w:t>
            </w:r>
          </w:p>
          <w:p w:rsidR="009A502B" w:rsidRPr="00B96B20" w:rsidRDefault="009A502B" w:rsidP="009A5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20">
              <w:rPr>
                <w:rFonts w:ascii="Times New Roman" w:hAnsi="Times New Roman" w:cs="Times New Roman"/>
                <w:sz w:val="20"/>
                <w:szCs w:val="20"/>
              </w:rPr>
              <w:t>_______________________ (подпись</w:t>
            </w:r>
            <w:r w:rsidR="007477D6" w:rsidRPr="00B96B20">
              <w:rPr>
                <w:rFonts w:ascii="Times New Roman" w:hAnsi="Times New Roman" w:cs="Times New Roman"/>
                <w:sz w:val="20"/>
                <w:szCs w:val="20"/>
              </w:rPr>
              <w:t>, ФИО</w:t>
            </w:r>
            <w:r w:rsidRPr="00B96B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A502B" w:rsidRPr="009A502B" w:rsidRDefault="009A502B" w:rsidP="009A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20">
              <w:rPr>
                <w:rFonts w:ascii="Times New Roman" w:hAnsi="Times New Roman" w:cs="Times New Roman"/>
                <w:sz w:val="20"/>
                <w:szCs w:val="20"/>
              </w:rPr>
              <w:t>«______» ________________ ____20     г.</w:t>
            </w:r>
          </w:p>
        </w:tc>
      </w:tr>
    </w:tbl>
    <w:p w:rsidR="009A502B" w:rsidRPr="009A502B" w:rsidRDefault="009A502B" w:rsidP="009A5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A502B" w:rsidRPr="009A502B" w:rsidRDefault="009A502B" w:rsidP="00B96B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02B">
        <w:rPr>
          <w:rFonts w:ascii="Times New Roman" w:hAnsi="Times New Roman" w:cs="Times New Roman"/>
          <w:b/>
          <w:bCs/>
          <w:sz w:val="24"/>
          <w:szCs w:val="24"/>
        </w:rPr>
        <w:t xml:space="preserve">ПЛАН РЕАЛИЗАЦИИ ПРОГРАММЫ __________________________________________ "_________________________________" НА ___ ГОД </w:t>
      </w:r>
    </w:p>
    <w:tbl>
      <w:tblPr>
        <w:tblW w:w="5005" w:type="pct"/>
        <w:tblLook w:val="00A0" w:firstRow="1" w:lastRow="0" w:firstColumn="1" w:lastColumn="0" w:noHBand="0" w:noVBand="0"/>
      </w:tblPr>
      <w:tblGrid>
        <w:gridCol w:w="2820"/>
        <w:gridCol w:w="2048"/>
        <w:gridCol w:w="777"/>
        <w:gridCol w:w="803"/>
        <w:gridCol w:w="1712"/>
        <w:gridCol w:w="1001"/>
        <w:gridCol w:w="1817"/>
        <w:gridCol w:w="1702"/>
        <w:gridCol w:w="1135"/>
        <w:gridCol w:w="1144"/>
        <w:gridCol w:w="977"/>
      </w:tblGrid>
      <w:tr w:rsidR="009A502B" w:rsidRPr="00B96B20" w:rsidTr="00D96CC0">
        <w:trPr>
          <w:trHeight w:val="528"/>
        </w:trPr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02B" w:rsidRPr="00B96B20" w:rsidRDefault="009A502B" w:rsidP="00383E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программы,    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02B" w:rsidRPr="00B96B20" w:rsidRDefault="009A502B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</w:t>
            </w:r>
          </w:p>
          <w:p w:rsidR="009A502B" w:rsidRPr="00B96B20" w:rsidRDefault="009A502B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 ФИО, должность)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02B" w:rsidRPr="00B96B20" w:rsidRDefault="009A502B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</w:t>
            </w:r>
          </w:p>
        </w:tc>
        <w:tc>
          <w:tcPr>
            <w:tcW w:w="1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02B" w:rsidRPr="00B96B20" w:rsidRDefault="009A502B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1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02B" w:rsidRPr="00B96B20" w:rsidRDefault="009A502B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02B" w:rsidRPr="00B96B20" w:rsidRDefault="009A502B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(тыс</w:t>
            </w:r>
            <w:proofErr w:type="gramStart"/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уб.)</w:t>
            </w:r>
          </w:p>
        </w:tc>
      </w:tr>
      <w:tr w:rsidR="007477D6" w:rsidRPr="00B96B20" w:rsidTr="00D96CC0">
        <w:trPr>
          <w:cantSplit/>
          <w:trHeight w:val="1499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начала  реализации  </w:t>
            </w: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окончания реализации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477D6" w:rsidRPr="00B96B20" w:rsidRDefault="007477D6" w:rsidP="007477D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77D6" w:rsidRPr="00B96B20" w:rsidRDefault="007477D6" w:rsidP="009A502B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6B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Очередной финансовый год</w:t>
            </w:r>
          </w:p>
        </w:tc>
      </w:tr>
      <w:tr w:rsidR="007477D6" w:rsidRPr="00B96B20" w:rsidTr="00D96CC0">
        <w:trPr>
          <w:cantSplit/>
          <w:trHeight w:val="2367"/>
        </w:trPr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477D6" w:rsidRPr="00B96B20" w:rsidRDefault="007477D6" w:rsidP="009A502B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6B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Очередной финансовый год</w:t>
            </w: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477D6" w:rsidRPr="00B96B20" w:rsidTr="00D96CC0">
        <w:trPr>
          <w:trHeight w:val="302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7477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7477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477D6" w:rsidRPr="00B96B20" w:rsidTr="00D96CC0">
        <w:trPr>
          <w:trHeight w:val="302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477D6" w:rsidRPr="00B96B20" w:rsidTr="00D96CC0">
        <w:trPr>
          <w:trHeight w:val="302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7477D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477D6" w:rsidRPr="00B96B20" w:rsidTr="00D96CC0">
        <w:trPr>
          <w:trHeight w:val="302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 </w:t>
            </w:r>
          </w:p>
          <w:p w:rsidR="007477D6" w:rsidRPr="00B96B20" w:rsidRDefault="007477D6" w:rsidP="00383EA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 программе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X 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X 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X 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A502B" w:rsidRPr="009A502B" w:rsidRDefault="009A502B" w:rsidP="009A502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D7E87" w:rsidRPr="009A502B" w:rsidRDefault="00DD7E87">
      <w:pPr>
        <w:rPr>
          <w:rFonts w:ascii="Times New Roman" w:hAnsi="Times New Roman" w:cs="Times New Roman"/>
          <w:sz w:val="24"/>
          <w:szCs w:val="24"/>
        </w:rPr>
      </w:pPr>
    </w:p>
    <w:sectPr w:rsidR="00DD7E87" w:rsidRPr="009A502B" w:rsidSect="009A502B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40B" w:rsidRDefault="000E640B" w:rsidP="007477D6">
      <w:pPr>
        <w:spacing w:after="0" w:line="240" w:lineRule="auto"/>
      </w:pPr>
      <w:r>
        <w:separator/>
      </w:r>
    </w:p>
  </w:endnote>
  <w:endnote w:type="continuationSeparator" w:id="0">
    <w:p w:rsidR="000E640B" w:rsidRDefault="000E640B" w:rsidP="0074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A6B" w:rsidRDefault="00D06A6B">
    <w:pPr>
      <w:pStyle w:val="aa"/>
      <w:jc w:val="right"/>
    </w:pPr>
  </w:p>
  <w:p w:rsidR="00D06A6B" w:rsidRDefault="00D06A6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40B" w:rsidRDefault="000E640B" w:rsidP="007477D6">
      <w:pPr>
        <w:spacing w:after="0" w:line="240" w:lineRule="auto"/>
      </w:pPr>
      <w:r>
        <w:separator/>
      </w:r>
    </w:p>
  </w:footnote>
  <w:footnote w:type="continuationSeparator" w:id="0">
    <w:p w:rsidR="000E640B" w:rsidRDefault="000E640B" w:rsidP="00747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92243"/>
    <w:multiLevelType w:val="hybridMultilevel"/>
    <w:tmpl w:val="E4FAFCCE"/>
    <w:lvl w:ilvl="0" w:tplc="062E7BD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5C067DF"/>
    <w:multiLevelType w:val="hybridMultilevel"/>
    <w:tmpl w:val="2DEE58F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273B33A3"/>
    <w:multiLevelType w:val="hybridMultilevel"/>
    <w:tmpl w:val="7496417A"/>
    <w:lvl w:ilvl="0" w:tplc="CF9C095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3E214529"/>
    <w:multiLevelType w:val="hybridMultilevel"/>
    <w:tmpl w:val="0FBC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52352"/>
    <w:multiLevelType w:val="hybridMultilevel"/>
    <w:tmpl w:val="7B6EA6AC"/>
    <w:lvl w:ilvl="0" w:tplc="6D8C1B24">
      <w:start w:val="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4106F63"/>
    <w:multiLevelType w:val="hybridMultilevel"/>
    <w:tmpl w:val="FBF23A4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61BB0520"/>
    <w:multiLevelType w:val="hybridMultilevel"/>
    <w:tmpl w:val="02920FEA"/>
    <w:lvl w:ilvl="0" w:tplc="0492ACEC">
      <w:start w:val="1"/>
      <w:numFmt w:val="decimal"/>
      <w:lvlText w:val="%1."/>
      <w:lvlJc w:val="left"/>
      <w:pPr>
        <w:ind w:left="840" w:hanging="480"/>
      </w:pPr>
      <w:rPr>
        <w:rFonts w:ascii="Times New Roman" w:eastAsiaTheme="minorEastAsia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A3359"/>
    <w:multiLevelType w:val="hybridMultilevel"/>
    <w:tmpl w:val="F5E29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1F3A"/>
    <w:rsid w:val="00013EE3"/>
    <w:rsid w:val="000255D5"/>
    <w:rsid w:val="00093FE6"/>
    <w:rsid w:val="000C18C2"/>
    <w:rsid w:val="000E640B"/>
    <w:rsid w:val="00116FA6"/>
    <w:rsid w:val="00143006"/>
    <w:rsid w:val="00144B01"/>
    <w:rsid w:val="00196E8C"/>
    <w:rsid w:val="001A030D"/>
    <w:rsid w:val="001D7EAE"/>
    <w:rsid w:val="001F10D5"/>
    <w:rsid w:val="00240792"/>
    <w:rsid w:val="00246235"/>
    <w:rsid w:val="0026276F"/>
    <w:rsid w:val="00282A7D"/>
    <w:rsid w:val="002C7054"/>
    <w:rsid w:val="002D434B"/>
    <w:rsid w:val="00360CD3"/>
    <w:rsid w:val="003828C6"/>
    <w:rsid w:val="00383EA7"/>
    <w:rsid w:val="003877DF"/>
    <w:rsid w:val="003A561A"/>
    <w:rsid w:val="003C1BA8"/>
    <w:rsid w:val="003C51D4"/>
    <w:rsid w:val="00404E09"/>
    <w:rsid w:val="004206DE"/>
    <w:rsid w:val="00431F3A"/>
    <w:rsid w:val="00454B80"/>
    <w:rsid w:val="00482E16"/>
    <w:rsid w:val="004A574B"/>
    <w:rsid w:val="004D17EF"/>
    <w:rsid w:val="005D04B5"/>
    <w:rsid w:val="005D4037"/>
    <w:rsid w:val="005F102A"/>
    <w:rsid w:val="00615C33"/>
    <w:rsid w:val="00626833"/>
    <w:rsid w:val="00657D88"/>
    <w:rsid w:val="00661E10"/>
    <w:rsid w:val="00687992"/>
    <w:rsid w:val="00690510"/>
    <w:rsid w:val="006D6281"/>
    <w:rsid w:val="006F1E44"/>
    <w:rsid w:val="00707CEF"/>
    <w:rsid w:val="00715ADB"/>
    <w:rsid w:val="00715E95"/>
    <w:rsid w:val="00727903"/>
    <w:rsid w:val="007477D6"/>
    <w:rsid w:val="00757454"/>
    <w:rsid w:val="008A2DBD"/>
    <w:rsid w:val="008A457C"/>
    <w:rsid w:val="0090611A"/>
    <w:rsid w:val="00952735"/>
    <w:rsid w:val="00956808"/>
    <w:rsid w:val="009A502B"/>
    <w:rsid w:val="00AD0FE1"/>
    <w:rsid w:val="00B31246"/>
    <w:rsid w:val="00B701A3"/>
    <w:rsid w:val="00B96B20"/>
    <w:rsid w:val="00BB2AA9"/>
    <w:rsid w:val="00CD05F0"/>
    <w:rsid w:val="00D052FC"/>
    <w:rsid w:val="00D06A6B"/>
    <w:rsid w:val="00D40938"/>
    <w:rsid w:val="00D96CC0"/>
    <w:rsid w:val="00D976B9"/>
    <w:rsid w:val="00DA05C0"/>
    <w:rsid w:val="00DD7E87"/>
    <w:rsid w:val="00DF4888"/>
    <w:rsid w:val="00E44CE6"/>
    <w:rsid w:val="00E64FB1"/>
    <w:rsid w:val="00E933D6"/>
    <w:rsid w:val="00EB3AFB"/>
    <w:rsid w:val="00FE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8C"/>
  </w:style>
  <w:style w:type="paragraph" w:styleId="1">
    <w:name w:val="heading 1"/>
    <w:basedOn w:val="a"/>
    <w:next w:val="a"/>
    <w:link w:val="10"/>
    <w:uiPriority w:val="99"/>
    <w:qFormat/>
    <w:rsid w:val="007477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F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1F3A"/>
    <w:pPr>
      <w:ind w:left="720"/>
      <w:contextualSpacing/>
    </w:pPr>
    <w:rPr>
      <w:rFonts w:eastAsiaTheme="minorHAnsi"/>
      <w:lang w:eastAsia="en-US"/>
    </w:rPr>
  </w:style>
  <w:style w:type="paragraph" w:styleId="a5">
    <w:name w:val="Body Text"/>
    <w:basedOn w:val="a"/>
    <w:link w:val="a6"/>
    <w:rsid w:val="00431F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431F3A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 Spacing"/>
    <w:uiPriority w:val="1"/>
    <w:qFormat/>
    <w:rsid w:val="00431F3A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9A50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A50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747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77D6"/>
  </w:style>
  <w:style w:type="paragraph" w:styleId="aa">
    <w:name w:val="footer"/>
    <w:basedOn w:val="a"/>
    <w:link w:val="ab"/>
    <w:uiPriority w:val="99"/>
    <w:unhideWhenUsed/>
    <w:rsid w:val="00747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77D6"/>
  </w:style>
  <w:style w:type="character" w:customStyle="1" w:styleId="10">
    <w:name w:val="Заголовок 1 Знак"/>
    <w:basedOn w:val="a0"/>
    <w:link w:val="1"/>
    <w:uiPriority w:val="99"/>
    <w:rsid w:val="007477D6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4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77D6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093FE6"/>
    <w:rPr>
      <w:color w:val="0000FF" w:themeColor="hyperlink"/>
      <w:u w:val="single"/>
    </w:rPr>
  </w:style>
  <w:style w:type="paragraph" w:styleId="af">
    <w:name w:val="Normal (Web)"/>
    <w:basedOn w:val="a"/>
    <w:uiPriority w:val="99"/>
    <w:semiHidden/>
    <w:unhideWhenUsed/>
    <w:rsid w:val="001D7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tyarlev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3075</Words>
  <Characters>17529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Пользователь</cp:lastModifiedBy>
  <cp:revision>31</cp:revision>
  <cp:lastPrinted>2019-10-16T08:48:00Z</cp:lastPrinted>
  <dcterms:created xsi:type="dcterms:W3CDTF">2018-10-15T07:58:00Z</dcterms:created>
  <dcterms:modified xsi:type="dcterms:W3CDTF">2019-10-16T08:48:00Z</dcterms:modified>
</cp:coreProperties>
</file>