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58" w:rsidRDefault="00293558" w:rsidP="00293558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293558" w:rsidRDefault="00293558" w:rsidP="00293558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293558" w:rsidRDefault="00293558" w:rsidP="00293558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293558" w:rsidRDefault="00293558" w:rsidP="00293558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293558" w:rsidRDefault="00293558" w:rsidP="00293558">
      <w:pPr>
        <w:jc w:val="both"/>
      </w:pPr>
      <w:r>
        <w:t>от 02. 08.2016 год        № 38</w:t>
      </w: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  <w:r>
        <w:t>«об установлении требований к Порядку</w:t>
      </w:r>
    </w:p>
    <w:p w:rsidR="00293558" w:rsidRDefault="00293558" w:rsidP="00293558">
      <w:pPr>
        <w:jc w:val="both"/>
      </w:pPr>
      <w:r>
        <w:t xml:space="preserve">разработки и принятия правовых актов о нормировании </w:t>
      </w:r>
      <w:proofErr w:type="gramStart"/>
      <w:r>
        <w:t>в</w:t>
      </w:r>
      <w:proofErr w:type="gramEnd"/>
    </w:p>
    <w:p w:rsidR="00293558" w:rsidRDefault="00293558" w:rsidP="00293558">
      <w:pPr>
        <w:jc w:val="both"/>
      </w:pPr>
      <w:r>
        <w:t>сфере закупок товаров, работ, услуг для обеспечения муниципальных нужд</w:t>
      </w:r>
    </w:p>
    <w:p w:rsidR="00293558" w:rsidRDefault="00293558" w:rsidP="00293558">
      <w:pPr>
        <w:jc w:val="both"/>
      </w:pPr>
      <w:r>
        <w:t>внутригородского муниципального образования</w:t>
      </w:r>
    </w:p>
    <w:p w:rsidR="00293558" w:rsidRDefault="00293558" w:rsidP="00293558">
      <w:pPr>
        <w:jc w:val="both"/>
      </w:pPr>
      <w:r>
        <w:t xml:space="preserve">Санкт-Петербурга посёлок Тярлево, содержанию указанных актов </w:t>
      </w:r>
    </w:p>
    <w:p w:rsidR="00293558" w:rsidRPr="00293558" w:rsidRDefault="00293558" w:rsidP="00293558">
      <w:pPr>
        <w:jc w:val="both"/>
      </w:pPr>
      <w:r>
        <w:t>И обеспечению их исполнения»</w:t>
      </w:r>
    </w:p>
    <w:p w:rsidR="00293558" w:rsidRPr="00293558" w:rsidRDefault="00293558" w:rsidP="00293558">
      <w:pPr>
        <w:jc w:val="both"/>
      </w:pPr>
      <w:r w:rsidRPr="00293558">
        <w:t xml:space="preserve">       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  </w:t>
      </w:r>
      <w:proofErr w:type="gramStart"/>
      <w:r w:rsidRPr="00293558">
        <w:t xml:space="preserve">В соответствии с </w:t>
      </w:r>
      <w:hyperlink r:id="rId5" w:history="1">
        <w:r w:rsidRPr="00293558">
          <w:t>пунктом 1 части 4 статьи 19</w:t>
        </w:r>
      </w:hyperlink>
      <w:r w:rsidRPr="00293558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293558">
          <w:t>постановлением</w:t>
        </w:r>
      </w:hyperlink>
      <w:r w:rsidRPr="00293558"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  <w:proofErr w:type="gramEnd"/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jc w:val="both"/>
        <w:rPr>
          <w:b/>
        </w:rPr>
      </w:pPr>
      <w:r>
        <w:rPr>
          <w:b/>
        </w:rPr>
        <w:t>ПОСТАНОВЛЯЮ</w:t>
      </w:r>
      <w:r w:rsidRPr="00293558">
        <w:rPr>
          <w:b/>
        </w:rPr>
        <w:t>:</w:t>
      </w:r>
    </w:p>
    <w:p w:rsidR="00293558" w:rsidRPr="00293558" w:rsidRDefault="00293558" w:rsidP="00293558">
      <w:pPr>
        <w:widowControl w:val="0"/>
        <w:autoSpaceDE w:val="0"/>
        <w:autoSpaceDN w:val="0"/>
        <w:jc w:val="both"/>
        <w:rPr>
          <w:b/>
        </w:rPr>
      </w:pP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 xml:space="preserve">1.Утвердить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  внутригородского муниципального образования Санкт-Петербурга поселок Тярлево, содержанию указанных актов и обеспечению их исполнения.  </w:t>
      </w:r>
    </w:p>
    <w:p w:rsidR="00293558" w:rsidRPr="00293558" w:rsidRDefault="00293558" w:rsidP="00293558">
      <w:pPr>
        <w:ind w:firstLine="708"/>
        <w:jc w:val="both"/>
      </w:pPr>
      <w:r w:rsidRPr="00293558">
        <w:rPr>
          <w:bCs/>
          <w:lang w:eastAsia="ar-SA"/>
        </w:rPr>
        <w:t xml:space="preserve">2. </w:t>
      </w:r>
      <w:r w:rsidRPr="00293558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293558">
        <w:t>Тярлевский</w:t>
      </w:r>
      <w:proofErr w:type="spellEnd"/>
      <w:r w:rsidRPr="00293558">
        <w:t xml:space="preserve"> Вестник» и подлежит обнародованию на сайте муниципального образования: </w:t>
      </w:r>
      <w:hyperlink r:id="rId7" w:history="1"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http</w:t>
        </w:r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://</w:t>
        </w:r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www</w:t>
        </w:r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.</w:t>
        </w:r>
        <w:proofErr w:type="spellStart"/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mo</w:t>
        </w:r>
        <w:proofErr w:type="spellEnd"/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-</w:t>
        </w:r>
        <w:proofErr w:type="spellStart"/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tyarlevo</w:t>
        </w:r>
        <w:proofErr w:type="spellEnd"/>
        <w:r w:rsidRPr="00293558">
          <w:rPr>
            <w:rFonts w:ascii="Calibri" w:eastAsia="Calibri" w:hAnsi="Calibri"/>
            <w:color w:val="0000FF"/>
            <w:u w:val="single"/>
            <w:lang w:eastAsia="ar-SA"/>
          </w:rPr>
          <w:t>.</w:t>
        </w:r>
        <w:proofErr w:type="spellStart"/>
        <w:r w:rsidRPr="00293558">
          <w:rPr>
            <w:rFonts w:ascii="Calibri" w:eastAsia="Calibri" w:hAnsi="Calibri"/>
            <w:color w:val="0000FF"/>
            <w:u w:val="single"/>
            <w:lang w:val="en-US" w:eastAsia="ar-SA"/>
          </w:rPr>
          <w:t>ru</w:t>
        </w:r>
        <w:proofErr w:type="spellEnd"/>
      </w:hyperlink>
      <w:r w:rsidRPr="00293558">
        <w:rPr>
          <w:rFonts w:ascii="Calibri" w:eastAsia="Calibri" w:hAnsi="Calibri"/>
          <w:lang w:eastAsia="ar-SA"/>
        </w:rPr>
        <w:t>.</w:t>
      </w:r>
    </w:p>
    <w:p w:rsidR="00293558" w:rsidRPr="00293558" w:rsidRDefault="00293558" w:rsidP="00293558">
      <w:pPr>
        <w:suppressAutoHyphens/>
        <w:autoSpaceDE w:val="0"/>
        <w:ind w:firstLine="708"/>
        <w:jc w:val="both"/>
        <w:rPr>
          <w:bCs/>
          <w:lang w:eastAsia="ar-SA"/>
        </w:rPr>
      </w:pPr>
      <w:r w:rsidRPr="00293558">
        <w:rPr>
          <w:bCs/>
          <w:lang w:eastAsia="ar-SA"/>
        </w:rPr>
        <w:t xml:space="preserve">3. </w:t>
      </w:r>
      <w:proofErr w:type="gramStart"/>
      <w:r w:rsidRPr="00293558">
        <w:rPr>
          <w:bCs/>
          <w:lang w:eastAsia="ar-SA"/>
        </w:rPr>
        <w:t>Контроль за</w:t>
      </w:r>
      <w:proofErr w:type="gramEnd"/>
      <w:r w:rsidRPr="00293558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293558" w:rsidRPr="00293558" w:rsidRDefault="00293558" w:rsidP="00293558">
      <w:pPr>
        <w:jc w:val="both"/>
      </w:pPr>
    </w:p>
    <w:p w:rsidR="00293558" w:rsidRPr="00293558" w:rsidRDefault="00293558" w:rsidP="00293558">
      <w:pPr>
        <w:rPr>
          <w:b/>
        </w:rPr>
      </w:pPr>
    </w:p>
    <w:p w:rsidR="00293558" w:rsidRDefault="00293558" w:rsidP="00293558">
      <w:pPr>
        <w:tabs>
          <w:tab w:val="left" w:pos="6756"/>
        </w:tabs>
      </w:pPr>
    </w:p>
    <w:p w:rsidR="00293558" w:rsidRDefault="00293558" w:rsidP="00293558">
      <w:pPr>
        <w:tabs>
          <w:tab w:val="left" w:pos="6756"/>
        </w:tabs>
      </w:pPr>
    </w:p>
    <w:p w:rsidR="00293558" w:rsidRPr="00293558" w:rsidRDefault="00293558" w:rsidP="00293558">
      <w:pPr>
        <w:tabs>
          <w:tab w:val="left" w:pos="6756"/>
        </w:tabs>
      </w:pPr>
      <w:r w:rsidRPr="00293558">
        <w:t>Глава Местной администрации</w:t>
      </w:r>
      <w:r w:rsidRPr="00293558">
        <w:tab/>
      </w:r>
      <w:r>
        <w:t xml:space="preserve">                      </w:t>
      </w:r>
      <w:r w:rsidRPr="00293558">
        <w:t>А.И. Долгов</w:t>
      </w: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right"/>
      </w:pPr>
      <w:r w:rsidRPr="00293558">
        <w:t>Приложение</w:t>
      </w:r>
      <w:r w:rsidR="00D93427">
        <w:t xml:space="preserve"> 1</w:t>
      </w:r>
    </w:p>
    <w:p w:rsidR="00293558" w:rsidRDefault="00D93427" w:rsidP="00293558">
      <w:pPr>
        <w:widowControl w:val="0"/>
        <w:autoSpaceDE w:val="0"/>
        <w:autoSpaceDN w:val="0"/>
        <w:jc w:val="right"/>
      </w:pPr>
      <w:r>
        <w:t>к П</w:t>
      </w:r>
      <w:r w:rsidR="00293558" w:rsidRPr="00293558">
        <w:t xml:space="preserve">остановлению </w:t>
      </w:r>
    </w:p>
    <w:p w:rsidR="00D93427" w:rsidRDefault="00D93427" w:rsidP="00293558">
      <w:pPr>
        <w:widowControl w:val="0"/>
        <w:autoSpaceDE w:val="0"/>
        <w:autoSpaceDN w:val="0"/>
        <w:jc w:val="right"/>
      </w:pPr>
      <w:r>
        <w:t>Местной Администрации</w:t>
      </w:r>
    </w:p>
    <w:p w:rsidR="00D93427" w:rsidRDefault="00D93427" w:rsidP="00293558">
      <w:pPr>
        <w:widowControl w:val="0"/>
        <w:autoSpaceDE w:val="0"/>
        <w:autoSpaceDN w:val="0"/>
        <w:jc w:val="right"/>
      </w:pPr>
      <w:r>
        <w:t>Муниципального образования</w:t>
      </w:r>
    </w:p>
    <w:p w:rsidR="00D93427" w:rsidRPr="00293558" w:rsidRDefault="00D93427" w:rsidP="00293558">
      <w:pPr>
        <w:widowControl w:val="0"/>
        <w:autoSpaceDE w:val="0"/>
        <w:autoSpaceDN w:val="0"/>
        <w:jc w:val="right"/>
      </w:pPr>
      <w:r>
        <w:t>Посёлок Тярлево</w:t>
      </w:r>
    </w:p>
    <w:p w:rsidR="00293558" w:rsidRPr="00293558" w:rsidRDefault="00D93427" w:rsidP="00293558">
      <w:pPr>
        <w:widowControl w:val="0"/>
        <w:autoSpaceDE w:val="0"/>
        <w:autoSpaceDN w:val="0"/>
        <w:jc w:val="right"/>
      </w:pPr>
      <w:r>
        <w:t>от 02.08.2016 № 38</w:t>
      </w:r>
    </w:p>
    <w:p w:rsidR="00293558" w:rsidRPr="00293558" w:rsidRDefault="00293558" w:rsidP="00293558">
      <w:pPr>
        <w:widowControl w:val="0"/>
        <w:autoSpaceDE w:val="0"/>
        <w:autoSpaceDN w:val="0"/>
        <w:jc w:val="right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bookmarkStart w:id="0" w:name="P36"/>
      <w:bookmarkEnd w:id="0"/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 xml:space="preserve">ТРЕБОВАНИЯ К ПОРЯДКУ РАЗРАБОТКИ И ПРИНЯТИЯ 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 xml:space="preserve">ПРАВОВЫХ АКТОВ О НОРМИРОВАНИИ В СФЕРЕ ЗАКУПОК ТОВАРОВ, 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РАБОТ, УСЛУГ ДЛЯ ОБЕСПЕЧЕНИЯ МУНИЦИПАЛЬНЫХ НУЖД ВНУТРИГОРОДСКОГО МУНИЦИПАЛЬНОГО ОБРАЗОВАНИЯ САНКТ-ПЕТЕРБУРГА ПОСЕЛОК ТЯРЛЕВО,  СОДЕРЖАНИЮ УКАЗАННЫХ АКТОВ И ОБЕСПЕЧЕНИЮ ИХ ИСПОЛНЕНИЯ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1. Общие положения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1.1. </w:t>
      </w:r>
      <w:proofErr w:type="gramStart"/>
      <w:r w:rsidRPr="00293558">
        <w:t>Настоящие Требования, разработанные в соответствии с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293558">
        <w:t xml:space="preserve"> </w:t>
      </w:r>
      <w:proofErr w:type="gramStart"/>
      <w:r w:rsidRPr="00293558">
        <w:t>закупок, содержанию указанных актов и обеспечению их исполнения», постановлением Правительства Санкт-Петербурга от 16 февраля 2016 года № 130 «О внесении изменений в постановления Правительства Санкт-Петербурга от 20.01.2011 №63, от 30.12.2013 №1095»,  определяют требования к порядку разработки и принятия, содержание, обеспечению исполнения следующих правовых актов о нормировании в сфере закупок товаров, работ, услуг для обеспечения  муниципальных нужд  внутригородского муниципального образования Санкт-Петербурга поселок</w:t>
      </w:r>
      <w:proofErr w:type="gramEnd"/>
      <w:r w:rsidRPr="00293558">
        <w:t xml:space="preserve"> Тярлево (далее - правовые акты о нормировании в сфере закупок):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а) Правовых актов Местной Администрации Муниципального образования поселок Тярлево, утверждающих: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proofErr w:type="gramStart"/>
      <w:r w:rsidRPr="00293558">
        <w:t xml:space="preserve">правила определения </w:t>
      </w:r>
      <w:r w:rsidR="00D93427">
        <w:t>требований к закупаемым органом</w:t>
      </w:r>
      <w:r w:rsidRPr="00293558">
        <w:t xml:space="preserve"> местного самоуправления внутригородского муниципального образования Санкт-Петербурга поселок Тярлево (далее  муниципальные органы), </w:t>
      </w:r>
      <w:r w:rsidR="00D93427">
        <w:t>отдельных видов</w:t>
      </w:r>
      <w:r w:rsidRPr="00293558">
        <w:t xml:space="preserve"> товаров, работ, услуг (в том числе предельные цены товаров, работ, услуг) (далее - Правила определения требований к товарам, работам, услугам); </w:t>
      </w:r>
      <w:proofErr w:type="gramEnd"/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правила определения нормативных затрат на обеспечение функций  муниципальных органов  (далее - Правила определения нормативных затрат).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б) Правовых актов муниципальных органов утверждающих: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proofErr w:type="gramStart"/>
      <w:r w:rsidRPr="00293558">
        <w:t>требования к отдельным видам товаров, работ, услуг (в том числе предельные цены товаров, работ, услуг), закупаемым  муниципальными (далее - Требования к товарам, работам, услугам);</w:t>
      </w:r>
      <w:proofErr w:type="gramEnd"/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нормативные затраты на обеспечение функций муниципальных органов  (далее - Нормативные затраты).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1.2. </w:t>
      </w:r>
      <w:proofErr w:type="gramStart"/>
      <w:r w:rsidRPr="00293558">
        <w:t xml:space="preserve">Проверка исполнения муниципальными органами, положений правовых актов, утверждающих </w:t>
      </w:r>
      <w:r w:rsidRPr="00293558">
        <w:rPr>
          <w:spacing w:val="-6"/>
        </w:rPr>
        <w:t xml:space="preserve">требования к закупаемым ими, </w:t>
      </w:r>
      <w:r w:rsidR="004A0AFD">
        <w:rPr>
          <w:spacing w:val="-6"/>
        </w:rPr>
        <w:t>отдельных</w:t>
      </w:r>
      <w:r w:rsidR="004A0AFD">
        <w:t xml:space="preserve"> видов</w:t>
      </w:r>
      <w:r w:rsidRPr="00293558">
        <w:t xml:space="preserve"> товаров, работ, услуг (в том числе предельные цены товаров, работ, услуг) и (или) нормативные затраты на обеспечение функций указанных органов проводится при осуществлении контроля и мониторинга в сфере закупок в соответствии с законодательством Российской Федерации </w:t>
      </w:r>
      <w:r w:rsidRPr="00293558">
        <w:lastRenderedPageBreak/>
        <w:t>и муниципальными правовыми актами органов местного самоуправления внутригородского муниципального образования Санкт-Петербурга</w:t>
      </w:r>
      <w:proofErr w:type="gramEnd"/>
      <w:r w:rsidRPr="00293558">
        <w:t xml:space="preserve"> поселок Тярлево.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2. Требования к содержанию правовых актов о нормировании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в сфере закупок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2.1. </w:t>
      </w:r>
      <w:r w:rsidRPr="00293558">
        <w:rPr>
          <w:spacing w:val="-6"/>
        </w:rPr>
        <w:t>Постановление</w:t>
      </w:r>
      <w:r w:rsidRPr="00293558">
        <w:t xml:space="preserve"> Местной Администрации Муниципального образования поселок Тярлево</w:t>
      </w:r>
      <w:r w:rsidRPr="00293558">
        <w:rPr>
          <w:spacing w:val="-6"/>
        </w:rPr>
        <w:t>, утверждающее</w:t>
      </w:r>
      <w:r w:rsidRPr="00293558">
        <w:t xml:space="preserve"> правила определения требований к </w:t>
      </w:r>
      <w:proofErr w:type="gramStart"/>
      <w:r w:rsidRPr="00293558">
        <w:t>закупаемым</w:t>
      </w:r>
      <w:proofErr w:type="gramEnd"/>
      <w:r w:rsidRPr="00293558">
        <w:t xml:space="preserve"> муниципальными органами, </w:t>
      </w:r>
      <w:r w:rsidR="0051423D">
        <w:t>отдельных видов</w:t>
      </w:r>
      <w:r w:rsidRPr="00293558">
        <w:t xml:space="preserve">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293558" w:rsidRPr="00293558" w:rsidRDefault="00293558" w:rsidP="00293558">
      <w:pPr>
        <w:ind w:firstLine="709"/>
        <w:contextualSpacing/>
        <w:jc w:val="both"/>
      </w:pPr>
      <w:proofErr w:type="gramStart"/>
      <w:r w:rsidRPr="00293558"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Местной Администрации Муниципального образования поселок Тярлево (далее – МА МО поселок Тярлево) перечень отдельных видов товаров, работ, услуг, закупаемых для обеспечения муниципальных нужд внутригородского муниципального образования Санкт-Петербурга поселок Тярлево;</w:t>
      </w:r>
      <w:proofErr w:type="gramEnd"/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1423D">
        <w:t>муниципальным органом</w:t>
      </w:r>
      <w:proofErr w:type="gramStart"/>
      <w:r w:rsidR="0051423D">
        <w:t>.</w:t>
      </w:r>
      <w:proofErr w:type="gramEnd"/>
      <w:r w:rsidRPr="00293558">
        <w:t xml:space="preserve"> (</w:t>
      </w:r>
      <w:proofErr w:type="gramStart"/>
      <w:r w:rsidRPr="00293558">
        <w:t>д</w:t>
      </w:r>
      <w:proofErr w:type="gramEnd"/>
      <w:r w:rsidRPr="00293558">
        <w:t>алее – ведомственный перечень);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в) форму ведомственного перечня.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2.2. </w:t>
      </w:r>
      <w:r w:rsidRPr="00293558">
        <w:rPr>
          <w:spacing w:val="-6"/>
        </w:rPr>
        <w:t xml:space="preserve">Постановление </w:t>
      </w:r>
      <w:r w:rsidRPr="00293558">
        <w:t>Местной Администрации Муниципального образования поселок Тярлево</w:t>
      </w:r>
      <w:r w:rsidRPr="00293558">
        <w:rPr>
          <w:spacing w:val="-6"/>
        </w:rPr>
        <w:t>,</w:t>
      </w:r>
      <w:r w:rsidRPr="00293558">
        <w:t xml:space="preserve">  утверждающее Правила определения нормативных затрат, должно содержать:</w:t>
      </w:r>
    </w:p>
    <w:p w:rsidR="00293558" w:rsidRPr="00293558" w:rsidRDefault="00293558" w:rsidP="00293558">
      <w:pPr>
        <w:contextualSpacing/>
        <w:jc w:val="both"/>
      </w:pPr>
      <w:r w:rsidRPr="00293558">
        <w:t xml:space="preserve">        </w:t>
      </w:r>
      <w:r w:rsidRPr="00293558">
        <w:tab/>
        <w:t xml:space="preserve"> а) формулы расчета нормативных затрат и порядок их применения;</w:t>
      </w:r>
    </w:p>
    <w:p w:rsidR="00293558" w:rsidRPr="00293558" w:rsidRDefault="00293558" w:rsidP="00293558">
      <w:pPr>
        <w:ind w:firstLine="708"/>
        <w:contextualSpacing/>
        <w:jc w:val="both"/>
      </w:pPr>
      <w:r w:rsidRPr="00293558">
        <w:t>б) порядок расчета нормативных затрат, не предусматривающий применение формул</w:t>
      </w:r>
      <w:r w:rsidRPr="00293558">
        <w:rPr>
          <w:spacing w:val="-4"/>
        </w:rPr>
        <w:t>;</w:t>
      </w:r>
    </w:p>
    <w:p w:rsidR="00293558" w:rsidRPr="00293558" w:rsidRDefault="00293558" w:rsidP="00293558">
      <w:pPr>
        <w:contextualSpacing/>
        <w:jc w:val="both"/>
      </w:pPr>
      <w:r w:rsidRPr="00293558">
        <w:t xml:space="preserve">         </w:t>
      </w:r>
      <w:r w:rsidRPr="00293558">
        <w:tab/>
        <w:t xml:space="preserve">в) </w:t>
      </w:r>
      <w:r w:rsidRPr="00293558">
        <w:rPr>
          <w:spacing w:val="-4"/>
        </w:rPr>
        <w:t xml:space="preserve">случаи определения порядка расчета нормативных затрат </w:t>
      </w:r>
      <w:r w:rsidRPr="00293558">
        <w:t>муниципальными органами</w:t>
      </w:r>
      <w:r w:rsidRPr="00293558">
        <w:rPr>
          <w:spacing w:val="-4"/>
        </w:rPr>
        <w:t>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2.3. Правовые акты муниципальных органов</w:t>
      </w:r>
      <w:r w:rsidRPr="00293558">
        <w:rPr>
          <w:spacing w:val="-4"/>
        </w:rPr>
        <w:t>,</w:t>
      </w:r>
      <w:r w:rsidRPr="00293558">
        <w:t xml:space="preserve"> утверждающие требования к отдельным видам товаров, работ, услуг, должны содержать следующие сведения: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б) перечень отдельных видов товаров, работ, услуг с указанием характеристик (свойств) и их значений.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2.4. Правовые акты муниципальных органов</w:t>
      </w:r>
      <w:r w:rsidRPr="00293558">
        <w:rPr>
          <w:spacing w:val="-4"/>
        </w:rPr>
        <w:t>,</w:t>
      </w:r>
      <w:r w:rsidRPr="00293558">
        <w:t xml:space="preserve"> утверждающие нормативные затраты, должны определять: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93558" w:rsidRPr="00293558" w:rsidRDefault="00293558" w:rsidP="00293558">
      <w:pPr>
        <w:ind w:firstLine="708"/>
        <w:contextualSpacing/>
        <w:jc w:val="both"/>
      </w:pPr>
      <w:r w:rsidRPr="00293558"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        </w:t>
      </w:r>
    </w:p>
    <w:p w:rsidR="00293558" w:rsidRPr="00293558" w:rsidRDefault="00293558" w:rsidP="00293558">
      <w:pPr>
        <w:ind w:firstLine="708"/>
        <w:contextualSpacing/>
        <w:jc w:val="both"/>
      </w:pPr>
      <w:r w:rsidRPr="00293558">
        <w:t xml:space="preserve">2.5. </w:t>
      </w:r>
      <w:proofErr w:type="gramStart"/>
      <w:r w:rsidRPr="00293558"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293558" w:rsidRPr="00293558" w:rsidRDefault="00293558" w:rsidP="00293558">
      <w:pPr>
        <w:contextualSpacing/>
        <w:jc w:val="both"/>
      </w:pPr>
      <w:r w:rsidRPr="00293558">
        <w:t xml:space="preserve">         </w:t>
      </w:r>
      <w:r w:rsidRPr="00293558">
        <w:tab/>
        <w:t xml:space="preserve">2.6. Правовые акты, указанные в </w:t>
      </w:r>
      <w:hyperlink r:id="rId8" w:anchor="Par4#Par4" w:history="1">
        <w:r w:rsidRPr="00293558">
          <w:t>подпункте «б» пункта 1</w:t>
        </w:r>
      </w:hyperlink>
      <w:r w:rsidRPr="00293558">
        <w:t>.1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293558" w:rsidRPr="00293558" w:rsidRDefault="00293558" w:rsidP="00293558">
      <w:pPr>
        <w:contextualSpacing/>
        <w:jc w:val="both"/>
      </w:pPr>
      <w:r w:rsidRPr="00293558">
        <w:rPr>
          <w:spacing w:val="-6"/>
        </w:rPr>
        <w:t xml:space="preserve">           </w:t>
      </w:r>
      <w:r w:rsidRPr="00293558">
        <w:rPr>
          <w:spacing w:val="-6"/>
        </w:rPr>
        <w:tab/>
        <w:t>2.7. Требования к отдельным видам товаров, работ, услуг и нормативные</w:t>
      </w:r>
      <w:r w:rsidRPr="00293558">
        <w:t xml:space="preserve"> затраты применяются для обоснования объекта и (или) объектов закупки соответствующего заказчика.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51423D" w:rsidRDefault="0051423D" w:rsidP="00293558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51423D" w:rsidRDefault="0051423D" w:rsidP="00293558">
      <w:pPr>
        <w:widowControl w:val="0"/>
        <w:autoSpaceDE w:val="0"/>
        <w:autoSpaceDN w:val="0"/>
        <w:ind w:firstLine="540"/>
        <w:jc w:val="center"/>
        <w:rPr>
          <w:b/>
        </w:rPr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center"/>
        <w:rPr>
          <w:b/>
        </w:rPr>
      </w:pPr>
      <w:r w:rsidRPr="00293558">
        <w:rPr>
          <w:b/>
        </w:rPr>
        <w:lastRenderedPageBreak/>
        <w:t xml:space="preserve">3. Требования к правовой форме, срокам утверждения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center"/>
        <w:rPr>
          <w:b/>
        </w:rPr>
      </w:pPr>
      <w:r w:rsidRPr="00293558">
        <w:rPr>
          <w:b/>
        </w:rPr>
        <w:t xml:space="preserve">и размещения в единой информационной системе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center"/>
        <w:rPr>
          <w:b/>
        </w:rPr>
      </w:pPr>
      <w:r w:rsidRPr="00293558">
        <w:rPr>
          <w:b/>
        </w:rPr>
        <w:t>в сфере закупок правовых актов о нормировании в сфере закупок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3.1. Правовые акты о нормировании в сфере закупок, указанные в </w:t>
      </w:r>
      <w:hyperlink r:id="rId9" w:anchor="Par1#Par1" w:history="1">
        <w:r w:rsidRPr="00293558">
          <w:t>подпункте «а» пункта 1</w:t>
        </w:r>
      </w:hyperlink>
      <w:r w:rsidRPr="00293558">
        <w:t xml:space="preserve">.1 настоящих </w:t>
      </w:r>
      <w:r w:rsidRPr="00293558">
        <w:rPr>
          <w:spacing w:val="-6"/>
        </w:rPr>
        <w:t xml:space="preserve">требований, разрабатываются </w:t>
      </w:r>
      <w:r w:rsidRPr="00293558">
        <w:t>МА МО поселок Тярлево</w:t>
      </w:r>
      <w:r w:rsidRPr="00293558">
        <w:rPr>
          <w:spacing w:val="-6"/>
        </w:rPr>
        <w:t xml:space="preserve"> </w:t>
      </w:r>
      <w:r w:rsidRPr="00293558">
        <w:t xml:space="preserve">в форме проектов постановлений </w:t>
      </w:r>
      <w:bookmarkStart w:id="1" w:name="Par8"/>
      <w:bookmarkEnd w:id="1"/>
      <w:r w:rsidRPr="00293558">
        <w:t xml:space="preserve">местной </w:t>
      </w:r>
      <w:r w:rsidRPr="00293558">
        <w:rPr>
          <w:spacing w:val="-6"/>
        </w:rPr>
        <w:t>администрации.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3.2. Правовые акты о нормировании в сфере закупок, указанные в </w:t>
      </w:r>
      <w:hyperlink r:id="rId10" w:anchor="Par4#Par4" w:history="1">
        <w:r w:rsidRPr="00293558">
          <w:t>подпункте «б» пункта 1</w:t>
        </w:r>
      </w:hyperlink>
      <w:r w:rsidRPr="00293558">
        <w:t xml:space="preserve">.1 настоящих </w:t>
      </w:r>
      <w:r w:rsidRPr="00293558">
        <w:rPr>
          <w:spacing w:val="-6"/>
        </w:rPr>
        <w:t xml:space="preserve">требований, разрабатываются муниципальными органами </w:t>
      </w:r>
      <w:r w:rsidRPr="00293558">
        <w:t>в форме правовых актов.</w:t>
      </w: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>3.3. Внесение изменений в Правила определения требований к товарам, работам, услугам и Правила определения нормативных затрат, производится до 1 мая года, предшествующего периоду, на который осуществляется планирование закупок товаров, работ, услуг для обеспечения муниципальных нужд внутригородского муниципального образования Санкт-Петербурга поселок Тярлево.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3.4. Муниципальные органы, до 1 июля текущего финансового года принимают правовые акты, указанные в </w:t>
      </w:r>
      <w:hyperlink r:id="rId11" w:anchor="Par5#Par5" w:history="1">
        <w:r w:rsidRPr="00293558">
          <w:t xml:space="preserve"> подпункте «б» пункта 1</w:t>
        </w:r>
      </w:hyperlink>
      <w:r w:rsidRPr="00293558">
        <w:t>.1 настоящих требований.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3.5. Правовые акты, предусмотренные </w:t>
      </w:r>
      <w:hyperlink r:id="rId12" w:anchor="Par4#Par4" w:history="1">
        <w:r w:rsidRPr="00293558">
          <w:t>подпунктом «б» пункта 1</w:t>
        </w:r>
      </w:hyperlink>
      <w:r w:rsidRPr="00293558">
        <w:t>.1 настоящих требований, пересматриваются муниципальными органами, не реже одного раза в год.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3.6. В случае принятия решения, указанного в </w:t>
      </w:r>
      <w:hyperlink r:id="rId13" w:anchor="Par17#Par17" w:history="1">
        <w:r w:rsidRPr="00293558">
          <w:t>подпункте «а» пункта 5.2</w:t>
        </w:r>
      </w:hyperlink>
      <w:r w:rsidRPr="00293558">
        <w:t xml:space="preserve"> настоящих требований, муниципальные органы утверждают правовые акты, указанные в </w:t>
      </w:r>
      <w:hyperlink r:id="rId14" w:anchor="Par3#Par3" w:history="1">
        <w:r w:rsidRPr="00293558">
          <w:t xml:space="preserve">абзаце третьем подпункта «а» </w:t>
        </w:r>
      </w:hyperlink>
      <w:r w:rsidRPr="00293558">
        <w:t xml:space="preserve">и </w:t>
      </w:r>
      <w:hyperlink r:id="rId15" w:anchor="Par6#Par6" w:history="1">
        <w:r w:rsidRPr="00293558">
          <w:t>абзаце третьем подпункта «б» пункта 1</w:t>
        </w:r>
      </w:hyperlink>
      <w:r w:rsidRPr="00293558">
        <w:t>.1 настоящих требований, после их доработки с учетом решений, принятых общественным советом.</w:t>
      </w:r>
    </w:p>
    <w:p w:rsidR="00293558" w:rsidRPr="00293558" w:rsidRDefault="00293558" w:rsidP="00293558">
      <w:pPr>
        <w:ind w:firstLine="709"/>
        <w:contextualSpacing/>
        <w:jc w:val="both"/>
        <w:rPr>
          <w:color w:val="0000FF"/>
        </w:rPr>
      </w:pPr>
      <w:r w:rsidRPr="00293558">
        <w:t>3.7. Муниципальные правовые акты, указанные в пункте 1.1 настоящих Требований, подлежат размещению в единой информационной системе в сфере закупок в течение семи рабочих дней со дня их принятия.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3.8. Внесение изменений в правовые акты, указанные в </w:t>
      </w:r>
      <w:hyperlink r:id="rId16" w:anchor="Par4#Par4" w:history="1">
        <w:r w:rsidRPr="00293558">
          <w:t>пункте 1</w:t>
        </w:r>
      </w:hyperlink>
      <w:r w:rsidRPr="00293558">
        <w:t>.1 настоящих требований, осуществляется в порядке, установленном для их принятия.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3.9. Основаниями для внесения изменений являются: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rPr>
          <w:spacing w:val="-10"/>
        </w:rPr>
        <w:t>1) </w:t>
      </w:r>
      <w:r w:rsidRPr="00293558">
        <w:rPr>
          <w:spacing w:val="-10"/>
        </w:rPr>
        <w:tab/>
        <w:t>приведение проектов правовых актов в соответствие с законодательством</w:t>
      </w:r>
      <w:r w:rsidRPr="00293558">
        <w:t xml:space="preserve"> </w:t>
      </w:r>
      <w:r w:rsidRPr="00293558">
        <w:rPr>
          <w:spacing w:val="-12"/>
        </w:rPr>
        <w:t>Российской Федерации о контрактной системе в сфере закупок, законодательством</w:t>
      </w:r>
      <w:r w:rsidRPr="00293558">
        <w:t xml:space="preserve"> Санкт-Петербурга и нормативными правовыми актами муниципальных органов;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2)</w:t>
      </w:r>
      <w:r w:rsidRPr="00293558">
        <w:tab/>
        <w:t>реализация решения, принятого муниципальным органом по итогам обязательного общественного обсуждения закупки;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rPr>
          <w:spacing w:val="-6"/>
        </w:rPr>
        <w:t>3)</w:t>
      </w:r>
      <w:r w:rsidRPr="00293558">
        <w:rPr>
          <w:spacing w:val="-6"/>
        </w:rPr>
        <w:tab/>
        <w:t>возникновение обстоятельств, предвидеть которые на дату разработки</w:t>
      </w:r>
      <w:r w:rsidRPr="00293558">
        <w:t xml:space="preserve"> и принятия правового акта было невозможно.</w:t>
      </w: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 xml:space="preserve">3.10. </w:t>
      </w:r>
      <w:proofErr w:type="gramStart"/>
      <w:r w:rsidRPr="00293558">
        <w:t>В целях совершенствования правового регулирования и правоприменительной практики в области нормирования в сфере закупок товаров, работ, услуг для обеспечения  муниципальных нужд  внутригородского муниципального образования Санкт-Петербурга поселок Тярлево, а также в случае внесения изменений в правовые акты, на основании которых были сформированы Правила определения требований к товарам, работам, услугам, Правила определения нормативных затрат, нормативные затраты и Требования к товарам, работам, услугам</w:t>
      </w:r>
      <w:proofErr w:type="gramEnd"/>
      <w:r w:rsidRPr="00293558">
        <w:t>, в правовые акты о нормировании в сфере закупок могут быть внесены изменения в порядке, установленном для их издания.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4. Требование об обязательном обсуждении правовых актов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о нормировании в сфере закупок в целях осуществления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общественного контроля, а также порядок такого обсуждения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4.1. </w:t>
      </w:r>
      <w:proofErr w:type="gramStart"/>
      <w:r w:rsidRPr="00293558">
        <w:t xml:space="preserve">Для проведения обсуждения в целях общественного контроля (далее - обсуждение) проектов муниципальных правовых актов о нормировании в сфере закупок, указанных в </w:t>
      </w:r>
      <w:hyperlink r:id="rId17" w:anchor="Par0#Par0" w:history="1">
        <w:r w:rsidRPr="00293558">
          <w:t>пункте 1</w:t>
        </w:r>
      </w:hyperlink>
      <w:r w:rsidRPr="00293558">
        <w:t>.1 настоящих требований, в соответствии с пунктом 4.3.</w:t>
      </w:r>
      <w:r w:rsidRPr="00293558">
        <w:rPr>
          <w:color w:val="0000FF"/>
        </w:rPr>
        <w:t xml:space="preserve"> </w:t>
      </w:r>
      <w:r w:rsidRPr="00293558">
        <w:t xml:space="preserve">требований к порядку разработки и принятия правовых актов о нормировании в сфере закупок </w:t>
      </w:r>
      <w:r w:rsidRPr="00293558">
        <w:lastRenderedPageBreak/>
        <w:t>товаров, работ, услуг для обеспечения нужд Санкт-Петербурга, содержанию указанных актов и обеспечению их исполнения, утвержденных постановлением Правительства</w:t>
      </w:r>
      <w:proofErr w:type="gramEnd"/>
      <w:r w:rsidRPr="00293558">
        <w:t xml:space="preserve"> Санкт-Петербурга от 16 февраля 2016 года № 130, местная администрация МО поселок Тярлево размещает проекты указанных муниципальных правовых актов в установленном порядке в единой информационной системе в сфере закупок в информационно-телекоммуникационной сети "Интернет" (далее - ЕИС).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4.2. При размещении проектов правовых актов о нормировании в сфере закупок в ЕИС указываются даты начала и окончания приема предложений по результатам проведения обсуждения (далее – предложения). Срок проведения обсуждения проектов правовых актов о нормировании в сфере закупок составляет не менее 7 календарных дней со дня их размещения в ЕИС.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4.3. После окончания установленного срока обсуждения проект правового акта о нормировании в сфере закупок удаляется с ЕИС. 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 xml:space="preserve">4.4. Предложения, поступившие в электронной или письменной форме, подлежат регистрации. 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4.5.  Местная администрация МО поселок Тярлево рассматривают поступившие предложения в порядке, установленном Федеральным законом «О порядке рассмотрения обращения граждан Российской Федерации».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 xml:space="preserve">4.6. </w:t>
      </w:r>
      <w:r w:rsidRPr="00293558">
        <w:tab/>
        <w:t>В случае поступления предложения по почте, дата его направления определяется по почтовому штемпелю. В случае поступления предложения в электронном виде, дата его направления определяется по дате его отправки, указанной в электронном документе.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4.7. По результатам рассмотрения предложения: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составляется справка, в которой указываются причины учета или отклонения предложения;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в случае необходимости вносятся изменения в проект правового акта о нормировании в сфере закупок;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лицу, направившему предложение, направляется мотивированный ответ.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4.8. Не подлежат рассмотрению предложения, направленные после даты окончания приема предложений. Такое предложение подлежит возврату с указанием причин не позднее 30 дней после его регистрации.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>4.9. Копии предложений и справки по результатам рассмотрения предложений прилагаются к проекту правового акта о нормировании в сфере закупок.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 xml:space="preserve">4.10. По результатам обсуждения проектов правовых актов о нормировании в сфере закупок, указанных в </w:t>
      </w:r>
      <w:hyperlink r:id="rId18" w:anchor="Par1#Par1" w:history="1">
        <w:r w:rsidRPr="00293558">
          <w:t>подпункте «а» пункта 1</w:t>
        </w:r>
      </w:hyperlink>
      <w:r w:rsidRPr="00293558">
        <w:t xml:space="preserve">.1 настоящих </w:t>
      </w:r>
      <w:r w:rsidRPr="00293558">
        <w:rPr>
          <w:spacing w:val="-6"/>
        </w:rPr>
        <w:t>требований,</w:t>
      </w:r>
      <w:r w:rsidRPr="00293558">
        <w:t xml:space="preserve"> составляется справка, в которой указываются даты начала и окончания срока размещения проекта в ЕИС, авторы предложений и даты поступления указанных предложений, либо делается отметка о том, что предложения не поступали.</w:t>
      </w:r>
    </w:p>
    <w:p w:rsidR="00293558" w:rsidRPr="00293558" w:rsidRDefault="00293558" w:rsidP="00293558">
      <w:pPr>
        <w:tabs>
          <w:tab w:val="left" w:pos="1383"/>
        </w:tabs>
        <w:ind w:firstLine="709"/>
        <w:contextualSpacing/>
        <w:jc w:val="both"/>
      </w:pPr>
      <w:r w:rsidRPr="00293558">
        <w:t xml:space="preserve">4.11. </w:t>
      </w:r>
      <w:proofErr w:type="gramStart"/>
      <w:r w:rsidRPr="00293558">
        <w:t>Не поступление</w:t>
      </w:r>
      <w:proofErr w:type="gramEnd"/>
      <w:r w:rsidRPr="00293558">
        <w:t xml:space="preserve"> предложений в срок, отведенный для проведения обсуждения, не является препятствием для принятия правового акта о нормировании в сфере закупок.      </w:t>
      </w:r>
    </w:p>
    <w:p w:rsidR="00293558" w:rsidRPr="00293558" w:rsidRDefault="00293558" w:rsidP="00293558">
      <w:pPr>
        <w:ind w:firstLine="709"/>
        <w:contextualSpacing/>
        <w:jc w:val="both"/>
      </w:pPr>
      <w:r w:rsidRPr="00293558">
        <w:t>4.12. Местная администрация МО поселок Тярлево,</w:t>
      </w:r>
      <w:r w:rsidRPr="00293558">
        <w:rPr>
          <w:spacing w:val="-4"/>
        </w:rPr>
        <w:t xml:space="preserve"> </w:t>
      </w:r>
      <w:r w:rsidRPr="00293558">
        <w:t>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ЕИС.</w:t>
      </w:r>
    </w:p>
    <w:p w:rsidR="00293558" w:rsidRPr="00293558" w:rsidRDefault="00293558" w:rsidP="00293558">
      <w:pPr>
        <w:widowControl w:val="0"/>
        <w:autoSpaceDE w:val="0"/>
        <w:autoSpaceDN w:val="0"/>
        <w:ind w:firstLine="708"/>
        <w:jc w:val="both"/>
      </w:pPr>
      <w:r w:rsidRPr="00293558">
        <w:t xml:space="preserve">4.13. По результатам обсуждения муниципальные органы при необходимости принимают решения </w:t>
      </w:r>
      <w:proofErr w:type="gramStart"/>
      <w:r w:rsidRPr="00293558">
        <w:t>о внесении изменений в проекты правовых актов о нормировании в сфере закупок с учетом</w:t>
      </w:r>
      <w:proofErr w:type="gramEnd"/>
      <w:r w:rsidRPr="00293558">
        <w:t xml:space="preserve"> предложений общественных объединений, юридических и физических лиц.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lastRenderedPageBreak/>
        <w:t>5. Порядок рассмотрения проектов правовых актов,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утверждающих Правила определения требований к товарам,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работам, услугам и Требования к товарам, работам,</w:t>
      </w:r>
    </w:p>
    <w:p w:rsidR="00293558" w:rsidRPr="00293558" w:rsidRDefault="00293558" w:rsidP="00293558">
      <w:pPr>
        <w:widowControl w:val="0"/>
        <w:autoSpaceDE w:val="0"/>
        <w:autoSpaceDN w:val="0"/>
        <w:jc w:val="center"/>
        <w:rPr>
          <w:b/>
        </w:rPr>
      </w:pPr>
      <w:r w:rsidRPr="00293558">
        <w:rPr>
          <w:b/>
        </w:rPr>
        <w:t>услугам, на заседаниях Общественных советов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bookmarkStart w:id="2" w:name="P114"/>
      <w:bookmarkEnd w:id="2"/>
      <w:r w:rsidRPr="00293558">
        <w:t>5.1. Проекты правовых актов МА МО поселок Тярлево, утверждающих Правила определения требований к товарам, работам, услугам, проекты правовых актов муниципальных органов, утверждающих Требования к товарам, работам, услугам, подлежат обязательному предварительному обсуждению на заседании общественного совета, созданного при МА МО поселок Тярлево (далее - Общественный совет).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5.2. По результатам рассмотрения проектов правовых актов, указанных в </w:t>
      </w:r>
      <w:hyperlink w:anchor="P114" w:history="1">
        <w:r w:rsidRPr="00293558">
          <w:t>п. 5.1</w:t>
        </w:r>
      </w:hyperlink>
      <w:r w:rsidRPr="00293558">
        <w:t xml:space="preserve"> настоящих Требований, Общественный совет подготавливает предложения: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а) о необходимости доработки проекта муниципального правового акта;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б) о возможности принятия правового акта.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5.3</w:t>
      </w:r>
      <w:r w:rsidRPr="00293558">
        <w:rPr>
          <w:spacing w:val="-6"/>
        </w:rPr>
        <w:t>.  Решение, принятое Общественным советом, оформляется протоколом</w:t>
      </w:r>
      <w:r w:rsidRPr="00293558">
        <w:t>, подписываемым всеми его членами, который не позднее трех рабочих дней со дня принятия соответствующего решения направляется в муниципальные органы.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>5.4.     Муниципальные органы размещают протокол в ЕИС не позднее семи рабочих дней после его поступления.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  <w:r w:rsidRPr="00293558">
        <w:t xml:space="preserve">5.5.       По результатам рассмотрения протокола, в случае необходимости, в проект правового акта вносятся соответствующие изменения, и направляется мотивированный ответ в Общественны совет. </w:t>
      </w: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  <w:ind w:firstLine="540"/>
        <w:jc w:val="both"/>
      </w:pPr>
    </w:p>
    <w:p w:rsidR="00293558" w:rsidRPr="00293558" w:rsidRDefault="00293558" w:rsidP="00293558">
      <w:pPr>
        <w:widowControl w:val="0"/>
        <w:autoSpaceDE w:val="0"/>
        <w:autoSpaceDN w:val="0"/>
      </w:pPr>
    </w:p>
    <w:p w:rsidR="00293558" w:rsidRPr="00293558" w:rsidRDefault="00293558" w:rsidP="00293558"/>
    <w:p w:rsidR="00293558" w:rsidRPr="00293558" w:rsidRDefault="00293558" w:rsidP="00293558"/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</w:p>
    <w:p w:rsidR="00293558" w:rsidRDefault="00293558" w:rsidP="0029355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6F4" w:rsidRDefault="009206F4">
      <w:bookmarkStart w:id="3" w:name="_GoBack"/>
      <w:bookmarkEnd w:id="3"/>
    </w:p>
    <w:sectPr w:rsidR="0092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C7"/>
    <w:rsid w:val="000F1FC7"/>
    <w:rsid w:val="00293558"/>
    <w:rsid w:val="00293A3C"/>
    <w:rsid w:val="004A0AFD"/>
    <w:rsid w:val="0051423D"/>
    <w:rsid w:val="0059533F"/>
    <w:rsid w:val="009206F4"/>
    <w:rsid w:val="00D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3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8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12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7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70D03A0E22AAD1BDE4A26338C48233C33D950A78702DC0111B18E1DN0F0I" TargetMode="External"/><Relationship Id="rId11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5" Type="http://schemas.openxmlformats.org/officeDocument/2006/relationships/hyperlink" Target="consultantplus://offline/ref=A5770D03A0E22AAD1BDE4A26338C48233C3DD15FA58102DC0111B18E1D00058A825239E9D2BA0007NCF9I" TargetMode="External"/><Relationship Id="rId15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0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4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2016-08-02T08:43:00Z</cp:lastPrinted>
  <dcterms:created xsi:type="dcterms:W3CDTF">2016-08-02T07:49:00Z</dcterms:created>
  <dcterms:modified xsi:type="dcterms:W3CDTF">2016-08-02T08:44:00Z</dcterms:modified>
</cp:coreProperties>
</file>