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22" w:rsidRDefault="007116EC" w:rsidP="007116E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  <w:bookmarkStart w:id="0" w:name="_GoBack"/>
      <w:bookmarkEnd w:id="0"/>
    </w:p>
    <w:p w:rsidR="00190722" w:rsidRDefault="00190722" w:rsidP="00B03CEB">
      <w:pPr>
        <w:jc w:val="center"/>
        <w:rPr>
          <w:rFonts w:ascii="Times New Roman" w:hAnsi="Times New Roman"/>
          <w:b/>
        </w:rPr>
      </w:pPr>
    </w:p>
    <w:p w:rsidR="00190722" w:rsidRDefault="00190722" w:rsidP="00B03CEB">
      <w:pPr>
        <w:jc w:val="center"/>
        <w:rPr>
          <w:rFonts w:ascii="Times New Roman" w:hAnsi="Times New Roman"/>
          <w:b/>
        </w:rPr>
      </w:pPr>
    </w:p>
    <w:p w:rsidR="00B03CEB" w:rsidRDefault="00B03CEB" w:rsidP="00B03C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МЕСТНАЯ АДМИНИСТРАЦИЯ </w:t>
      </w:r>
    </w:p>
    <w:p w:rsidR="00B03CEB" w:rsidRDefault="00B03CEB" w:rsidP="00B03CEB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МУНИЦПАЛЬНОГО ОБРАЗОВАНИЯ ПОСЁЛОК ТЯРЛЕВО</w:t>
      </w:r>
    </w:p>
    <w:p w:rsidR="00B03CEB" w:rsidRDefault="00B03CEB" w:rsidP="00B03CEB">
      <w:pPr>
        <w:jc w:val="center"/>
        <w:rPr>
          <w:rFonts w:ascii="Times New Roman" w:hAnsi="Times New Roman"/>
          <w:b/>
        </w:rPr>
      </w:pPr>
    </w:p>
    <w:p w:rsidR="00B03CEB" w:rsidRDefault="00B03CEB" w:rsidP="00B03C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B03CEB" w:rsidRDefault="00B03CEB" w:rsidP="00B03CEB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03CEB" w:rsidRDefault="00B03CEB" w:rsidP="00B03CE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7B502C" w:rsidP="00B03CEB">
      <w:pPr>
        <w:keepNext/>
        <w:jc w:val="both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от  ___2014г.  № ___</w:t>
      </w:r>
      <w:r w:rsidR="00B03CEB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г. Санкт-Петербург</w:t>
      </w: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Об утверждении Положения</w:t>
      </w: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«О порядке разработки, утверждения и реализации</w:t>
      </w: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Муниципальных целевых программ </w:t>
      </w: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муниципального образования поселок Тярлево»</w:t>
      </w: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 соответствии  с положениями бюджетного кодекса Российской Федерации, Уставом муниципального образования поселок Тярлево, Положением «О бюджетном процессе в муниципальном образовании поселок Тярлево» </w:t>
      </w: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ПОСТАНОВЛЯЮ:</w:t>
      </w: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03CEB" w:rsidRDefault="00B03CEB" w:rsidP="00B03CEB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Утвердить Положение «О порядке разработки, принятия и реализации муниципальных целевых программ муниципального образования поселок Тярлево» согласно приложению №1 к настоящему Постановлению.</w:t>
      </w:r>
    </w:p>
    <w:p w:rsidR="00B03CEB" w:rsidRDefault="00B03CEB" w:rsidP="00B03CEB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Утвердить форму муниципальных  целевых программ муниципального образования поселок Тярлево согласно приложению №2 к настоящему Постановлению.</w:t>
      </w:r>
    </w:p>
    <w:p w:rsidR="00B03CEB" w:rsidRDefault="00B03CEB" w:rsidP="00B03CEB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Настоящее Постановление вступает в силу со дня его официального опубликования.</w:t>
      </w:r>
    </w:p>
    <w:p w:rsidR="00B03CEB" w:rsidRDefault="00B03CEB" w:rsidP="00B03CEB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Контроль за исполнением настоящего Постановления возложить на Главу Местной Администрации  поселок Тярлево.</w:t>
      </w: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Местной Администрации</w:t>
      </w: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поселок Тярлево                                                                                               А.И. Долгов</w:t>
      </w: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№1</w:t>
      </w: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Местной Администрации </w:t>
      </w: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поселок Тярлево</w:t>
      </w:r>
    </w:p>
    <w:p w:rsidR="00B03CEB" w:rsidRDefault="007B502C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____2014 № __</w:t>
      </w:r>
    </w:p>
    <w:p w:rsidR="00B03CEB" w:rsidRDefault="00B03CEB" w:rsidP="00B03CEB">
      <w:pPr>
        <w:ind w:left="13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3CEB" w:rsidRDefault="00B03CEB" w:rsidP="00B03CEB">
      <w:pPr>
        <w:ind w:left="1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B03CEB" w:rsidRDefault="00B03CEB" w:rsidP="00B03CEB">
      <w:pPr>
        <w:ind w:left="13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порядке разработки, утверждения и реализации муниципальных целевых</w:t>
      </w:r>
    </w:p>
    <w:p w:rsidR="00B03CEB" w:rsidRDefault="00B03CEB" w:rsidP="00B03CEB">
      <w:pPr>
        <w:ind w:left="13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 муниципального образования поселок Тярлево</w:t>
      </w:r>
    </w:p>
    <w:p w:rsidR="00B03CEB" w:rsidRDefault="00B03CEB" w:rsidP="00B03CEB">
      <w:pPr>
        <w:ind w:left="13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CEB" w:rsidRDefault="00B03CEB" w:rsidP="00B03CE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Общие положения</w:t>
      </w:r>
    </w:p>
    <w:p w:rsidR="00B03CEB" w:rsidRDefault="00B03CEB" w:rsidP="00B03CEB">
      <w:pPr>
        <w:ind w:left="4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Порядок разработан на основании ст. 179,179.3 Бюджетного кодекса РФ, законодательства Санкт-Петербурга. Положения «О бюджетном процессе в муниципальном образовании поселок Тярлево» и устанавливает цели, основные принципы и общий порядок разработки и принятия муниципальных целевых программ.</w:t>
      </w: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Муниципальная целевая программа – это согласованный по ресурсам, исполнителям, срокам исполнения комплекс мероприятий, обеспечивающих эффективное  решение вопросов местного значения и направленных на улучшение качества жизни жителей муниципального образования поселок Тярлево.</w:t>
      </w: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 целевая программа разрабатывается сроком на один год, утверждается Распоряжением Главы Местной Администрации поселок Тярлево. </w:t>
      </w: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Муниципальная  целевая программа должна иметь название, отражающее наименование вопроса местного значения, и содержать следующие обязательные разделы:</w:t>
      </w:r>
    </w:p>
    <w:p w:rsidR="00B03CEB" w:rsidRDefault="00B03CEB" w:rsidP="00B03CE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муниципальный целевой программы, содержащий следующую информацию:</w:t>
      </w:r>
    </w:p>
    <w:p w:rsidR="00B03CEB" w:rsidRDefault="00B03CEB" w:rsidP="00B03CEB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программы;</w:t>
      </w:r>
    </w:p>
    <w:p w:rsidR="00B03CEB" w:rsidRDefault="00B03CEB" w:rsidP="00B03CEB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Правовая база для разработки программы;</w:t>
      </w:r>
    </w:p>
    <w:p w:rsidR="00B03CEB" w:rsidRDefault="00B03CEB" w:rsidP="00B03CEB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 программы;</w:t>
      </w:r>
    </w:p>
    <w:p w:rsidR="00B03CEB" w:rsidRDefault="00B03CEB" w:rsidP="00B03CEB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программы в пределах финансового года;</w:t>
      </w:r>
    </w:p>
    <w:p w:rsidR="00B03CEB" w:rsidRDefault="00B03CEB" w:rsidP="00B03CEB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цели, задачи  программы;</w:t>
      </w:r>
    </w:p>
    <w:p w:rsidR="00B03CEB" w:rsidRDefault="00B03CEB" w:rsidP="00B03CEB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Адресаты программы;</w:t>
      </w:r>
    </w:p>
    <w:p w:rsidR="00B03CEB" w:rsidRDefault="00B03CEB" w:rsidP="00B03CEB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реализации программы;</w:t>
      </w:r>
    </w:p>
    <w:p w:rsidR="00B03CEB" w:rsidRDefault="00B03CEB" w:rsidP="00B03CEB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Кем осуществляется исполнение и контроль за реализацией программы;</w:t>
      </w:r>
    </w:p>
    <w:p w:rsidR="00B03CEB" w:rsidRDefault="00B03CEB" w:rsidP="00B03CEB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и источник финансирования муниципальной целевой программы;</w:t>
      </w:r>
    </w:p>
    <w:p w:rsidR="00B03CEB" w:rsidRDefault="00B03CEB" w:rsidP="00B03CE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мероприятий муниципальной целевой  программы, включающий в себя:</w:t>
      </w:r>
    </w:p>
    <w:p w:rsidR="00B03CEB" w:rsidRDefault="00B03CEB" w:rsidP="00B03CEB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основных мероприятий программы с указанием сроков исполнения и ожидаемых конечных результатов;</w:t>
      </w:r>
    </w:p>
    <w:p w:rsidR="00B03CEB" w:rsidRDefault="00B03CEB" w:rsidP="00B03CEB">
      <w:pPr>
        <w:ind w:left="193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CEB" w:rsidRDefault="00B03CEB" w:rsidP="00B03CE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рассмотрения, утверждения и реализации муниципальной целевой программы</w:t>
      </w:r>
    </w:p>
    <w:p w:rsidR="00B03CEB" w:rsidRDefault="00B03CEB" w:rsidP="00B03CEB">
      <w:pPr>
        <w:ind w:left="4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CEB" w:rsidRDefault="00B03CEB" w:rsidP="00B03CEB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Объем бюджетных ассигнований на реализацию  муниципальных целевых программ утверждается решением Муниципального Совета муниципального образования поселок Тярлево о бюджете, в составе ведомственной структуры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расходов бюджета по соответствующей каждой программе целевой статье расходов бюджета в соответствии с муниципальным правовым актом Местной Администрации, утвердившим программу.</w:t>
      </w: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перечня муниципальных  целевых программ осуществляется Местной Администрацией в соответствии с прогнозом социально-экономического развития Российской Федерации, Санкт-Петербурга и муниципального образования поселок Тярлево и определяемыми на основе этих прогнозов приоритетами.</w:t>
      </w: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Муниципальные целевые программы, финансируются за счет собственных доходов муниципального образования поселок Тярлево и утверждаются Главой Местной Администрации.      </w:t>
      </w: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Инициаторами разработки муниципальной целевой программы могут выступить:</w:t>
      </w:r>
    </w:p>
    <w:p w:rsidR="00B03CEB" w:rsidRDefault="00B03CEB" w:rsidP="00B03CEB">
      <w:p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-Муниципальный Совет;</w:t>
      </w:r>
    </w:p>
    <w:p w:rsidR="00B03CEB" w:rsidRDefault="00B03CEB" w:rsidP="00B03CEB">
      <w:p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-Глава муниципального образования поселок Тярлево;</w:t>
      </w:r>
    </w:p>
    <w:p w:rsidR="00B03CEB" w:rsidRDefault="00B03CEB" w:rsidP="00B03CEB">
      <w:p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-постоянные депутатские комиссии Муниципального Совета;</w:t>
      </w:r>
    </w:p>
    <w:p w:rsidR="00B03CEB" w:rsidRDefault="00B03CEB" w:rsidP="00B03CEB">
      <w:p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-депутаты Муниципального Совета МО поселок Тярлево;</w:t>
      </w:r>
    </w:p>
    <w:p w:rsidR="00B03CEB" w:rsidRDefault="00B03CEB" w:rsidP="00B03CEB">
      <w:p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-Местная Администрация поселка Тярлево</w:t>
      </w:r>
    </w:p>
    <w:p w:rsidR="00B03CEB" w:rsidRDefault="00B03CEB" w:rsidP="00B03CEB">
      <w:p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Внесение изменений и дополнений в муниципальный правовой акт о муниципальной целевой программе осуществляется с соблюдением требований п. 2.1. настоящего порядка.</w:t>
      </w: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качестве исполнителей мероприятий муниципальной целевой программы могут выступать органы местного самоуправления муниципального образования поселок Тярлево, а также учреждения и организации, которые в соответствии с действующим законодательством являются юридическими лицами, физическими лицами.</w:t>
      </w: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Муниципальные  целевые программы включаются отдельными строками в ведомственную классификацию расходов местного бюджета на очередной финансовый год в объеме финансирования, предусмотренного на этот финансовый год муниципальным правовым актом о соответствующей муниципальной программе.</w:t>
      </w: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Отчеты об исполнении муниципальных целевых программ утверждаются Постановлением Местной Администрации поселок Тярлево не позднее 01 мая. Отчеты об исполнении муниципальных программ подлежит официальному опубликованию.</w:t>
      </w:r>
    </w:p>
    <w:p w:rsidR="00B03CEB" w:rsidRDefault="00B03CEB" w:rsidP="00B03CEB">
      <w:pPr>
        <w:numPr>
          <w:ilvl w:val="1"/>
          <w:numId w:val="2"/>
        </w:numPr>
        <w:ind w:left="8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Утвержденные муниципальные целевые программы, муниципальные правовые акты о  внесении изменений в муниципальные целевые программы подлежат официальному опубликованию (обнародованию) не позднее 10 дней со дня их принятия и вступают в силу со дня опубликования. </w:t>
      </w:r>
    </w:p>
    <w:p w:rsidR="00B03CEB" w:rsidRDefault="00B03CEB" w:rsidP="00B03CEB"/>
    <w:p w:rsidR="00B03CEB" w:rsidRDefault="00B03CEB" w:rsidP="00B03CEB">
      <w:pPr>
        <w:ind w:right="-5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№2</w:t>
      </w: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Местной Администрации </w:t>
      </w:r>
    </w:p>
    <w:p w:rsidR="00B03CEB" w:rsidRDefault="00B03CEB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поселок Тярлево</w:t>
      </w:r>
    </w:p>
    <w:p w:rsidR="00B03CEB" w:rsidRDefault="007B502C" w:rsidP="00B03CEB">
      <w:pPr>
        <w:ind w:left="68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____2014 № __</w:t>
      </w:r>
    </w:p>
    <w:p w:rsidR="00B03CEB" w:rsidRDefault="00B03CEB" w:rsidP="00B03CEB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CEB" w:rsidRDefault="00B03CEB" w:rsidP="00B03CEB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03CEB" w:rsidRDefault="00B03CEB" w:rsidP="00B03CEB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УТВЕРЖДАЮ</w:t>
      </w:r>
    </w:p>
    <w:p w:rsidR="00B03CEB" w:rsidRDefault="00B03CEB" w:rsidP="00B03CEB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Глава Местной Администрации</w:t>
      </w:r>
    </w:p>
    <w:p w:rsidR="00B03CEB" w:rsidRDefault="00B03CEB" w:rsidP="00B03CEB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внутригородского</w:t>
      </w:r>
    </w:p>
    <w:p w:rsidR="00B03CEB" w:rsidRDefault="00B03CEB" w:rsidP="00B03CEB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муниципального образования</w:t>
      </w:r>
    </w:p>
    <w:p w:rsidR="00B03CEB" w:rsidRDefault="00B03CEB" w:rsidP="00B03CEB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посёлок Тярлево</w:t>
      </w:r>
    </w:p>
    <w:p w:rsidR="00B03CEB" w:rsidRDefault="00B03CEB" w:rsidP="00B03CEB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____________________ А.И. Долгов</w:t>
      </w:r>
    </w:p>
    <w:p w:rsidR="00B03CEB" w:rsidRDefault="00B03CEB" w:rsidP="00B03CEB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«____» _________________ 201_ год</w:t>
      </w:r>
    </w:p>
    <w:p w:rsidR="00B03CEB" w:rsidRDefault="00B03CEB" w:rsidP="00B03CEB">
      <w:pPr>
        <w:spacing w:before="100" w:beforeAutospacing="1" w:after="100" w:afterAutospacing="1"/>
        <w:jc w:val="center"/>
        <w:rPr>
          <w:rFonts w:ascii="Times New Roman" w:eastAsia="Times New Roman" w:hAnsi="Times New Roman" w:cs="Arial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Arial"/>
          <w:b/>
          <w:bCs/>
          <w:sz w:val="40"/>
          <w:szCs w:val="40"/>
          <w:lang w:eastAsia="ru-RU"/>
        </w:rPr>
        <w:t xml:space="preserve">Муниципальная  целевая программа </w:t>
      </w:r>
    </w:p>
    <w:p w:rsidR="00B03CEB" w:rsidRDefault="00B03CEB" w:rsidP="00B03CEB">
      <w:pPr>
        <w:spacing w:before="100" w:beforeAutospacing="1" w:after="100" w:afterAutospacing="1"/>
        <w:jc w:val="center"/>
        <w:rPr>
          <w:rFonts w:ascii="Times New Roman" w:eastAsia="Times New Roman" w:hAnsi="Times New Roman" w:cs="Arial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Arial"/>
          <w:b/>
          <w:bCs/>
          <w:sz w:val="40"/>
          <w:szCs w:val="40"/>
          <w:lang w:eastAsia="ru-RU"/>
        </w:rPr>
        <w:t>____________________________________________</w:t>
      </w:r>
    </w:p>
    <w:p w:rsidR="00B03CEB" w:rsidRDefault="00B03CEB" w:rsidP="00B03CEB">
      <w:pPr>
        <w:spacing w:before="100" w:beforeAutospacing="1" w:after="100" w:afterAutospacing="1"/>
        <w:jc w:val="center"/>
        <w:rPr>
          <w:rFonts w:ascii="Times New Roman" w:eastAsia="Times New Roman" w:hAnsi="Times New Roman" w:cs="Arial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(наименование программы) </w:t>
      </w:r>
    </w:p>
    <w:p w:rsidR="00B03CEB" w:rsidRDefault="00B03CEB" w:rsidP="00B03CE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программы</w:t>
      </w:r>
    </w:p>
    <w:tbl>
      <w:tblPr>
        <w:tblW w:w="99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6"/>
        <w:gridCol w:w="30"/>
        <w:gridCol w:w="7614"/>
      </w:tblGrid>
      <w:tr w:rsidR="00B03CEB" w:rsidTr="00B03CEB">
        <w:trPr>
          <w:tblCellSpacing w:w="7" w:type="dxa"/>
          <w:jc w:val="center"/>
        </w:trPr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1.Наименование программы</w:t>
            </w:r>
          </w:p>
        </w:tc>
        <w:tc>
          <w:tcPr>
            <w:tcW w:w="3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</w:tr>
      <w:tr w:rsidR="00B03CEB" w:rsidTr="00B03CE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 Правовая база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EB" w:rsidRDefault="00B03C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3. Цель 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4. Задачи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EB" w:rsidRDefault="00B03CE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5. Сроки реализации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</w:tr>
      <w:tr w:rsidR="00B03CEB" w:rsidTr="00B03CE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6. Ожидаемые результаты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rHeight w:val="892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 Разработчик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</w:tr>
      <w:tr w:rsidR="00B03CEB" w:rsidTr="00B03CEB">
        <w:trPr>
          <w:trHeight w:val="892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8. Заказчик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rHeight w:val="617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9. Исполнители</w:t>
            </w:r>
          </w:p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03CEB" w:rsidTr="00B03CEB">
        <w:trPr>
          <w:trHeight w:val="411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10. Адресаты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</w:tr>
      <w:tr w:rsidR="00B03CEB" w:rsidTr="00B03CEB">
        <w:trPr>
          <w:trHeight w:val="411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11. Объем и источники финансирования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rHeight w:val="411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12. Контроль за исполнением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03CEB" w:rsidRDefault="00B03CEB" w:rsidP="00B03CEB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03CEB" w:rsidRDefault="00B03CEB" w:rsidP="00B03CEB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03CEB" w:rsidRDefault="00B03CEB" w:rsidP="00B03CE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 Л А Н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мероприятий по _________________________________на территории муниципального образования поселок Тярлево на 2015 год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31"/>
        <w:gridCol w:w="2930"/>
        <w:gridCol w:w="2105"/>
        <w:gridCol w:w="1699"/>
      </w:tblGrid>
      <w:tr w:rsidR="00B03CEB" w:rsidTr="00B03CEB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Срок проведения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Примечание </w:t>
            </w:r>
          </w:p>
        </w:tc>
      </w:tr>
      <w:tr w:rsidR="00B03CEB" w:rsidTr="00B03CEB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03CEB" w:rsidTr="00B03CEB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EB" w:rsidRDefault="00B03CEB">
            <w:pPr>
              <w:spacing w:line="276" w:lineRule="auto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B" w:rsidRDefault="00B03CE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03CEB" w:rsidRDefault="00B03CEB" w:rsidP="00B03CEB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3CEB" w:rsidRDefault="00B03CEB" w:rsidP="00B03CEB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3CEB" w:rsidRDefault="00B03CEB" w:rsidP="00B03CEB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3CEB" w:rsidRDefault="00B03CEB" w:rsidP="00B03CEB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3CEB" w:rsidRDefault="00B03CEB" w:rsidP="00B03CEB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3CEB" w:rsidRDefault="00B03CEB" w:rsidP="00B03CEB"/>
    <w:p w:rsidR="001A0697" w:rsidRDefault="001A0697"/>
    <w:sectPr w:rsidR="001A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61D"/>
    <w:multiLevelType w:val="hybridMultilevel"/>
    <w:tmpl w:val="9C3AE624"/>
    <w:lvl w:ilvl="0" w:tplc="29BA3F16">
      <w:start w:val="1"/>
      <w:numFmt w:val="decimal"/>
      <w:lvlText w:val="%1."/>
      <w:lvlJc w:val="left"/>
      <w:pPr>
        <w:ind w:left="1215" w:hanging="360"/>
      </w:pPr>
      <w:rPr>
        <w:rFonts w:ascii="Agency FB" w:hAnsi="Agency FB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F0D2670"/>
    <w:multiLevelType w:val="hybridMultilevel"/>
    <w:tmpl w:val="3CD8A130"/>
    <w:lvl w:ilvl="0" w:tplc="4C167CE0">
      <w:start w:val="1"/>
      <w:numFmt w:val="decimal"/>
      <w:lvlText w:val="%1."/>
      <w:lvlJc w:val="left"/>
      <w:pPr>
        <w:ind w:left="49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7B31333"/>
    <w:multiLevelType w:val="multilevel"/>
    <w:tmpl w:val="39806222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1935" w:hanging="72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015" w:hanging="1080"/>
      </w:pPr>
    </w:lvl>
    <w:lvl w:ilvl="6">
      <w:start w:val="1"/>
      <w:numFmt w:val="decimal"/>
      <w:isLgl/>
      <w:lvlText w:val="%1.%2.%3.%4.%5.%6.%7."/>
      <w:lvlJc w:val="left"/>
      <w:pPr>
        <w:ind w:left="3735" w:hanging="1440"/>
      </w:pPr>
    </w:lvl>
    <w:lvl w:ilvl="7">
      <w:start w:val="1"/>
      <w:numFmt w:val="decimal"/>
      <w:isLgl/>
      <w:lvlText w:val="%1.%2.%3.%4.%5.%6.%7.%8."/>
      <w:lvlJc w:val="left"/>
      <w:pPr>
        <w:ind w:left="4095" w:hanging="1440"/>
      </w:pPr>
    </w:lvl>
    <w:lvl w:ilvl="8">
      <w:start w:val="1"/>
      <w:numFmt w:val="decimal"/>
      <w:isLgl/>
      <w:lvlText w:val="%1.%2.%3.%4.%5.%6.%7.%8.%9."/>
      <w:lvlJc w:val="left"/>
      <w:pPr>
        <w:ind w:left="4815" w:hanging="1800"/>
      </w:pPr>
    </w:lvl>
  </w:abstractNum>
  <w:abstractNum w:abstractNumId="3">
    <w:nsid w:val="6DE943F4"/>
    <w:multiLevelType w:val="hybridMultilevel"/>
    <w:tmpl w:val="3356DCA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7E9F6E4D"/>
    <w:multiLevelType w:val="hybridMultilevel"/>
    <w:tmpl w:val="80ACC65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6C"/>
    <w:rsid w:val="00190722"/>
    <w:rsid w:val="001A0697"/>
    <w:rsid w:val="00637D6C"/>
    <w:rsid w:val="007116EC"/>
    <w:rsid w:val="007B502C"/>
    <w:rsid w:val="00B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2014-11-13T12:59:00Z</dcterms:created>
  <dcterms:modified xsi:type="dcterms:W3CDTF">2014-12-22T12:13:00Z</dcterms:modified>
</cp:coreProperties>
</file>