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3A" w:rsidRPr="00D976B9" w:rsidRDefault="00431F3A" w:rsidP="00431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B9">
        <w:rPr>
          <w:rFonts w:ascii="Times New Roman" w:hAnsi="Times New Roman"/>
          <w:b/>
          <w:sz w:val="24"/>
          <w:szCs w:val="24"/>
        </w:rPr>
        <w:t>«</w:t>
      </w:r>
      <w:r w:rsidR="00715E95">
        <w:rPr>
          <w:rFonts w:ascii="Times New Roman" w:hAnsi="Times New Roman"/>
          <w:b/>
          <w:sz w:val="24"/>
          <w:szCs w:val="24"/>
        </w:rPr>
        <w:t>16</w:t>
      </w:r>
      <w:r w:rsidRPr="00D976B9">
        <w:rPr>
          <w:rFonts w:ascii="Times New Roman" w:hAnsi="Times New Roman"/>
          <w:b/>
          <w:sz w:val="24"/>
          <w:szCs w:val="24"/>
        </w:rPr>
        <w:t xml:space="preserve">» </w:t>
      </w:r>
      <w:r w:rsidR="00715E95">
        <w:rPr>
          <w:rFonts w:ascii="Times New Roman" w:hAnsi="Times New Roman"/>
          <w:b/>
          <w:sz w:val="24"/>
          <w:szCs w:val="24"/>
        </w:rPr>
        <w:t>октября</w:t>
      </w:r>
      <w:r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D06A6B">
        <w:rPr>
          <w:rFonts w:ascii="Times New Roman" w:hAnsi="Times New Roman"/>
          <w:b/>
          <w:sz w:val="24"/>
          <w:szCs w:val="24"/>
        </w:rPr>
        <w:t>2019</w:t>
      </w:r>
      <w:r w:rsidRPr="00D976B9">
        <w:rPr>
          <w:rFonts w:ascii="Times New Roman" w:hAnsi="Times New Roman"/>
          <w:b/>
          <w:sz w:val="24"/>
          <w:szCs w:val="24"/>
        </w:rPr>
        <w:t xml:space="preserve">года </w:t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D976B9">
        <w:rPr>
          <w:rFonts w:ascii="Times New Roman" w:hAnsi="Times New Roman"/>
          <w:b/>
          <w:sz w:val="24"/>
          <w:szCs w:val="24"/>
        </w:rPr>
        <w:t xml:space="preserve">    </w:t>
      </w:r>
      <w:r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="00116FA6"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Pr="00D976B9">
        <w:rPr>
          <w:rFonts w:ascii="Times New Roman" w:hAnsi="Times New Roman"/>
          <w:b/>
          <w:sz w:val="24"/>
          <w:szCs w:val="24"/>
        </w:rPr>
        <w:t>№</w:t>
      </w:r>
      <w:r w:rsidR="00715E95">
        <w:rPr>
          <w:rFonts w:ascii="Times New Roman" w:hAnsi="Times New Roman"/>
          <w:b/>
          <w:sz w:val="24"/>
          <w:szCs w:val="24"/>
        </w:rPr>
        <w:t xml:space="preserve"> 37</w:t>
      </w:r>
    </w:p>
    <w:p w:rsidR="00D976B9" w:rsidRDefault="00D976B9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разработки, </w:t>
      </w: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реализации и оценки эффективности </w:t>
      </w:r>
    </w:p>
    <w:p w:rsidR="006D6281" w:rsidRDefault="00D06A6B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ведомственных целевых 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6281">
        <w:rPr>
          <w:rFonts w:ascii="Times New Roman" w:hAnsi="Times New Roman" w:cs="Times New Roman"/>
          <w:b/>
          <w:sz w:val="24"/>
          <w:szCs w:val="24"/>
        </w:rPr>
        <w:t>Местной</w:t>
      </w:r>
      <w:proofErr w:type="gramEnd"/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281" w:rsidRDefault="006D6281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06A6B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  <w:r w:rsidR="00D06A6B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</w:t>
      </w:r>
    </w:p>
    <w:p w:rsidR="00431F3A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b/>
          <w:sz w:val="24"/>
          <w:szCs w:val="24"/>
        </w:rPr>
        <w:t>Тярлево</w:t>
      </w: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 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1A3" w:rsidRPr="00B701A3" w:rsidRDefault="00B701A3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>Постановление местной администрации от  10.11.2016г. № 51 «О принятии Положения</w:t>
      </w:r>
      <w:proofErr w:type="gramStart"/>
      <w:r w:rsidRPr="00B701A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порядке разработки, утверждения и  реализации ведомственных целевых  программ муниципального образования поселок Тярлево» - признать утратившим силу.</w:t>
      </w:r>
    </w:p>
    <w:p w:rsidR="00B701A3" w:rsidRDefault="00B701A3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>Постановление местной администрации от 12.10.2018 № 32</w:t>
      </w:r>
      <w:proofErr w:type="gramStart"/>
      <w:r w:rsidRPr="00B701A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от  10.11.2016г. № 51 «О принятии Положения О порядке разработки, утверждения и реализации ведомственных целевых  программ муниципального образования поселок Тярлево»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1A3">
        <w:rPr>
          <w:rFonts w:ascii="Times New Roman" w:hAnsi="Times New Roman" w:cs="Times New Roman"/>
          <w:sz w:val="24"/>
          <w:szCs w:val="24"/>
        </w:rPr>
        <w:t>- признать утратившим силу.</w:t>
      </w:r>
    </w:p>
    <w:p w:rsidR="00B701A3" w:rsidRDefault="00093FE6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разработки, реализации и оценки эффективности </w:t>
      </w:r>
      <w:r w:rsidR="00D06A6B" w:rsidRPr="00B701A3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="00240792" w:rsidRPr="00B701A3">
        <w:rPr>
          <w:rFonts w:ascii="Times New Roman" w:hAnsi="Times New Roman" w:cs="Times New Roman"/>
          <w:sz w:val="24"/>
          <w:szCs w:val="24"/>
        </w:rPr>
        <w:t>программ Местной Администрации м</w:t>
      </w:r>
      <w:r w:rsidRPr="00B701A3">
        <w:rPr>
          <w:rFonts w:ascii="Times New Roman" w:hAnsi="Times New Roman" w:cs="Times New Roman"/>
          <w:sz w:val="24"/>
          <w:szCs w:val="24"/>
        </w:rPr>
        <w:t>униципального образования поселок Тярлево</w:t>
      </w:r>
      <w:r w:rsidR="001D7EA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70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EAE" w:rsidRDefault="001D7EAE" w:rsidP="001D7E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D7EAE" w:rsidRDefault="001D7EAE" w:rsidP="001D7EAE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431F3A" w:rsidRPr="00B701A3" w:rsidRDefault="00431F3A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6D6281" w:rsidRDefault="00B96B20" w:rsidP="00431F3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Местной Администрации</w:t>
      </w:r>
    </w:p>
    <w:p w:rsidR="006D6281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31F3A" w:rsidRPr="00431F3A" w:rsidRDefault="006D6281" w:rsidP="00E933D6">
      <w:pPr>
        <w:pStyle w:val="a5"/>
        <w:jc w:val="both"/>
        <w:rPr>
          <w:szCs w:val="24"/>
        </w:rPr>
      </w:pPr>
      <w:r>
        <w:rPr>
          <w:szCs w:val="24"/>
        </w:rPr>
        <w:t xml:space="preserve">поселок </w:t>
      </w:r>
      <w:r w:rsidR="00D976B9">
        <w:rPr>
          <w:szCs w:val="24"/>
        </w:rPr>
        <w:t>Тярлево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</w:t>
      </w:r>
      <w:r w:rsidR="00D976B9">
        <w:rPr>
          <w:szCs w:val="24"/>
        </w:rPr>
        <w:t>А.И. Долгов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79469E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79469E">
        <w:rPr>
          <w:rFonts w:ascii="Times New Roman" w:hAnsi="Times New Roman" w:cs="Times New Roman"/>
          <w:sz w:val="24"/>
          <w:szCs w:val="24"/>
          <w:lang w:eastAsia="ru-RU"/>
        </w:rPr>
        <w:t xml:space="preserve"> № 37</w:t>
      </w:r>
    </w:p>
    <w:p w:rsidR="006D6281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1F3A" w:rsidRPr="00431F3A" w:rsidRDefault="00431F3A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реализации и оценки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эффективности 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ведомственных целевых 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</w:t>
      </w:r>
      <w:r w:rsidR="002407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внутригородского </w:t>
      </w:r>
      <w:r w:rsidR="00240792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>Санкт-Петербурга</w:t>
      </w:r>
      <w:proofErr w:type="gramEnd"/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b/>
          <w:sz w:val="24"/>
          <w:szCs w:val="24"/>
          <w:lang w:eastAsia="ru-RU"/>
        </w:rPr>
        <w:t>Тярлево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последовательность принятия решений о разработке 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целевых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программ)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формировании, утверждении и реализации на территории 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54B80" w:rsidRDefault="00431F3A" w:rsidP="00E933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</w:t>
      </w:r>
      <w:r w:rsidR="00454B80">
        <w:rPr>
          <w:rFonts w:ascii="Times New Roman" w:eastAsia="Times New Roman" w:hAnsi="Times New Roman" w:cs="Times New Roman"/>
          <w:sz w:val="24"/>
          <w:szCs w:val="24"/>
        </w:rPr>
        <w:t>тся следующие основные понятия: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 местного самоуправления - Местная Администрация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программы - качественные показатели, характеризующие результаты реализации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программы - документ, содержащий основные характеристики и критерии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. С предложениями о необходимости решения проблемы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программ осуществляется на основании перечня программ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содержит: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программы;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E933D6" w:rsidRPr="00431F3A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8A2DB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му Порядку и следующие разделы:</w:t>
      </w:r>
    </w:p>
    <w:p w:rsidR="008A2DBD" w:rsidRPr="008A2DBD" w:rsidRDefault="008A2DBD" w:rsidP="00E9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BD">
        <w:rPr>
          <w:rFonts w:ascii="Times New Roman" w:hAnsi="Times New Roman" w:cs="Times New Roman"/>
          <w:sz w:val="24"/>
          <w:szCs w:val="24"/>
        </w:rPr>
        <w:t>1.Наименование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2. Правовая база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 xml:space="preserve">3. Цель 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4. Задачи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5. Сроки реализации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6. Ожидаемые результаты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7. Разработчик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8. Заказчик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9. Исполнители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10. Адресаты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11. Объем и источники финансирования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12. оценка эффективности реализации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A2DB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2DB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программы</w:t>
      </w:r>
    </w:p>
    <w:p w:rsidR="00431F3A" w:rsidRPr="00431F3A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14. Ожидаемые конечные результаты</w:t>
      </w: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. Подготовленный проект Программы представляется разработчиком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финансово-экономический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8A2DBD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10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в течение 15 дней со дня получения проекта Программы проводят в пределах своих полномочий экспертизу проекта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на предмет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наличия повторяющихся с другими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E933D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F3A" w:rsidRPr="00DD7E87" w:rsidRDefault="00DF4888" w:rsidP="00E933D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Проекты Программ вместе с проектом местного бюджета на очередной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направляются в муниципальный совет м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E933D6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F4F31" w:rsidRDefault="00CF4F31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Некоторые мероприятия программы могут осуществляться без финансирования.</w:t>
      </w:r>
    </w:p>
    <w:bookmarkEnd w:id="0"/>
    <w:p w:rsidR="00CF4F31" w:rsidRPr="00431F3A" w:rsidRDefault="00CF4F31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вого года согласно Приложению № 4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0255D5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тчет о выполнении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приложению № </w:t>
      </w:r>
      <w:r w:rsidR="006905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 весь период ее реализации предоставляется ответственным исполнителем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 – экономический</w:t>
      </w:r>
      <w:r w:rsidR="005F102A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 ежегодно, в срок до 15 февраля года, следующего </w:t>
      </w:r>
      <w:proofErr w:type="gramStart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>программ согласно Приложению № 3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В случае инициации решения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прекращения.</w:t>
      </w:r>
    </w:p>
    <w:p w:rsidR="00B96B20" w:rsidRPr="00FE1ED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3A" w:rsidRPr="00013EE3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615C33" w:rsidRPr="00013EE3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013EE3" w:rsidRPr="00013EE3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013EE3">
        <w:rPr>
          <w:rFonts w:ascii="Times New Roman" w:hAnsi="Times New Roman" w:cs="Times New Roman"/>
          <w:sz w:val="24"/>
          <w:szCs w:val="24"/>
        </w:rPr>
        <w:t>программ</w:t>
      </w:r>
      <w:r w:rsidR="00615C33" w:rsidRPr="00013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33" w:rsidRPr="00013EE3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383EA7" w:rsidRDefault="00615C33" w:rsidP="00383EA7">
      <w:pPr>
        <w:pStyle w:val="a7"/>
        <w:jc w:val="right"/>
        <w:rPr>
          <w:rFonts w:ascii="Times New Roman" w:hAnsi="Times New Roman" w:cs="Times New Roman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 w:rsidRPr="00013EE3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383EA7" w:rsidRDefault="00431F3A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383EA7" w:rsidRPr="00383EA7" w:rsidTr="00383EA7">
        <w:trPr>
          <w:trHeight w:val="553"/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496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435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390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Исполнители</w:t>
            </w:r>
          </w:p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</w:t>
            </w:r>
            <w:proofErr w:type="gramStart"/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529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3EA7" w:rsidRDefault="00383EA7" w:rsidP="00383EA7">
      <w:pPr>
        <w:rPr>
          <w:color w:val="000000"/>
          <w:sz w:val="28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оценки эффективности ведомственных целевых программ 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431F3A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оценки эффективности ведомственных целевых программ </w:t>
      </w:r>
    </w:p>
    <w:p w:rsidR="00013EE3" w:rsidRPr="00013EE3" w:rsidRDefault="00013EE3" w:rsidP="00013E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13EE3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431F3A" w:rsidRDefault="00013EE3" w:rsidP="00013EE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Pr="00383EA7" w:rsidRDefault="00D06A6B" w:rsidP="00D06A6B">
      <w:pPr>
        <w:jc w:val="center"/>
        <w:rPr>
          <w:rFonts w:ascii="Times New Roman" w:hAnsi="Times New Roman" w:cs="Times New Roman"/>
        </w:rPr>
      </w:pPr>
      <w:r w:rsidRPr="00383EA7">
        <w:rPr>
          <w:rFonts w:ascii="Times New Roman" w:hAnsi="Times New Roman" w:cs="Times New Roman"/>
        </w:rPr>
        <w:t xml:space="preserve">ПОРЯДОК </w:t>
      </w:r>
      <w:proofErr w:type="gramStart"/>
      <w:r w:rsidRPr="00383EA7">
        <w:rPr>
          <w:rFonts w:ascii="Times New Roman" w:hAnsi="Times New Roman" w:cs="Times New Roman"/>
        </w:rPr>
        <w:t>ПРОВЕДЕНИЯ ОЦЕНКИ ЭФФЕКТИВНОСТИ РЕАЛИЗАЦИИ ПРОГРАММ</w:t>
      </w:r>
      <w:proofErr w:type="gramEnd"/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ежегодной оценки эффективности реализации программ муниципального образования поселок </w:t>
      </w:r>
      <w:r w:rsidR="00383EA7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, позволяющие оценить степень достижения планируемых целей и задач программы, исходя из реально полученных (достигнутых) конечных и/или промежуточных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отдельным мероприятиям, так и по программе в целом.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Оценка эффективности программ является составной частью отчета о ходе реализации программ.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  результатам  оценки  эффективности  реализации  программы  Местной администрацией муниципального образования посёлок Тярлево не  позднее  чем  за один месяц до дня внесения проекта решения о бюджете в представительный орган может быть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Оценка эффективности реализации программ ежегодно осуществляется </w:t>
      </w:r>
      <w:r w:rsidR="00383EA7">
        <w:rPr>
          <w:rFonts w:ascii="Times New Roman" w:hAnsi="Times New Roman" w:cs="Times New Roman"/>
          <w:b w:val="0"/>
        </w:rPr>
        <w:t xml:space="preserve">финансово-экономическим отделом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программы ответственных исполнителей программ.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 Методика оценки эффективности реализации программы учитывает необходимость проведения оценок: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степени достижения целей и решения задач программы. 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>
        <w:rPr>
          <w:rFonts w:ascii="Times New Roman" w:hAnsi="Times New Roman" w:cs="Times New Roman"/>
          <w:b w:val="0"/>
        </w:rPr>
        <w:t xml:space="preserve"> ,</w:t>
      </w:r>
      <w:proofErr w:type="gramEnd"/>
      <w:r>
        <w:rPr>
          <w:rFonts w:ascii="Times New Roman" w:hAnsi="Times New Roman" w:cs="Times New Roman"/>
          <w:b w:val="0"/>
        </w:rPr>
        <w:t xml:space="preserve">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СДЦ - степень достижения целей (решения задач программы);</w:t>
      </w:r>
    </w:p>
    <w:p w:rsidR="00D06A6B" w:rsidRDefault="00781482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степень достижения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n</w:t>
      </w:r>
      <w:r>
        <w:rPr>
          <w:rFonts w:ascii="Times New Roman" w:hAnsi="Times New Roman" w:cs="Times New Roman"/>
          <w:b w:val="0"/>
        </w:rPr>
        <w:t xml:space="preserve"> - </w:t>
      </w:r>
      <w:proofErr w:type="gramStart"/>
      <w:r>
        <w:rPr>
          <w:rFonts w:ascii="Times New Roman" w:hAnsi="Times New Roman" w:cs="Times New Roman"/>
          <w:b w:val="0"/>
        </w:rPr>
        <w:t>количество</w:t>
      </w:r>
      <w:proofErr w:type="gramEnd"/>
      <w:r>
        <w:rPr>
          <w:rFonts w:ascii="Times New Roman" w:hAnsi="Times New Roman" w:cs="Times New Roman"/>
          <w:b w:val="0"/>
        </w:rPr>
        <w:t xml:space="preserve"> индикаторов (показателей)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Степень достижения </w:t>
      </w: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D06A6B" w:rsidRDefault="00781482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781482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фактическое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781482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плановое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 (для индикаторов (показателей), желаемой тенденцией развития которых является рост значений) или</w:t>
      </w:r>
    </w:p>
    <w:p w:rsidR="00D06A6B" w:rsidRDefault="00781482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>
        <w:rPr>
          <w:rFonts w:ascii="Times New Roman" w:hAnsi="Times New Roman" w:cs="Times New Roman"/>
          <w:b w:val="0"/>
        </w:rPr>
        <w:t>, где: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- уровень финансирования реализации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ФФ - фактический объем расходов на реализацию программы за отчетный год;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ФП – плановый объем расходов на реализацию программы  в отчетном году.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 Эффективность реализации программы (ЭП) рассчитывается по следующей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 По результатам ежегодной оценки эффективности реализации программ </w:t>
      </w:r>
      <w:r w:rsidR="00383EA7" w:rsidRPr="00383EA7">
        <w:rPr>
          <w:rFonts w:ascii="Times New Roman" w:hAnsi="Times New Roman" w:cs="Times New Roman"/>
          <w:b w:val="0"/>
        </w:rPr>
        <w:t xml:space="preserve">финансово-экономический отдел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составляет рейтинг эффективности программ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5663"/>
      </w:tblGrid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программы (ЭП)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019" w:type="dxa"/>
        <w:tblInd w:w="2" w:type="dxa"/>
        <w:tblLook w:val="00A0" w:firstRow="1" w:lastRow="0" w:firstColumn="1" w:lastColumn="0" w:noHBand="0" w:noVBand="0"/>
      </w:tblPr>
      <w:tblGrid>
        <w:gridCol w:w="4879"/>
        <w:gridCol w:w="4158"/>
        <w:gridCol w:w="4982"/>
      </w:tblGrid>
      <w:tr w:rsidR="009A502B" w:rsidRPr="009A502B" w:rsidTr="004D17EF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9A502B" w:rsidRPr="009A502B" w:rsidRDefault="00013EE3" w:rsidP="00013EE3">
            <w:pPr>
              <w:pStyle w:val="a7"/>
              <w:ind w:left="-1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="004D17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4D17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Приложение № 4</w:t>
            </w:r>
          </w:p>
          <w:p w:rsidR="004D17EF" w:rsidRPr="00013EE3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разработки, реализации и </w:t>
            </w:r>
          </w:p>
          <w:p w:rsidR="004D17EF" w:rsidRPr="00013EE3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ведомственных целевых программ </w:t>
            </w:r>
          </w:p>
          <w:p w:rsidR="004D17EF" w:rsidRPr="00013EE3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Муниципального образования </w:t>
            </w:r>
          </w:p>
          <w:p w:rsidR="009A502B" w:rsidRPr="00B96B20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ПРОГРАММЫ __________________________________________ "_________________________________" НА ___ ГОД </w:t>
      </w:r>
    </w:p>
    <w:tbl>
      <w:tblPr>
        <w:tblW w:w="5005" w:type="pct"/>
        <w:tblLook w:val="00A0" w:firstRow="1" w:lastRow="0" w:firstColumn="1" w:lastColumn="0" w:noHBand="0" w:noVBand="0"/>
      </w:tblPr>
      <w:tblGrid>
        <w:gridCol w:w="2820"/>
        <w:gridCol w:w="2048"/>
        <w:gridCol w:w="777"/>
        <w:gridCol w:w="803"/>
        <w:gridCol w:w="1712"/>
        <w:gridCol w:w="1001"/>
        <w:gridCol w:w="1817"/>
        <w:gridCol w:w="1702"/>
        <w:gridCol w:w="1135"/>
        <w:gridCol w:w="1144"/>
        <w:gridCol w:w="977"/>
      </w:tblGrid>
      <w:tr w:rsidR="009A502B" w:rsidRPr="00B96B20" w:rsidTr="00D96CC0">
        <w:trPr>
          <w:trHeight w:val="528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383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программы,   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D96CC0">
        <w:trPr>
          <w:cantSplit/>
          <w:trHeight w:val="1499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D96CC0">
        <w:trPr>
          <w:cantSplit/>
          <w:trHeight w:val="2367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383E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программе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82" w:rsidRDefault="00781482" w:rsidP="007477D6">
      <w:pPr>
        <w:spacing w:after="0" w:line="240" w:lineRule="auto"/>
      </w:pPr>
      <w:r>
        <w:separator/>
      </w:r>
    </w:p>
  </w:endnote>
  <w:endnote w:type="continuationSeparator" w:id="0">
    <w:p w:rsidR="00781482" w:rsidRDefault="00781482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6B" w:rsidRDefault="00D06A6B">
    <w:pPr>
      <w:pStyle w:val="aa"/>
      <w:jc w:val="right"/>
    </w:pPr>
  </w:p>
  <w:p w:rsidR="00D06A6B" w:rsidRDefault="00D06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82" w:rsidRDefault="00781482" w:rsidP="007477D6">
      <w:pPr>
        <w:spacing w:after="0" w:line="240" w:lineRule="auto"/>
      </w:pPr>
      <w:r>
        <w:separator/>
      </w:r>
    </w:p>
  </w:footnote>
  <w:footnote w:type="continuationSeparator" w:id="0">
    <w:p w:rsidR="00781482" w:rsidRDefault="00781482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BB0520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13EE3"/>
    <w:rsid w:val="000255D5"/>
    <w:rsid w:val="00093FE6"/>
    <w:rsid w:val="00116FA6"/>
    <w:rsid w:val="00143006"/>
    <w:rsid w:val="00196E8C"/>
    <w:rsid w:val="001D7EAE"/>
    <w:rsid w:val="001F10D5"/>
    <w:rsid w:val="00240792"/>
    <w:rsid w:val="00246235"/>
    <w:rsid w:val="0026276F"/>
    <w:rsid w:val="00282A7D"/>
    <w:rsid w:val="002D434B"/>
    <w:rsid w:val="00360CD3"/>
    <w:rsid w:val="00374D0C"/>
    <w:rsid w:val="00383EA7"/>
    <w:rsid w:val="003877DF"/>
    <w:rsid w:val="003A561A"/>
    <w:rsid w:val="003C51D4"/>
    <w:rsid w:val="00404E09"/>
    <w:rsid w:val="004206DE"/>
    <w:rsid w:val="00431F3A"/>
    <w:rsid w:val="00454B80"/>
    <w:rsid w:val="00482E16"/>
    <w:rsid w:val="004A574B"/>
    <w:rsid w:val="004D17EF"/>
    <w:rsid w:val="005D4037"/>
    <w:rsid w:val="005F102A"/>
    <w:rsid w:val="00615C33"/>
    <w:rsid w:val="00626833"/>
    <w:rsid w:val="00661E10"/>
    <w:rsid w:val="00687992"/>
    <w:rsid w:val="00690510"/>
    <w:rsid w:val="006D6281"/>
    <w:rsid w:val="00707CEF"/>
    <w:rsid w:val="00715ADB"/>
    <w:rsid w:val="00715E95"/>
    <w:rsid w:val="00727903"/>
    <w:rsid w:val="007477D6"/>
    <w:rsid w:val="00757454"/>
    <w:rsid w:val="00781482"/>
    <w:rsid w:val="0079469E"/>
    <w:rsid w:val="008A2DBD"/>
    <w:rsid w:val="008A457C"/>
    <w:rsid w:val="0090611A"/>
    <w:rsid w:val="00952735"/>
    <w:rsid w:val="00956808"/>
    <w:rsid w:val="009A502B"/>
    <w:rsid w:val="00AD0FE1"/>
    <w:rsid w:val="00B31246"/>
    <w:rsid w:val="00B701A3"/>
    <w:rsid w:val="00B96B20"/>
    <w:rsid w:val="00BB2AA9"/>
    <w:rsid w:val="00CD05F0"/>
    <w:rsid w:val="00CF4F31"/>
    <w:rsid w:val="00D06A6B"/>
    <w:rsid w:val="00D40938"/>
    <w:rsid w:val="00D96CC0"/>
    <w:rsid w:val="00D976B9"/>
    <w:rsid w:val="00DA05C0"/>
    <w:rsid w:val="00DD7E87"/>
    <w:rsid w:val="00DF4888"/>
    <w:rsid w:val="00E44CE6"/>
    <w:rsid w:val="00E64FB1"/>
    <w:rsid w:val="00E933D6"/>
    <w:rsid w:val="00EB3A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26</cp:revision>
  <cp:lastPrinted>2019-10-16T06:59:00Z</cp:lastPrinted>
  <dcterms:created xsi:type="dcterms:W3CDTF">2018-10-15T07:58:00Z</dcterms:created>
  <dcterms:modified xsi:type="dcterms:W3CDTF">2019-10-16T06:59:00Z</dcterms:modified>
</cp:coreProperties>
</file>