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06" w:rsidRDefault="00B12306" w:rsidP="00B12306">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МЕСТНАЯ АДМИНИСТРАЦИЯ </w:t>
      </w:r>
    </w:p>
    <w:p w:rsidR="00B12306" w:rsidRDefault="00B12306" w:rsidP="00B12306">
      <w:pPr>
        <w:pBdr>
          <w:bottom w:val="single" w:sz="12" w:space="1" w:color="auto"/>
        </w:pBd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МУНИЦПАЛЬНОГО ОБРАЗОВАНИЯ </w:t>
      </w:r>
    </w:p>
    <w:p w:rsidR="00B12306" w:rsidRDefault="00B12306" w:rsidP="00B12306">
      <w:pPr>
        <w:spacing w:line="240" w:lineRule="exact"/>
        <w:ind w:firstLine="709"/>
        <w:jc w:val="center"/>
        <w:rPr>
          <w:rFonts w:ascii="Times New Roman" w:hAnsi="Times New Roman" w:cs="Times New Roman"/>
          <w:b/>
          <w:sz w:val="24"/>
          <w:szCs w:val="24"/>
        </w:rPr>
      </w:pPr>
    </w:p>
    <w:p w:rsidR="00B12306" w:rsidRDefault="00B12306" w:rsidP="00B12306">
      <w:pPr>
        <w:spacing w:line="240" w:lineRule="exact"/>
        <w:ind w:firstLine="709"/>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12306" w:rsidRDefault="00B12306" w:rsidP="00B12306">
      <w:pPr>
        <w:spacing w:line="240" w:lineRule="exact"/>
        <w:jc w:val="both"/>
        <w:rPr>
          <w:rFonts w:ascii="Times New Roman" w:hAnsi="Times New Roman" w:cs="Times New Roman"/>
          <w:sz w:val="24"/>
          <w:szCs w:val="20"/>
        </w:rPr>
      </w:pPr>
    </w:p>
    <w:p w:rsidR="00B12306" w:rsidRDefault="00B12306" w:rsidP="00B12306">
      <w:pPr>
        <w:spacing w:line="240" w:lineRule="exact"/>
        <w:jc w:val="both"/>
        <w:rPr>
          <w:rFonts w:ascii="Times New Roman" w:hAnsi="Times New Roman" w:cs="Times New Roman"/>
          <w:b/>
          <w:sz w:val="24"/>
          <w:szCs w:val="20"/>
        </w:rPr>
      </w:pPr>
      <w:r>
        <w:rPr>
          <w:rFonts w:ascii="Times New Roman" w:hAnsi="Times New Roman" w:cs="Times New Roman"/>
          <w:b/>
          <w:sz w:val="24"/>
          <w:szCs w:val="24"/>
        </w:rPr>
        <w:t>от «</w:t>
      </w:r>
      <w:r>
        <w:rPr>
          <w:rFonts w:ascii="Times New Roman" w:hAnsi="Times New Roman" w:cs="Times New Roman"/>
          <w:b/>
          <w:sz w:val="24"/>
          <w:szCs w:val="24"/>
          <w:u w:val="single"/>
        </w:rPr>
        <w:t>22</w:t>
      </w:r>
      <w:r>
        <w:rPr>
          <w:rFonts w:ascii="Times New Roman" w:hAnsi="Times New Roman" w:cs="Times New Roman"/>
          <w:b/>
          <w:sz w:val="24"/>
          <w:szCs w:val="24"/>
        </w:rPr>
        <w:t xml:space="preserve">» </w:t>
      </w:r>
      <w:r>
        <w:rPr>
          <w:rFonts w:ascii="Times New Roman" w:hAnsi="Times New Roman" w:cs="Times New Roman"/>
          <w:b/>
          <w:sz w:val="24"/>
          <w:szCs w:val="24"/>
          <w:u w:val="single"/>
        </w:rPr>
        <w:t>января</w:t>
      </w:r>
      <w:r>
        <w:rPr>
          <w:rFonts w:ascii="Times New Roman" w:hAnsi="Times New Roman" w:cs="Times New Roman"/>
          <w:b/>
          <w:sz w:val="24"/>
          <w:szCs w:val="24"/>
        </w:rPr>
        <w:t xml:space="preserve"> </w:t>
      </w:r>
      <w:r>
        <w:rPr>
          <w:rFonts w:ascii="Times New Roman" w:hAnsi="Times New Roman" w:cs="Times New Roman"/>
          <w:b/>
          <w:sz w:val="24"/>
          <w:szCs w:val="24"/>
          <w:u w:val="single"/>
        </w:rPr>
        <w:t>2020</w:t>
      </w:r>
      <w:r>
        <w:rPr>
          <w:rFonts w:ascii="Times New Roman" w:hAnsi="Times New Roman" w:cs="Times New Roman"/>
          <w:b/>
          <w:sz w:val="24"/>
          <w:szCs w:val="24"/>
        </w:rPr>
        <w:t xml:space="preserve">г.                                                                            </w:t>
      </w:r>
      <w:r w:rsidR="00330EA0">
        <w:rPr>
          <w:rFonts w:ascii="Times New Roman" w:hAnsi="Times New Roman" w:cs="Times New Roman"/>
          <w:b/>
          <w:sz w:val="24"/>
          <w:szCs w:val="24"/>
        </w:rPr>
        <w:t xml:space="preserve">                           №  7</w:t>
      </w:r>
      <w:r>
        <w:rPr>
          <w:rFonts w:ascii="Times New Roman" w:hAnsi="Times New Roman" w:cs="Times New Roman"/>
          <w:b/>
          <w:sz w:val="24"/>
          <w:szCs w:val="24"/>
        </w:rPr>
        <w:t xml:space="preserve">   </w:t>
      </w:r>
      <w:r>
        <w:rPr>
          <w:rFonts w:ascii="Times New Roman" w:hAnsi="Times New Roman" w:cs="Times New Roman"/>
          <w:b/>
          <w:sz w:val="24"/>
          <w:szCs w:val="20"/>
        </w:rPr>
        <w:t xml:space="preserve">                                                           </w:t>
      </w:r>
    </w:p>
    <w:p w:rsidR="00B12306" w:rsidRDefault="00B12306" w:rsidP="00DE7811">
      <w:pPr>
        <w:rPr>
          <w:rFonts w:ascii="Times New Roman" w:hAnsi="Times New Roman" w:cs="Times New Roman"/>
          <w:b/>
          <w:sz w:val="24"/>
          <w:szCs w:val="24"/>
        </w:rPr>
      </w:pPr>
    </w:p>
    <w:p w:rsidR="00DE7811" w:rsidRDefault="00DE7811" w:rsidP="00DE7811">
      <w:pPr>
        <w:jc w:val="both"/>
        <w:rPr>
          <w:rFonts w:ascii="Times New Roman" w:hAnsi="Times New Roman" w:cs="Times New Roman"/>
          <w:b/>
          <w:sz w:val="24"/>
          <w:szCs w:val="24"/>
        </w:rPr>
      </w:pPr>
    </w:p>
    <w:tbl>
      <w:tblPr>
        <w:tblW w:w="10549" w:type="dxa"/>
        <w:tblLook w:val="04A0" w:firstRow="1" w:lastRow="0" w:firstColumn="1" w:lastColumn="0" w:noHBand="0" w:noVBand="1"/>
      </w:tblPr>
      <w:tblGrid>
        <w:gridCol w:w="6062"/>
        <w:gridCol w:w="4487"/>
      </w:tblGrid>
      <w:tr w:rsidR="00DE7811" w:rsidTr="003A7F01">
        <w:tc>
          <w:tcPr>
            <w:tcW w:w="6062" w:type="dxa"/>
            <w:hideMark/>
          </w:tcPr>
          <w:p w:rsidR="003A7F01" w:rsidRDefault="00DE7811" w:rsidP="003A7F01">
            <w:pPr>
              <w:wordWrap w:val="0"/>
              <w:ind w:right="-391"/>
              <w:rPr>
                <w:rFonts w:ascii="Times New Roman" w:hAnsi="Times New Roman" w:cs="Times New Roman"/>
                <w:b/>
                <w:bCs/>
                <w:sz w:val="20"/>
                <w:szCs w:val="20"/>
              </w:rPr>
            </w:pPr>
            <w:r>
              <w:rPr>
                <w:rFonts w:ascii="Times New Roman" w:eastAsia="Calibri" w:hAnsi="Times New Roman" w:cs="Times New Roman"/>
                <w:b/>
                <w:sz w:val="20"/>
                <w:szCs w:val="20"/>
                <w:lang w:eastAsia="en-US"/>
              </w:rPr>
              <w:t xml:space="preserve">«Об утверждении Положения </w:t>
            </w:r>
            <w:r w:rsidR="003A7F01">
              <w:rPr>
                <w:rFonts w:ascii="Times New Roman" w:eastAsia="Calibri" w:hAnsi="Times New Roman" w:cs="Times New Roman"/>
                <w:b/>
                <w:sz w:val="20"/>
                <w:szCs w:val="20"/>
                <w:lang w:eastAsia="en-US"/>
              </w:rPr>
              <w:t>«</w:t>
            </w:r>
            <w:r w:rsidR="003A7F01" w:rsidRPr="003A7F01">
              <w:rPr>
                <w:rFonts w:ascii="Times New Roman" w:hAnsi="Times New Roman" w:cs="Times New Roman"/>
                <w:b/>
                <w:bCs/>
                <w:sz w:val="20"/>
                <w:szCs w:val="20"/>
              </w:rPr>
              <w:t>О порядке организационного и</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 материально-технического обеспечения подготовки и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проведения муниципальных выборов, местного референдума,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голосования по отзыву депутата муниципального совета, члена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выборного органа местного самоуправления, выборного </w:t>
            </w:r>
          </w:p>
          <w:p w:rsidR="003A7F01" w:rsidRP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должностного лица местного самоуправления,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голосования по вопросам изменения границ муниципального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образования, преобразования муниципального образования, </w:t>
            </w:r>
          </w:p>
          <w:p w:rsid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за исключением полномочий исполнительных органов  </w:t>
            </w:r>
          </w:p>
          <w:p w:rsidR="003A7F01" w:rsidRPr="003A7F01" w:rsidRDefault="003A7F01" w:rsidP="003A7F01">
            <w:pPr>
              <w:wordWrap w:val="0"/>
              <w:ind w:right="-391"/>
              <w:rPr>
                <w:rFonts w:ascii="Times New Roman" w:hAnsi="Times New Roman" w:cs="Times New Roman"/>
                <w:b/>
                <w:bCs/>
                <w:sz w:val="20"/>
                <w:szCs w:val="20"/>
              </w:rPr>
            </w:pPr>
            <w:r w:rsidRPr="003A7F01">
              <w:rPr>
                <w:rFonts w:ascii="Times New Roman" w:hAnsi="Times New Roman" w:cs="Times New Roman"/>
                <w:b/>
                <w:bCs/>
                <w:sz w:val="20"/>
                <w:szCs w:val="20"/>
              </w:rPr>
              <w:t xml:space="preserve">государственной власти Санкт-Петербурга, </w:t>
            </w:r>
            <w:proofErr w:type="gramStart"/>
            <w:r w:rsidRPr="003A7F01">
              <w:rPr>
                <w:rFonts w:ascii="Times New Roman" w:hAnsi="Times New Roman" w:cs="Times New Roman"/>
                <w:b/>
                <w:bCs/>
                <w:sz w:val="20"/>
                <w:szCs w:val="20"/>
              </w:rPr>
              <w:t>установленных</w:t>
            </w:r>
            <w:proofErr w:type="gramEnd"/>
            <w:r w:rsidRPr="003A7F01">
              <w:rPr>
                <w:rFonts w:ascii="Times New Roman" w:hAnsi="Times New Roman" w:cs="Times New Roman"/>
                <w:b/>
                <w:bCs/>
                <w:sz w:val="20"/>
                <w:szCs w:val="20"/>
              </w:rPr>
              <w:t xml:space="preserve"> </w:t>
            </w:r>
          </w:p>
          <w:p w:rsidR="00DE7811" w:rsidRDefault="003A7F01" w:rsidP="003A7F01">
            <w:pPr>
              <w:spacing w:line="276" w:lineRule="auto"/>
              <w:ind w:right="-391"/>
              <w:rPr>
                <w:rFonts w:ascii="Times New Roman" w:hAnsi="Times New Roman" w:cs="Times New Roman"/>
                <w:b/>
                <w:sz w:val="20"/>
                <w:szCs w:val="20"/>
                <w:lang w:eastAsia="en-US"/>
              </w:rPr>
            </w:pPr>
            <w:r w:rsidRPr="003A7F01">
              <w:rPr>
                <w:rFonts w:ascii="Times New Roman" w:hAnsi="Times New Roman" w:cs="Times New Roman"/>
                <w:b/>
                <w:bCs/>
                <w:sz w:val="20"/>
                <w:szCs w:val="20"/>
              </w:rPr>
              <w:t>федеральными законами и законами Санкт-Петербурга</w:t>
            </w:r>
            <w:r>
              <w:rPr>
                <w:rFonts w:ascii="Times New Roman" w:hAnsi="Times New Roman" w:cs="Times New Roman"/>
                <w:b/>
                <w:bCs/>
                <w:sz w:val="20"/>
                <w:szCs w:val="20"/>
              </w:rPr>
              <w:t>»</w:t>
            </w:r>
          </w:p>
        </w:tc>
        <w:tc>
          <w:tcPr>
            <w:tcW w:w="4487" w:type="dxa"/>
          </w:tcPr>
          <w:p w:rsidR="00DE7811" w:rsidRDefault="00DE7811" w:rsidP="003A7F01">
            <w:pPr>
              <w:spacing w:line="276" w:lineRule="auto"/>
              <w:ind w:right="-391"/>
              <w:jc w:val="both"/>
              <w:rPr>
                <w:rFonts w:ascii="Times New Roman" w:hAnsi="Times New Roman" w:cs="Times New Roman"/>
                <w:b/>
                <w:sz w:val="24"/>
                <w:szCs w:val="24"/>
                <w:lang w:eastAsia="en-US"/>
              </w:rPr>
            </w:pPr>
          </w:p>
        </w:tc>
      </w:tr>
    </w:tbl>
    <w:p w:rsidR="00DE7811" w:rsidRDefault="00DE7811" w:rsidP="00DE7811">
      <w:pPr>
        <w:jc w:val="both"/>
        <w:rPr>
          <w:rFonts w:ascii="Times New Roman" w:hAnsi="Times New Roman" w:cs="Times New Roman"/>
          <w:sz w:val="24"/>
          <w:szCs w:val="24"/>
        </w:rPr>
      </w:pPr>
    </w:p>
    <w:p w:rsidR="00DE7811" w:rsidRDefault="00DE7811" w:rsidP="00B12306">
      <w:pPr>
        <w:autoSpaceDN w:val="0"/>
        <w:jc w:val="both"/>
        <w:rPr>
          <w:rFonts w:ascii="Times New Roman" w:hAnsi="Times New Roman" w:cs="Times New Roman"/>
          <w:b/>
          <w:sz w:val="24"/>
          <w:szCs w:val="24"/>
        </w:rPr>
      </w:pPr>
      <w:r>
        <w:rPr>
          <w:rFonts w:ascii="Times New Roman" w:hAnsi="Times New Roman" w:cs="Times New Roman"/>
          <w:sz w:val="24"/>
          <w:szCs w:val="24"/>
        </w:rPr>
        <w:tab/>
        <w:t xml:space="preserve">В силу действия Федерального закона № 131-ФЗ от 06.10.2003 «Об общих принципах организации местного самоуправления в Российской Федерации» закона Санкт-Петербурга от 23.09.2009 г. N 420-79 "Об организации местного самоуправления в Санкт-Петербурге", Устава внутригородского Муниципального образования Санкт-Петербурга поселок Тярлево, </w:t>
      </w:r>
    </w:p>
    <w:p w:rsidR="00B12306" w:rsidRDefault="00B12306" w:rsidP="00DE7811">
      <w:pPr>
        <w:jc w:val="both"/>
        <w:rPr>
          <w:rFonts w:ascii="Times New Roman" w:hAnsi="Times New Roman" w:cs="Times New Roman"/>
          <w:b/>
          <w:sz w:val="24"/>
          <w:szCs w:val="24"/>
        </w:rPr>
      </w:pPr>
    </w:p>
    <w:p w:rsidR="00DE7811" w:rsidRDefault="00B12306" w:rsidP="00DE7811">
      <w:pPr>
        <w:jc w:val="both"/>
        <w:rPr>
          <w:rFonts w:ascii="Times New Roman" w:hAnsi="Times New Roman" w:cs="Times New Roman"/>
          <w:b/>
          <w:sz w:val="24"/>
          <w:szCs w:val="24"/>
        </w:rPr>
      </w:pPr>
      <w:r>
        <w:rPr>
          <w:rFonts w:ascii="Times New Roman" w:hAnsi="Times New Roman" w:cs="Times New Roman"/>
          <w:b/>
          <w:sz w:val="24"/>
          <w:szCs w:val="24"/>
        </w:rPr>
        <w:t>ПОСТАНОВЛЯЮ</w:t>
      </w:r>
      <w:r w:rsidR="00DE7811">
        <w:rPr>
          <w:rFonts w:ascii="Times New Roman" w:hAnsi="Times New Roman" w:cs="Times New Roman"/>
          <w:b/>
          <w:sz w:val="24"/>
          <w:szCs w:val="24"/>
        </w:rPr>
        <w:t>:</w:t>
      </w:r>
    </w:p>
    <w:p w:rsidR="003A7F01" w:rsidRDefault="003A7F01" w:rsidP="003A7F01">
      <w:pPr>
        <w:pStyle w:val="a5"/>
        <w:wordWrap w:val="0"/>
        <w:ind w:left="0" w:right="-391"/>
        <w:rPr>
          <w:rFonts w:ascii="Times New Roman" w:eastAsia="Times New Roman" w:hAnsi="Times New Roman" w:cs="Times New Roman"/>
          <w:b/>
          <w:sz w:val="24"/>
          <w:szCs w:val="24"/>
          <w:lang w:eastAsia="ru-RU"/>
        </w:rPr>
      </w:pPr>
    </w:p>
    <w:p w:rsidR="00F74546" w:rsidRDefault="003A7F01" w:rsidP="00F74546">
      <w:pPr>
        <w:pStyle w:val="a5"/>
        <w:wordWrap w:val="0"/>
        <w:ind w:left="0" w:right="-391"/>
        <w:jc w:val="both"/>
        <w:rPr>
          <w:rFonts w:ascii="Times New Roman" w:hAnsi="Times New Roman" w:cs="Times New Roman"/>
          <w:bCs/>
          <w:sz w:val="24"/>
          <w:szCs w:val="24"/>
        </w:rPr>
      </w:pPr>
      <w:r w:rsidRPr="003A7F01">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 xml:space="preserve"> </w:t>
      </w:r>
      <w:r w:rsidR="00DE7811" w:rsidRPr="003A7F01">
        <w:rPr>
          <w:rFonts w:ascii="Times New Roman" w:eastAsia="Calibri" w:hAnsi="Times New Roman" w:cs="Times New Roman"/>
          <w:sz w:val="24"/>
          <w:szCs w:val="24"/>
        </w:rPr>
        <w:t xml:space="preserve"> </w:t>
      </w:r>
      <w:r w:rsidR="00B12306" w:rsidRPr="003A7F01">
        <w:rPr>
          <w:rFonts w:ascii="Times New Roman" w:hAnsi="Times New Roman" w:cs="Times New Roman"/>
          <w:sz w:val="24"/>
          <w:szCs w:val="24"/>
        </w:rPr>
        <w:t>Утвердить</w:t>
      </w:r>
      <w:r w:rsidR="00DE7811" w:rsidRPr="003A7F01">
        <w:rPr>
          <w:rStyle w:val="FontStyle21"/>
          <w:sz w:val="24"/>
          <w:szCs w:val="24"/>
        </w:rPr>
        <w:t xml:space="preserve"> Положение </w:t>
      </w:r>
      <w:r w:rsidRPr="003A7F01">
        <w:rPr>
          <w:rFonts w:ascii="Times New Roman" w:eastAsia="Calibri" w:hAnsi="Times New Roman" w:cs="Times New Roman"/>
          <w:sz w:val="24"/>
          <w:szCs w:val="24"/>
        </w:rPr>
        <w:t>«</w:t>
      </w:r>
      <w:r w:rsidRPr="003A7F01">
        <w:rPr>
          <w:rFonts w:ascii="Times New Roman" w:hAnsi="Times New Roman" w:cs="Times New Roman"/>
          <w:bCs/>
          <w:sz w:val="24"/>
          <w:szCs w:val="24"/>
        </w:rPr>
        <w:t xml:space="preserve">О порядке </w:t>
      </w:r>
      <w:proofErr w:type="gramStart"/>
      <w:r w:rsidRPr="003A7F01">
        <w:rPr>
          <w:rFonts w:ascii="Times New Roman" w:hAnsi="Times New Roman" w:cs="Times New Roman"/>
          <w:bCs/>
          <w:sz w:val="24"/>
          <w:szCs w:val="24"/>
        </w:rPr>
        <w:t>организационного</w:t>
      </w:r>
      <w:proofErr w:type="gramEnd"/>
      <w:r w:rsidRPr="003A7F01">
        <w:rPr>
          <w:rFonts w:ascii="Times New Roman" w:hAnsi="Times New Roman" w:cs="Times New Roman"/>
          <w:bCs/>
          <w:sz w:val="24"/>
          <w:szCs w:val="24"/>
        </w:rPr>
        <w:t xml:space="preserve"> и</w:t>
      </w:r>
      <w:r>
        <w:rPr>
          <w:rFonts w:ascii="Times New Roman" w:hAnsi="Times New Roman" w:cs="Times New Roman"/>
          <w:bCs/>
          <w:sz w:val="24"/>
          <w:szCs w:val="24"/>
        </w:rPr>
        <w:t xml:space="preserve"> </w:t>
      </w:r>
      <w:r w:rsidRPr="003A7F01">
        <w:rPr>
          <w:rFonts w:ascii="Times New Roman" w:hAnsi="Times New Roman" w:cs="Times New Roman"/>
          <w:bCs/>
          <w:sz w:val="24"/>
          <w:szCs w:val="24"/>
        </w:rPr>
        <w:t xml:space="preserve">материально-технического </w:t>
      </w:r>
    </w:p>
    <w:p w:rsidR="003A7F01" w:rsidRPr="003A7F01" w:rsidRDefault="003A7F01" w:rsidP="00F74546">
      <w:pPr>
        <w:pStyle w:val="a5"/>
        <w:wordWrap w:val="0"/>
        <w:ind w:left="0" w:right="-391"/>
        <w:jc w:val="both"/>
        <w:rPr>
          <w:rFonts w:ascii="Times New Roman" w:hAnsi="Times New Roman" w:cs="Times New Roman"/>
          <w:bCs/>
          <w:sz w:val="24"/>
          <w:szCs w:val="24"/>
        </w:rPr>
      </w:pPr>
      <w:r w:rsidRPr="003A7F01">
        <w:rPr>
          <w:rFonts w:ascii="Times New Roman" w:hAnsi="Times New Roman" w:cs="Times New Roman"/>
          <w:bCs/>
          <w:sz w:val="24"/>
          <w:szCs w:val="24"/>
        </w:rPr>
        <w:t xml:space="preserve">обеспечения подготовки и проведения муниципальных выборов, местного референдума,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 xml:space="preserve">голосования по отзыву депутата муниципального совета, члена выборного органа местного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 xml:space="preserve">самоуправления, выборного должностного лица местного самоуправления, голосования </w:t>
      </w:r>
      <w:proofErr w:type="gramStart"/>
      <w:r w:rsidRPr="003A7F01">
        <w:rPr>
          <w:rFonts w:ascii="Times New Roman" w:hAnsi="Times New Roman" w:cs="Times New Roman"/>
          <w:bCs/>
          <w:sz w:val="24"/>
          <w:szCs w:val="24"/>
        </w:rPr>
        <w:t>по</w:t>
      </w:r>
      <w:proofErr w:type="gramEnd"/>
      <w:r w:rsidRPr="003A7F01">
        <w:rPr>
          <w:rFonts w:ascii="Times New Roman" w:hAnsi="Times New Roman" w:cs="Times New Roman"/>
          <w:bCs/>
          <w:sz w:val="24"/>
          <w:szCs w:val="24"/>
        </w:rPr>
        <w:t xml:space="preserve">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 xml:space="preserve">вопросам изменения границ муниципального образования, преобразования муниципального </w:t>
      </w:r>
    </w:p>
    <w:p w:rsidR="00F74546" w:rsidRDefault="003A7F0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DE7811" w:rsidRPr="003A7F01">
        <w:rPr>
          <w:rFonts w:ascii="Times New Roman" w:hAnsi="Times New Roman" w:cs="Times New Roman"/>
          <w:bCs/>
          <w:sz w:val="24"/>
          <w:szCs w:val="24"/>
        </w:rPr>
        <w:t xml:space="preserve">» </w:t>
      </w:r>
    </w:p>
    <w:p w:rsidR="00DE7811" w:rsidRPr="003A7F01" w:rsidRDefault="00DE7811" w:rsidP="00F74546">
      <w:pPr>
        <w:wordWrap w:val="0"/>
        <w:ind w:right="-391" w:hanging="11"/>
        <w:jc w:val="both"/>
        <w:rPr>
          <w:rFonts w:ascii="Times New Roman" w:hAnsi="Times New Roman" w:cs="Times New Roman"/>
          <w:bCs/>
          <w:sz w:val="24"/>
          <w:szCs w:val="24"/>
        </w:rPr>
      </w:pPr>
      <w:r w:rsidRPr="003A7F01">
        <w:rPr>
          <w:rFonts w:ascii="Times New Roman" w:hAnsi="Times New Roman" w:cs="Times New Roman"/>
          <w:bCs/>
          <w:sz w:val="24"/>
          <w:szCs w:val="24"/>
        </w:rPr>
        <w:t>(далее – Положение)</w:t>
      </w:r>
      <w:r w:rsidRPr="003A7F01">
        <w:rPr>
          <w:rFonts w:ascii="Times New Roman" w:hAnsi="Times New Roman" w:cs="Times New Roman"/>
          <w:sz w:val="24"/>
          <w:szCs w:val="24"/>
        </w:rPr>
        <w:t>, согласно П</w:t>
      </w:r>
      <w:r w:rsidR="00B12306" w:rsidRPr="003A7F01">
        <w:rPr>
          <w:rFonts w:ascii="Times New Roman" w:hAnsi="Times New Roman" w:cs="Times New Roman"/>
          <w:sz w:val="24"/>
          <w:szCs w:val="24"/>
        </w:rPr>
        <w:t>риложению 1 к настоящему Постановлению</w:t>
      </w:r>
      <w:r w:rsidRPr="003A7F01">
        <w:rPr>
          <w:rFonts w:ascii="Times New Roman" w:hAnsi="Times New Roman" w:cs="Times New Roman"/>
          <w:sz w:val="24"/>
          <w:szCs w:val="24"/>
        </w:rPr>
        <w:t>.</w:t>
      </w:r>
    </w:p>
    <w:p w:rsidR="00DE7811" w:rsidRDefault="00F74546" w:rsidP="00DE7811">
      <w:p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 </w:t>
      </w:r>
      <w:r w:rsidR="00B12306">
        <w:rPr>
          <w:rFonts w:ascii="Times New Roman" w:hAnsi="Times New Roman" w:cs="Times New Roman"/>
          <w:sz w:val="24"/>
          <w:szCs w:val="24"/>
        </w:rPr>
        <w:t>Опубликовать настоящее Постановление</w:t>
      </w:r>
      <w:r w:rsidR="00DE7811">
        <w:rPr>
          <w:rFonts w:ascii="Times New Roman" w:hAnsi="Times New Roman" w:cs="Times New Roman"/>
          <w:sz w:val="24"/>
          <w:szCs w:val="24"/>
        </w:rPr>
        <w:t xml:space="preserve">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sidR="00DE7811">
          <w:rPr>
            <w:rStyle w:val="a3"/>
            <w:sz w:val="24"/>
            <w:szCs w:val="24"/>
            <w:lang w:val="en-US" w:eastAsia="ar-SA"/>
          </w:rPr>
          <w:t>http</w:t>
        </w:r>
        <w:r w:rsidR="00DE7811">
          <w:rPr>
            <w:rStyle w:val="a3"/>
            <w:sz w:val="24"/>
            <w:szCs w:val="24"/>
            <w:lang w:eastAsia="ar-SA"/>
          </w:rPr>
          <w:t>://</w:t>
        </w:r>
        <w:r w:rsidR="00DE7811">
          <w:rPr>
            <w:rStyle w:val="a3"/>
            <w:sz w:val="24"/>
            <w:szCs w:val="24"/>
            <w:lang w:val="en-US" w:eastAsia="ar-SA"/>
          </w:rPr>
          <w:t>www</w:t>
        </w:r>
        <w:r w:rsidR="00DE7811">
          <w:rPr>
            <w:rStyle w:val="a3"/>
            <w:sz w:val="24"/>
            <w:szCs w:val="24"/>
            <w:lang w:eastAsia="ar-SA"/>
          </w:rPr>
          <w:t>.</w:t>
        </w:r>
        <w:proofErr w:type="spellStart"/>
        <w:r w:rsidR="00DE7811">
          <w:rPr>
            <w:rStyle w:val="a3"/>
            <w:sz w:val="24"/>
            <w:szCs w:val="24"/>
            <w:lang w:val="en-US" w:eastAsia="ar-SA"/>
          </w:rPr>
          <w:t>mo</w:t>
        </w:r>
        <w:proofErr w:type="spellEnd"/>
        <w:r w:rsidR="00DE7811">
          <w:rPr>
            <w:rStyle w:val="a3"/>
            <w:sz w:val="24"/>
            <w:szCs w:val="24"/>
            <w:lang w:eastAsia="ar-SA"/>
          </w:rPr>
          <w:t>-</w:t>
        </w:r>
        <w:proofErr w:type="spellStart"/>
        <w:r w:rsidR="00DE7811">
          <w:rPr>
            <w:rStyle w:val="a3"/>
            <w:sz w:val="24"/>
            <w:szCs w:val="24"/>
            <w:lang w:val="en-US" w:eastAsia="ar-SA"/>
          </w:rPr>
          <w:t>tyarlevo</w:t>
        </w:r>
        <w:proofErr w:type="spellEnd"/>
        <w:r w:rsidR="00DE7811">
          <w:rPr>
            <w:rStyle w:val="a3"/>
            <w:sz w:val="24"/>
            <w:szCs w:val="24"/>
            <w:lang w:eastAsia="ar-SA"/>
          </w:rPr>
          <w:t>.</w:t>
        </w:r>
        <w:proofErr w:type="spellStart"/>
        <w:r w:rsidR="00DE7811">
          <w:rPr>
            <w:rStyle w:val="a3"/>
            <w:sz w:val="24"/>
            <w:szCs w:val="24"/>
            <w:lang w:val="en-US" w:eastAsia="ar-SA"/>
          </w:rPr>
          <w:t>ru</w:t>
        </w:r>
        <w:proofErr w:type="spellEnd"/>
      </w:hyperlink>
      <w:r w:rsidR="00DE7811">
        <w:rPr>
          <w:rFonts w:ascii="Times New Roman" w:hAnsi="Times New Roman" w:cs="Times New Roman"/>
          <w:sz w:val="24"/>
          <w:szCs w:val="24"/>
          <w:lang w:eastAsia="ar-SA"/>
        </w:rPr>
        <w:t>.</w:t>
      </w:r>
    </w:p>
    <w:p w:rsidR="00F74546" w:rsidRDefault="00B12306" w:rsidP="00DE7811">
      <w:pPr>
        <w:jc w:val="both"/>
        <w:rPr>
          <w:rFonts w:ascii="Times New Roman" w:hAnsi="Times New Roman" w:cs="Times New Roman"/>
          <w:color w:val="000000"/>
          <w:sz w:val="24"/>
          <w:szCs w:val="24"/>
        </w:rPr>
      </w:pPr>
      <w:r>
        <w:rPr>
          <w:rFonts w:ascii="Times New Roman" w:hAnsi="Times New Roman" w:cs="Times New Roman"/>
          <w:color w:val="000000"/>
          <w:sz w:val="24"/>
          <w:szCs w:val="24"/>
        </w:rPr>
        <w:t>3. Настоящее Постановление</w:t>
      </w:r>
      <w:r w:rsidR="00DE7811">
        <w:rPr>
          <w:rFonts w:ascii="Times New Roman" w:hAnsi="Times New Roman" w:cs="Times New Roman"/>
          <w:color w:val="000000"/>
          <w:sz w:val="24"/>
          <w:szCs w:val="24"/>
        </w:rPr>
        <w:t xml:space="preserve"> вступает в силу со дня его официального опубликования. </w:t>
      </w:r>
    </w:p>
    <w:p w:rsidR="00DE7811" w:rsidRDefault="00B12306" w:rsidP="00DE781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7811">
        <w:rPr>
          <w:rFonts w:ascii="Times New Roman" w:hAnsi="Times New Roman" w:cs="Times New Roman"/>
          <w:color w:val="000000"/>
          <w:sz w:val="24"/>
          <w:szCs w:val="24"/>
        </w:rPr>
        <w:t xml:space="preserve">4. </w:t>
      </w:r>
      <w:proofErr w:type="gramStart"/>
      <w:r w:rsidR="00DE7811">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w:t>
      </w:r>
      <w:r w:rsidR="00DE7811">
        <w:rPr>
          <w:rFonts w:ascii="Times New Roman" w:hAnsi="Times New Roman" w:cs="Times New Roman"/>
          <w:color w:val="000000"/>
          <w:sz w:val="24"/>
          <w:szCs w:val="24"/>
        </w:rPr>
        <w:t xml:space="preserve">остановления оставляю за собой. </w:t>
      </w:r>
    </w:p>
    <w:p w:rsidR="00DE7811" w:rsidRDefault="00DE7811" w:rsidP="00DE7811">
      <w:pPr>
        <w:overflowPunct w:val="0"/>
        <w:autoSpaceDE w:val="0"/>
        <w:autoSpaceDN w:val="0"/>
        <w:adjustRightInd w:val="0"/>
        <w:jc w:val="both"/>
        <w:rPr>
          <w:rFonts w:ascii="Times New Roman" w:eastAsia="Calibri" w:hAnsi="Times New Roman" w:cs="Times New Roman"/>
          <w:sz w:val="24"/>
          <w:szCs w:val="24"/>
          <w:lang w:eastAsia="en-US"/>
        </w:rPr>
      </w:pPr>
    </w:p>
    <w:p w:rsidR="00DE7811" w:rsidRDefault="00DE7811" w:rsidP="00DE7811">
      <w:pPr>
        <w:jc w:val="both"/>
        <w:rPr>
          <w:rFonts w:ascii="Times New Roman" w:eastAsia="Calibri" w:hAnsi="Times New Roman" w:cs="Times New Roman"/>
          <w:sz w:val="24"/>
          <w:szCs w:val="24"/>
        </w:rPr>
      </w:pPr>
    </w:p>
    <w:p w:rsidR="00DE7811" w:rsidRDefault="00DE7811" w:rsidP="00DE7811">
      <w:pPr>
        <w:jc w:val="both"/>
        <w:rPr>
          <w:rFonts w:ascii="Times New Roman" w:hAnsi="Times New Roman" w:cs="Times New Roman"/>
          <w:sz w:val="24"/>
          <w:szCs w:val="24"/>
        </w:rPr>
      </w:pPr>
      <w:r>
        <w:rPr>
          <w:rFonts w:ascii="Times New Roman" w:eastAsia="Calibri" w:hAnsi="Times New Roman" w:cs="Times New Roman"/>
          <w:sz w:val="24"/>
          <w:szCs w:val="24"/>
        </w:rPr>
        <w:tab/>
      </w:r>
    </w:p>
    <w:p w:rsidR="00DE7811" w:rsidRDefault="00DE7811" w:rsidP="00DE7811">
      <w:pPr>
        <w:rPr>
          <w:rFonts w:ascii="Times New Roman" w:hAnsi="Times New Roman" w:cs="Times New Roman"/>
          <w:sz w:val="24"/>
          <w:szCs w:val="24"/>
        </w:rPr>
      </w:pPr>
    </w:p>
    <w:p w:rsidR="00DE7811" w:rsidRPr="00B12306" w:rsidRDefault="00DE7811" w:rsidP="00DE7811">
      <w:pPr>
        <w:rPr>
          <w:rFonts w:ascii="Times New Roman" w:hAnsi="Times New Roman" w:cs="Times New Roman"/>
          <w:b/>
          <w:sz w:val="24"/>
          <w:szCs w:val="24"/>
        </w:rPr>
      </w:pPr>
      <w:r w:rsidRPr="00B12306">
        <w:rPr>
          <w:rFonts w:ascii="Times New Roman" w:hAnsi="Times New Roman" w:cs="Times New Roman"/>
          <w:b/>
          <w:sz w:val="24"/>
          <w:szCs w:val="24"/>
        </w:rPr>
        <w:t xml:space="preserve">Глава </w:t>
      </w:r>
      <w:r w:rsidR="00B12306" w:rsidRPr="00B12306">
        <w:rPr>
          <w:rFonts w:ascii="Times New Roman" w:hAnsi="Times New Roman" w:cs="Times New Roman"/>
          <w:b/>
          <w:sz w:val="24"/>
          <w:szCs w:val="24"/>
        </w:rPr>
        <w:t xml:space="preserve"> местной администрации                                                    </w:t>
      </w:r>
      <w:r w:rsidR="00B12306">
        <w:rPr>
          <w:rFonts w:ascii="Times New Roman" w:hAnsi="Times New Roman" w:cs="Times New Roman"/>
          <w:b/>
          <w:sz w:val="24"/>
          <w:szCs w:val="24"/>
        </w:rPr>
        <w:t xml:space="preserve">               </w:t>
      </w:r>
      <w:r w:rsidR="00B12306" w:rsidRPr="00B12306">
        <w:rPr>
          <w:rFonts w:ascii="Times New Roman" w:hAnsi="Times New Roman" w:cs="Times New Roman"/>
          <w:b/>
          <w:sz w:val="24"/>
          <w:szCs w:val="24"/>
        </w:rPr>
        <w:t xml:space="preserve">    А.О. Николаев</w:t>
      </w:r>
    </w:p>
    <w:p w:rsidR="00DE7811" w:rsidRDefault="00DE7811" w:rsidP="00DE781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E7811" w:rsidRDefault="00DE7811" w:rsidP="00DE7811">
      <w:pPr>
        <w:rPr>
          <w:rFonts w:ascii="Times New Roman" w:hAnsi="Times New Roman" w:cs="Times New Roman"/>
          <w:sz w:val="24"/>
          <w:szCs w:val="24"/>
        </w:rPr>
      </w:pPr>
    </w:p>
    <w:p w:rsidR="00DE7811" w:rsidRDefault="00DE7811" w:rsidP="00DE7811">
      <w:pPr>
        <w:rPr>
          <w:rFonts w:asciiTheme="minorHAnsi" w:eastAsiaTheme="minorHAnsi" w:hAnsiTheme="minorHAnsi" w:cstheme="minorBidi"/>
          <w:sz w:val="22"/>
          <w:szCs w:val="22"/>
          <w:lang w:eastAsia="en-US"/>
        </w:rPr>
      </w:pPr>
    </w:p>
    <w:p w:rsidR="00DE7811" w:rsidRDefault="00DE7811" w:rsidP="00DE7811">
      <w:pPr>
        <w:rPr>
          <w:rFonts w:asciiTheme="minorHAnsi" w:eastAsiaTheme="minorHAnsi" w:hAnsiTheme="minorHAnsi" w:cstheme="minorBidi"/>
          <w:sz w:val="22"/>
          <w:szCs w:val="22"/>
          <w:lang w:eastAsia="en-US"/>
        </w:rPr>
      </w:pPr>
    </w:p>
    <w:p w:rsidR="00DE7811" w:rsidRDefault="00DE7811" w:rsidP="00DE7811">
      <w:pPr>
        <w:rPr>
          <w:rFonts w:asciiTheme="minorHAnsi" w:eastAsiaTheme="minorHAnsi" w:hAnsiTheme="minorHAnsi" w:cstheme="minorBidi"/>
          <w:sz w:val="22"/>
          <w:szCs w:val="22"/>
          <w:lang w:eastAsia="en-US"/>
        </w:rPr>
      </w:pPr>
    </w:p>
    <w:p w:rsidR="00B12306" w:rsidRDefault="00B12306" w:rsidP="00DE7811">
      <w:pPr>
        <w:ind w:left="4536" w:right="-1"/>
        <w:rPr>
          <w:rFonts w:ascii="Times New Roman" w:hAnsi="Times New Roman" w:cs="Times New Roman"/>
          <w:sz w:val="24"/>
          <w:szCs w:val="24"/>
        </w:rPr>
      </w:pPr>
    </w:p>
    <w:p w:rsidR="00F74546" w:rsidRDefault="00F74546" w:rsidP="00DE7811">
      <w:pPr>
        <w:ind w:left="4536" w:right="-1"/>
        <w:rPr>
          <w:rFonts w:ascii="Times New Roman" w:hAnsi="Times New Roman" w:cs="Times New Roman"/>
          <w:sz w:val="24"/>
          <w:szCs w:val="24"/>
        </w:rPr>
      </w:pPr>
    </w:p>
    <w:p w:rsidR="00F74546" w:rsidRDefault="00F74546" w:rsidP="00DE7811">
      <w:pPr>
        <w:ind w:left="4536" w:right="-1"/>
        <w:rPr>
          <w:rFonts w:ascii="Times New Roman" w:hAnsi="Times New Roman" w:cs="Times New Roman"/>
          <w:sz w:val="24"/>
          <w:szCs w:val="24"/>
        </w:rPr>
      </w:pPr>
    </w:p>
    <w:p w:rsidR="00F74546" w:rsidRDefault="00F74546" w:rsidP="00DE7811">
      <w:pPr>
        <w:ind w:left="4536" w:right="-1"/>
        <w:rPr>
          <w:rFonts w:ascii="Times New Roman" w:hAnsi="Times New Roman" w:cs="Times New Roman"/>
          <w:sz w:val="24"/>
          <w:szCs w:val="24"/>
        </w:rPr>
      </w:pPr>
    </w:p>
    <w:p w:rsidR="00DE7811" w:rsidRDefault="00DE7811" w:rsidP="00DE7811">
      <w:pPr>
        <w:ind w:left="4536" w:right="-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E7811" w:rsidRDefault="00DE7811" w:rsidP="00DE7811">
      <w:pPr>
        <w:ind w:left="4536"/>
        <w:rPr>
          <w:rFonts w:ascii="Times New Roman" w:hAnsi="Times New Roman" w:cs="Times New Roman"/>
          <w:sz w:val="24"/>
          <w:szCs w:val="24"/>
        </w:rPr>
      </w:pPr>
      <w:r>
        <w:rPr>
          <w:rFonts w:ascii="Times New Roman" w:hAnsi="Times New Roman" w:cs="Times New Roman"/>
          <w:sz w:val="24"/>
          <w:szCs w:val="24"/>
        </w:rPr>
        <w:t xml:space="preserve">к </w:t>
      </w:r>
      <w:r w:rsidR="00B12306">
        <w:rPr>
          <w:rFonts w:ascii="Times New Roman" w:hAnsi="Times New Roman" w:cs="Times New Roman"/>
          <w:sz w:val="24"/>
          <w:szCs w:val="24"/>
        </w:rPr>
        <w:t>Постановлению местной администрации м</w:t>
      </w:r>
      <w:r>
        <w:rPr>
          <w:rFonts w:ascii="Times New Roman" w:hAnsi="Times New Roman" w:cs="Times New Roman"/>
          <w:sz w:val="24"/>
          <w:szCs w:val="24"/>
        </w:rPr>
        <w:t xml:space="preserve">униципального образования поселок </w:t>
      </w:r>
      <w:r w:rsidR="00B12306">
        <w:rPr>
          <w:rFonts w:ascii="Times New Roman" w:hAnsi="Times New Roman" w:cs="Times New Roman"/>
          <w:sz w:val="24"/>
          <w:szCs w:val="24"/>
        </w:rPr>
        <w:t xml:space="preserve">Тярлево </w:t>
      </w:r>
      <w:r w:rsidR="00330EA0">
        <w:rPr>
          <w:rFonts w:ascii="Times New Roman" w:hAnsi="Times New Roman" w:cs="Times New Roman"/>
          <w:sz w:val="24"/>
          <w:szCs w:val="24"/>
        </w:rPr>
        <w:t>от  22.01.2020</w:t>
      </w:r>
      <w:bookmarkStart w:id="0" w:name="_GoBack"/>
      <w:bookmarkEnd w:id="0"/>
      <w:r w:rsidR="00330EA0">
        <w:rPr>
          <w:rFonts w:ascii="Times New Roman" w:hAnsi="Times New Roman" w:cs="Times New Roman"/>
          <w:sz w:val="24"/>
          <w:szCs w:val="24"/>
        </w:rPr>
        <w:t xml:space="preserve"> года № 7</w:t>
      </w:r>
    </w:p>
    <w:p w:rsidR="00DE7811" w:rsidRDefault="00DE7811" w:rsidP="00DE7811">
      <w:pPr>
        <w:ind w:left="4536"/>
        <w:rPr>
          <w:rFonts w:ascii="Times New Roman" w:hAnsi="Times New Roman" w:cs="Times New Roman"/>
          <w:sz w:val="24"/>
          <w:szCs w:val="24"/>
        </w:rPr>
      </w:pP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DE7811" w:rsidRDefault="00DE7811" w:rsidP="00DE7811">
      <w:pPr>
        <w:wordWrap w:val="0"/>
        <w:jc w:val="center"/>
        <w:rPr>
          <w:rFonts w:ascii="Times New Roman" w:hAnsi="Times New Roman" w:cs="Times New Roman"/>
          <w:sz w:val="24"/>
          <w:szCs w:val="24"/>
        </w:rPr>
      </w:pP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 порядке организационного и материально-технического обеспечения подготовки и проведения муниципальных выборов, местного референдума, голосования </w:t>
      </w:r>
      <w:proofErr w:type="gramStart"/>
      <w:r>
        <w:rPr>
          <w:rFonts w:ascii="Times New Roman" w:hAnsi="Times New Roman" w:cs="Times New Roman"/>
          <w:b/>
          <w:bCs/>
          <w:sz w:val="24"/>
          <w:szCs w:val="24"/>
        </w:rPr>
        <w:t>по</w:t>
      </w:r>
      <w:proofErr w:type="gramEnd"/>
      <w:r>
        <w:rPr>
          <w:rFonts w:ascii="Times New Roman" w:hAnsi="Times New Roman" w:cs="Times New Roman"/>
          <w:b/>
          <w:bCs/>
          <w:sz w:val="24"/>
          <w:szCs w:val="24"/>
        </w:rPr>
        <w:t xml:space="preserve"> </w:t>
      </w: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отзыву депутата муниципального совета, члена выборного органа местного </w:t>
      </w: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самоуправления, выборного должностного лица местного самоуправления, </w:t>
      </w:r>
    </w:p>
    <w:p w:rsidR="00DE781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голосования по вопросам изменения границ муниципального образования, </w:t>
      </w:r>
    </w:p>
    <w:p w:rsidR="003A7F01" w:rsidRDefault="00DE781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преобразования муниципального образования</w:t>
      </w:r>
      <w:r w:rsidR="003A7F01">
        <w:rPr>
          <w:rFonts w:ascii="Times New Roman" w:hAnsi="Times New Roman" w:cs="Times New Roman"/>
          <w:b/>
          <w:bCs/>
          <w:sz w:val="24"/>
          <w:szCs w:val="24"/>
        </w:rPr>
        <w:t xml:space="preserve">, за исключением полномочий исполнительных органов  государственной власти Санкт-Петербурга, установленных </w:t>
      </w:r>
    </w:p>
    <w:p w:rsidR="00DE7811" w:rsidRDefault="003A7F01" w:rsidP="00DE7811">
      <w:pPr>
        <w:wordWrap w:val="0"/>
        <w:jc w:val="center"/>
        <w:rPr>
          <w:rFonts w:ascii="Times New Roman" w:hAnsi="Times New Roman" w:cs="Times New Roman"/>
          <w:b/>
          <w:bCs/>
          <w:sz w:val="24"/>
          <w:szCs w:val="24"/>
        </w:rPr>
      </w:pPr>
      <w:r>
        <w:rPr>
          <w:rFonts w:ascii="Times New Roman" w:hAnsi="Times New Roman" w:cs="Times New Roman"/>
          <w:b/>
          <w:bCs/>
          <w:sz w:val="24"/>
          <w:szCs w:val="24"/>
        </w:rPr>
        <w:t>федеральными законами и законами Санкт-Петербурга</w:t>
      </w:r>
      <w:r w:rsidR="00DE7811">
        <w:rPr>
          <w:rFonts w:ascii="Times New Roman" w:hAnsi="Times New Roman" w:cs="Times New Roman"/>
          <w:b/>
          <w:bCs/>
          <w:sz w:val="24"/>
          <w:szCs w:val="24"/>
        </w:rPr>
        <w:t>»</w:t>
      </w:r>
    </w:p>
    <w:p w:rsidR="00DE7811" w:rsidRDefault="00DE7811" w:rsidP="00DE7811">
      <w:pPr>
        <w:wordWrap w:val="0"/>
        <w:jc w:val="center"/>
        <w:rPr>
          <w:rFonts w:ascii="Times New Roman" w:hAnsi="Times New Roman" w:cs="Times New Roman"/>
          <w:b/>
          <w:bCs/>
          <w:sz w:val="24"/>
          <w:szCs w:val="24"/>
        </w:rPr>
      </w:pPr>
    </w:p>
    <w:p w:rsidR="00DE7811" w:rsidRDefault="00DE7811" w:rsidP="00DE7811">
      <w:pPr>
        <w:pStyle w:val="a5"/>
        <w:numPr>
          <w:ilvl w:val="0"/>
          <w:numId w:val="2"/>
        </w:numPr>
        <w:shd w:val="clear" w:color="auto" w:fill="FFFFFF"/>
        <w:wordWrap w:val="0"/>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DE7811" w:rsidRDefault="00DE7811" w:rsidP="00DE7811">
      <w:pPr>
        <w:shd w:val="clear" w:color="auto" w:fill="FFFFFF"/>
        <w:wordWrap w:val="0"/>
        <w:rPr>
          <w:rFonts w:ascii="Times New Roman" w:hAnsi="Times New Roman" w:cs="Times New Roman"/>
          <w:sz w:val="24"/>
          <w:szCs w:val="24"/>
        </w:rPr>
      </w:pPr>
    </w:p>
    <w:p w:rsidR="00DE7811" w:rsidRDefault="00DE7811" w:rsidP="00DE7811">
      <w:pPr>
        <w:pStyle w:val="a5"/>
        <w:numPr>
          <w:ilvl w:val="1"/>
          <w:numId w:val="2"/>
        </w:numPr>
        <w:shd w:val="clear" w:color="auto" w:fill="FFFFFF"/>
        <w:ind w:left="0" w:firstLine="709"/>
        <w:contextualSpacing/>
        <w:jc w:val="both"/>
        <w:rPr>
          <w:rFonts w:ascii="Times New Roman" w:hAnsi="Times New Roman" w:cs="Times New Roman"/>
          <w:sz w:val="24"/>
          <w:szCs w:val="24"/>
        </w:rPr>
      </w:pPr>
      <w:proofErr w:type="gramStart"/>
      <w:r>
        <w:rPr>
          <w:rFonts w:ascii="Times New Roman" w:hAnsi="Times New Roman"/>
          <w:sz w:val="24"/>
          <w:szCs w:val="24"/>
        </w:rPr>
        <w:t xml:space="preserve">Настоящее Положение </w:t>
      </w:r>
      <w:r>
        <w:rPr>
          <w:rFonts w:ascii="Times New Roman" w:hAnsi="Times New Roman"/>
          <w:bCs/>
          <w:sz w:val="24"/>
          <w:szCs w:val="24"/>
        </w:rPr>
        <w:t>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F74546">
        <w:rPr>
          <w:rFonts w:ascii="Times New Roman" w:hAnsi="Times New Roman"/>
          <w:bCs/>
          <w:sz w:val="24"/>
          <w:szCs w:val="24"/>
        </w:rPr>
        <w:t xml:space="preserve">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Pr>
          <w:rFonts w:ascii="Times New Roman" w:hAnsi="Times New Roman"/>
          <w:bCs/>
          <w:sz w:val="24"/>
          <w:szCs w:val="24"/>
        </w:rPr>
        <w:t xml:space="preserve"> (далее – Положение) </w:t>
      </w:r>
      <w:r>
        <w:rPr>
          <w:rFonts w:ascii="Times New Roman" w:hAnsi="Times New Roman"/>
          <w:sz w:val="24"/>
          <w:szCs w:val="24"/>
        </w:rPr>
        <w:t>в соответствии с</w:t>
      </w:r>
      <w:proofErr w:type="gramEnd"/>
      <w:r>
        <w:rPr>
          <w:rFonts w:ascii="Times New Roman" w:hAnsi="Times New Roman"/>
          <w:sz w:val="24"/>
          <w:szCs w:val="24"/>
        </w:rPr>
        <w:t xml:space="preserve"> </w:t>
      </w:r>
      <w:proofErr w:type="gramStart"/>
      <w:r>
        <w:rPr>
          <w:rFonts w:ascii="Times New Roman" w:hAnsi="Times New Roman"/>
          <w:sz w:val="24"/>
          <w:szCs w:val="24"/>
        </w:rPr>
        <w:t>Законом Санкт-Петербурга от 23 сентября 2009 г. № 420-79 «Об организации местного самоуправления в Санкт-Петербурге», Законом Санкт-Петербурга от 26 мая 2014 года № 303-46 «О выборах депутатов муниципальных советов внутригородских муниципальных образований Санкт-Петербурга», Законом Санкт-Петербурга от 19 марта 2004 года N 138-22 «О местном референдуме в Санкт-Петербурге» определяет порядок организационного и материально-технического обеспечения подготовки и проведения муниципальных выборов, местного референдума, голосования по</w:t>
      </w:r>
      <w:proofErr w:type="gramEnd"/>
      <w:r>
        <w:rPr>
          <w:rFonts w:ascii="Times New Roman" w:hAnsi="Times New Roman"/>
          <w:sz w:val="24"/>
          <w:szCs w:val="24"/>
        </w:rPr>
        <w:t xml:space="preserve"> отзыву депутата Муниципального Совета Муниципального образования поселок Тярлево, члена выборного органа местного самоуправления, выборного должностного лица местного самоуправления, голосования по вопросам изменения границ внутригородского муниципального образования Санкт-Петербурга поселок Тярлево (далее – Муниципального образования поселок Тярлево), преобразования Муниципального образования поселок Тярлево.   </w:t>
      </w:r>
    </w:p>
    <w:p w:rsidR="00DE7811" w:rsidRDefault="00DE7811" w:rsidP="00DE7811">
      <w:pPr>
        <w:pStyle w:val="a5"/>
        <w:numPr>
          <w:ilvl w:val="1"/>
          <w:numId w:val="2"/>
        </w:numPr>
        <w:shd w:val="clear" w:color="auto" w:fill="FFFFFF"/>
        <w:ind w:left="0" w:firstLine="709"/>
        <w:contextualSpacing/>
        <w:jc w:val="both"/>
        <w:rPr>
          <w:rFonts w:ascii="Times New Roman" w:hAnsi="Times New Roman"/>
          <w:sz w:val="24"/>
          <w:szCs w:val="24"/>
        </w:rPr>
      </w:pPr>
      <w:proofErr w:type="gramStart"/>
      <w:r>
        <w:rPr>
          <w:rFonts w:ascii="Times New Roman" w:hAnsi="Times New Roman"/>
          <w:sz w:val="24"/>
          <w:szCs w:val="24"/>
        </w:rPr>
        <w:t>Организационное и материально-техническое обеспечение осуществляется в целях создания условий для эффективного осуществления избирательной комиссией муниципального образования  поселок Тярлево (далее – избирательная комиссия) своих полномочий по организации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поселок Тярлево,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proofErr w:type="gramEnd"/>
      <w:r>
        <w:rPr>
          <w:rFonts w:ascii="Times New Roman" w:hAnsi="Times New Roman"/>
          <w:sz w:val="24"/>
          <w:szCs w:val="24"/>
        </w:rPr>
        <w:t xml:space="preserve"> Тярлево, преобразования муниципального образования поселок Тярлево (далее - полномочия избирательной комиссии). </w:t>
      </w:r>
    </w:p>
    <w:p w:rsidR="00DE7811" w:rsidRDefault="00DE7811" w:rsidP="00DE7811">
      <w:pPr>
        <w:pStyle w:val="a5"/>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t>Под организационным обеспечением  понимается комплекс мероприятий по организации деятельности избирательной комиссии по осуществлению своих полномочий.</w:t>
      </w:r>
    </w:p>
    <w:p w:rsidR="00DE7811" w:rsidRDefault="00DE7811" w:rsidP="00DE7811">
      <w:pPr>
        <w:pStyle w:val="a5"/>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lastRenderedPageBreak/>
        <w:t>Под материально-техническим обеспечением понимается комплекс мероприятий по созданию и поддержанию материально-технической базы, необходимой для обеспечения осуществления полномочий избирательной комиссии.</w:t>
      </w:r>
    </w:p>
    <w:p w:rsidR="00DE7811" w:rsidRDefault="00DE7811" w:rsidP="00DE7811">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2. Организационное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2.1.Мероприятия по организационному обеспечению осуществляются по следующим направлениям:</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 информационное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  документационное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 архивное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 иные мероприятия, направленные на создание условий для эффективного осуществления избирательной комиссией своих полномочий.</w:t>
      </w:r>
    </w:p>
    <w:p w:rsidR="00DE7811" w:rsidRDefault="00DE7811" w:rsidP="00DE7811">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3. Материально-техническое обеспечение</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3.1. Материально-техническое обеспечение осуществляется по следующим направлениям:</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 предоставление служебных помещений, иных имущественных объектов, используемых избирательной комиссией, в состоянии, соответствующем противопожарным, санитарным, экологическим и иным установленным законодательством требованиям;</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 иные мероприятия, направленные на материально-техническое обеспечение осуществления полномочий избирательной комиссии, не противоречащие действующему законодательству.</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b/>
          <w:bCs/>
          <w:spacing w:val="-20"/>
          <w:sz w:val="24"/>
          <w:szCs w:val="24"/>
        </w:rPr>
        <w:t>4.</w:t>
      </w:r>
      <w:r>
        <w:rPr>
          <w:rFonts w:ascii="Times New Roman" w:hAnsi="Times New Roman" w:cs="Times New Roman"/>
          <w:b/>
          <w:bCs/>
          <w:sz w:val="24"/>
          <w:szCs w:val="24"/>
        </w:rPr>
        <w:t xml:space="preserve"> Финансирование организационного и материально-технического обеспечения подготовки и проведения муниципальных выборов, местного референдума, </w:t>
      </w:r>
      <w:r w:rsidR="0058504F">
        <w:rPr>
          <w:rFonts w:ascii="Times New Roman" w:hAnsi="Times New Roman" w:cs="Times New Roman"/>
          <w:b/>
          <w:bCs/>
          <w:sz w:val="24"/>
          <w:szCs w:val="24"/>
        </w:rPr>
        <w:t>голосования по отзыву депутата муниципального с</w:t>
      </w:r>
      <w:r>
        <w:rPr>
          <w:rFonts w:ascii="Times New Roman" w:hAnsi="Times New Roman" w:cs="Times New Roman"/>
          <w:b/>
          <w:bCs/>
          <w:sz w:val="24"/>
          <w:szCs w:val="24"/>
        </w:rPr>
        <w:t xml:space="preserve">овета </w:t>
      </w:r>
      <w:r>
        <w:rPr>
          <w:rFonts w:ascii="Times New Roman" w:hAnsi="Times New Roman" w:cs="Times New Roman"/>
          <w:sz w:val="24"/>
          <w:szCs w:val="24"/>
        </w:rPr>
        <w:br/>
      </w:r>
      <w:r w:rsidR="0058504F">
        <w:rPr>
          <w:rFonts w:ascii="Times New Roman" w:hAnsi="Times New Roman" w:cs="Times New Roman"/>
          <w:b/>
          <w:bCs/>
          <w:sz w:val="24"/>
          <w:szCs w:val="24"/>
        </w:rPr>
        <w:t>м</w:t>
      </w:r>
      <w:r>
        <w:rPr>
          <w:rFonts w:ascii="Times New Roman" w:hAnsi="Times New Roman" w:cs="Times New Roman"/>
          <w:b/>
          <w:bCs/>
          <w:sz w:val="24"/>
          <w:szCs w:val="24"/>
        </w:rPr>
        <w:t xml:space="preserve">униципального образования поселок </w:t>
      </w:r>
      <w:r>
        <w:rPr>
          <w:rFonts w:ascii="Times New Roman" w:hAnsi="Times New Roman"/>
          <w:b/>
          <w:sz w:val="24"/>
          <w:szCs w:val="24"/>
        </w:rPr>
        <w:t>Тярлево</w:t>
      </w:r>
      <w:r>
        <w:rPr>
          <w:rFonts w:ascii="Times New Roman" w:hAnsi="Times New Roman" w:cs="Times New Roman"/>
          <w:b/>
          <w:bCs/>
          <w:sz w:val="24"/>
          <w:szCs w:val="24"/>
        </w:rPr>
        <w:t>, члена выборного органа местного самоуправления, выборного должностного лица местного самоуправления голосовани</w:t>
      </w:r>
      <w:r w:rsidR="0058504F">
        <w:rPr>
          <w:rFonts w:ascii="Times New Roman" w:hAnsi="Times New Roman" w:cs="Times New Roman"/>
          <w:b/>
          <w:bCs/>
          <w:sz w:val="24"/>
          <w:szCs w:val="24"/>
        </w:rPr>
        <w:t>я по вопросам изменения границ м</w:t>
      </w:r>
      <w:r>
        <w:rPr>
          <w:rFonts w:ascii="Times New Roman" w:hAnsi="Times New Roman" w:cs="Times New Roman"/>
          <w:b/>
          <w:bCs/>
          <w:sz w:val="24"/>
          <w:szCs w:val="24"/>
        </w:rPr>
        <w:t>униципального образования поселок</w:t>
      </w:r>
      <w:r>
        <w:rPr>
          <w:rFonts w:ascii="Times New Roman" w:hAnsi="Times New Roman"/>
          <w:sz w:val="24"/>
          <w:szCs w:val="24"/>
        </w:rPr>
        <w:t xml:space="preserve"> </w:t>
      </w:r>
      <w:r>
        <w:rPr>
          <w:rFonts w:ascii="Times New Roman" w:hAnsi="Times New Roman"/>
          <w:b/>
          <w:sz w:val="24"/>
          <w:szCs w:val="24"/>
        </w:rPr>
        <w:t>Тярлево</w:t>
      </w:r>
      <w:r w:rsidR="0058504F">
        <w:rPr>
          <w:rFonts w:ascii="Times New Roman" w:hAnsi="Times New Roman" w:cs="Times New Roman"/>
          <w:b/>
          <w:bCs/>
          <w:sz w:val="24"/>
          <w:szCs w:val="24"/>
        </w:rPr>
        <w:t>, преобразования м</w:t>
      </w:r>
      <w:r>
        <w:rPr>
          <w:rFonts w:ascii="Times New Roman" w:hAnsi="Times New Roman" w:cs="Times New Roman"/>
          <w:b/>
          <w:bCs/>
          <w:sz w:val="24"/>
          <w:szCs w:val="24"/>
        </w:rPr>
        <w:t xml:space="preserve">униципального образования поселок </w:t>
      </w:r>
      <w:r>
        <w:rPr>
          <w:rFonts w:ascii="Times New Roman" w:hAnsi="Times New Roman"/>
          <w:b/>
          <w:sz w:val="24"/>
          <w:szCs w:val="24"/>
        </w:rPr>
        <w:t xml:space="preserve">Тярлево </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Финансирование мероприятий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w:t>
      </w:r>
      <w:r w:rsidR="0058504F">
        <w:rPr>
          <w:rFonts w:ascii="Times New Roman" w:hAnsi="Times New Roman" w:cs="Times New Roman"/>
          <w:bCs/>
          <w:sz w:val="24"/>
          <w:szCs w:val="24"/>
        </w:rPr>
        <w:t>муниципального совета м</w:t>
      </w:r>
      <w:r>
        <w:rPr>
          <w:rFonts w:ascii="Times New Roman" w:hAnsi="Times New Roman" w:cs="Times New Roman"/>
          <w:bCs/>
          <w:sz w:val="24"/>
          <w:szCs w:val="24"/>
        </w:rPr>
        <w:t>униципального образования поселок Тярлево, члена выборного органа местного самоуправления, выборного должностного лица местного самоуправления голосовани</w:t>
      </w:r>
      <w:r w:rsidR="0058504F">
        <w:rPr>
          <w:rFonts w:ascii="Times New Roman" w:hAnsi="Times New Roman" w:cs="Times New Roman"/>
          <w:bCs/>
          <w:sz w:val="24"/>
          <w:szCs w:val="24"/>
        </w:rPr>
        <w:t>я по вопросам изменения границ м</w:t>
      </w:r>
      <w:r>
        <w:rPr>
          <w:rFonts w:ascii="Times New Roman" w:hAnsi="Times New Roman" w:cs="Times New Roman"/>
          <w:bCs/>
          <w:sz w:val="24"/>
          <w:szCs w:val="24"/>
        </w:rPr>
        <w:t xml:space="preserve">униципального образования поселок </w:t>
      </w:r>
      <w:r>
        <w:rPr>
          <w:rFonts w:ascii="Times New Roman" w:hAnsi="Times New Roman"/>
          <w:sz w:val="24"/>
          <w:szCs w:val="24"/>
        </w:rPr>
        <w:t>Тярлево</w:t>
      </w:r>
      <w:r w:rsidR="0058504F">
        <w:rPr>
          <w:rFonts w:ascii="Times New Roman" w:hAnsi="Times New Roman" w:cs="Times New Roman"/>
          <w:bCs/>
          <w:sz w:val="24"/>
          <w:szCs w:val="24"/>
        </w:rPr>
        <w:t>,  преобразования м</w:t>
      </w:r>
      <w:r>
        <w:rPr>
          <w:rFonts w:ascii="Times New Roman" w:hAnsi="Times New Roman" w:cs="Times New Roman"/>
          <w:bCs/>
          <w:sz w:val="24"/>
          <w:szCs w:val="24"/>
        </w:rPr>
        <w:t xml:space="preserve">униципального образования поселок </w:t>
      </w:r>
      <w:r>
        <w:rPr>
          <w:rFonts w:ascii="Times New Roman" w:hAnsi="Times New Roman"/>
          <w:sz w:val="24"/>
          <w:szCs w:val="24"/>
        </w:rPr>
        <w:t>Тярлево</w:t>
      </w:r>
      <w:r>
        <w:rPr>
          <w:rFonts w:ascii="Times New Roman" w:hAnsi="Times New Roman" w:cs="Times New Roman"/>
          <w:bCs/>
          <w:sz w:val="24"/>
          <w:szCs w:val="24"/>
        </w:rPr>
        <w:t xml:space="preserve"> осуществляется</w:t>
      </w:r>
      <w:r>
        <w:rPr>
          <w:rFonts w:ascii="Times New Roman" w:hAnsi="Times New Roman" w:cs="Times New Roman"/>
          <w:spacing w:val="-1"/>
          <w:sz w:val="24"/>
          <w:szCs w:val="24"/>
        </w:rPr>
        <w:t xml:space="preserve"> за счет средств, </w:t>
      </w:r>
      <w:r>
        <w:rPr>
          <w:rFonts w:ascii="Times New Roman" w:hAnsi="Times New Roman" w:cs="Times New Roman"/>
          <w:sz w:val="24"/>
          <w:szCs w:val="24"/>
        </w:rPr>
        <w:t>выделенных н</w:t>
      </w:r>
      <w:r w:rsidR="0058504F">
        <w:rPr>
          <w:rFonts w:ascii="Times New Roman" w:hAnsi="Times New Roman" w:cs="Times New Roman"/>
          <w:sz w:val="24"/>
          <w:szCs w:val="24"/>
        </w:rPr>
        <w:t>а эти цели из местного бюджета м</w:t>
      </w:r>
      <w:r>
        <w:rPr>
          <w:rFonts w:ascii="Times New Roman" w:hAnsi="Times New Roman" w:cs="Times New Roman"/>
          <w:sz w:val="24"/>
          <w:szCs w:val="24"/>
        </w:rPr>
        <w:t>униципального</w:t>
      </w:r>
      <w:proofErr w:type="gramEnd"/>
      <w:r>
        <w:rPr>
          <w:rFonts w:ascii="Times New Roman" w:hAnsi="Times New Roman" w:cs="Times New Roman"/>
          <w:sz w:val="24"/>
          <w:szCs w:val="24"/>
        </w:rPr>
        <w:t xml:space="preserve"> образования поселок </w:t>
      </w:r>
      <w:r>
        <w:rPr>
          <w:rFonts w:ascii="Times New Roman" w:hAnsi="Times New Roman"/>
          <w:sz w:val="24"/>
          <w:szCs w:val="24"/>
        </w:rPr>
        <w:t>Тярлево</w:t>
      </w:r>
      <w:r>
        <w:rPr>
          <w:rFonts w:ascii="Times New Roman" w:hAnsi="Times New Roman" w:cs="Times New Roman"/>
          <w:sz w:val="24"/>
          <w:szCs w:val="24"/>
        </w:rPr>
        <w:t xml:space="preserve">. </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4.2. Главным распорядителем средств, предусмотренных в местном бюджете на выборы, является избирательная комиссия.</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4.3. Финансирование расходов осуществляется в соответствии с </w:t>
      </w: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сметой о распределении расходов местного бюджета.</w:t>
      </w:r>
    </w:p>
    <w:p w:rsidR="00DE7811" w:rsidRDefault="00DE7811" w:rsidP="00DE781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3"/>
          <w:sz w:val="24"/>
          <w:szCs w:val="24"/>
        </w:rPr>
        <w:t>4.4.</w:t>
      </w:r>
      <w:r>
        <w:rPr>
          <w:rFonts w:ascii="Times New Roman" w:hAnsi="Times New Roman" w:cs="Times New Roman"/>
          <w:sz w:val="24"/>
          <w:szCs w:val="24"/>
        </w:rPr>
        <w:t> </w:t>
      </w:r>
      <w:proofErr w:type="gramStart"/>
      <w:r>
        <w:rPr>
          <w:rFonts w:ascii="Times New Roman" w:hAnsi="Times New Roman" w:cs="Times New Roman"/>
          <w:spacing w:val="-2"/>
          <w:sz w:val="24"/>
          <w:szCs w:val="24"/>
        </w:rPr>
        <w:t>Председатель избирательной комиссии</w:t>
      </w:r>
      <w:r>
        <w:rPr>
          <w:rFonts w:ascii="Times New Roman" w:hAnsi="Times New Roman" w:cs="Times New Roman"/>
          <w:sz w:val="24"/>
          <w:szCs w:val="24"/>
        </w:rPr>
        <w:t xml:space="preserve"> распоряжается денежными средствами, выделенными на подготовку и проведение муниципальных выборов, местного референдума, голосования по отзыву депутата муниципального совета муниципального образования  поселок </w:t>
      </w:r>
      <w:r>
        <w:rPr>
          <w:rFonts w:ascii="Times New Roman" w:hAnsi="Times New Roman"/>
          <w:sz w:val="24"/>
          <w:szCs w:val="24"/>
        </w:rPr>
        <w:t>Тярлево</w:t>
      </w:r>
      <w:r>
        <w:rPr>
          <w:rFonts w:ascii="Times New Roman" w:hAnsi="Times New Roman" w:cs="Times New Roman"/>
          <w:sz w:val="24"/>
          <w:szCs w:val="24"/>
        </w:rPr>
        <w:t>, члена выборного органа местного самоуправления, выборного должностного лица местного самоуправления голосовани</w:t>
      </w:r>
      <w:r w:rsidR="0058504F">
        <w:rPr>
          <w:rFonts w:ascii="Times New Roman" w:hAnsi="Times New Roman" w:cs="Times New Roman"/>
          <w:sz w:val="24"/>
          <w:szCs w:val="24"/>
        </w:rPr>
        <w:t>я по вопросам изменения границ м</w:t>
      </w:r>
      <w:r>
        <w:rPr>
          <w:rFonts w:ascii="Times New Roman" w:hAnsi="Times New Roman" w:cs="Times New Roman"/>
          <w:sz w:val="24"/>
          <w:szCs w:val="24"/>
        </w:rPr>
        <w:t xml:space="preserve">униципального образования поселок </w:t>
      </w:r>
      <w:r>
        <w:rPr>
          <w:rFonts w:ascii="Times New Roman" w:hAnsi="Times New Roman"/>
          <w:sz w:val="24"/>
          <w:szCs w:val="24"/>
        </w:rPr>
        <w:t>Тярлево</w:t>
      </w:r>
      <w:r>
        <w:rPr>
          <w:rFonts w:ascii="Times New Roman" w:hAnsi="Times New Roman" w:cs="Times New Roman"/>
          <w:sz w:val="24"/>
          <w:szCs w:val="24"/>
        </w:rPr>
        <w:t xml:space="preserve">, преобразования муниципального образования поселок </w:t>
      </w:r>
      <w:r>
        <w:rPr>
          <w:rFonts w:ascii="Times New Roman" w:hAnsi="Times New Roman"/>
          <w:sz w:val="24"/>
          <w:szCs w:val="24"/>
        </w:rPr>
        <w:t>Тярлево</w:t>
      </w:r>
      <w:r>
        <w:rPr>
          <w:rFonts w:ascii="Times New Roman" w:hAnsi="Times New Roman" w:cs="Times New Roman"/>
          <w:sz w:val="24"/>
          <w:szCs w:val="24"/>
        </w:rPr>
        <w:t>, и несет ответственность за соответствие финансовых документов решениям избирательной комиссии по</w:t>
      </w:r>
      <w:proofErr w:type="gramEnd"/>
      <w:r>
        <w:rPr>
          <w:rFonts w:ascii="Times New Roman" w:hAnsi="Times New Roman" w:cs="Times New Roman"/>
          <w:sz w:val="24"/>
          <w:szCs w:val="24"/>
        </w:rPr>
        <w:t xml:space="preserve"> финансовым вопросам и за представление финансовых отчетов о расходовании указанных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орядке и сроки, которые установлены действующим законодательством.</w:t>
      </w:r>
    </w:p>
    <w:sectPr w:rsidR="00DE7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79C"/>
    <w:multiLevelType w:val="hybridMultilevel"/>
    <w:tmpl w:val="86F4B46C"/>
    <w:lvl w:ilvl="0" w:tplc="A06CCB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A2696"/>
    <w:multiLevelType w:val="hybridMultilevel"/>
    <w:tmpl w:val="704EF3E6"/>
    <w:lvl w:ilvl="0" w:tplc="A99AFDC8">
      <w:start w:val="1"/>
      <w:numFmt w:val="decimal"/>
      <w:lvlText w:val="%1."/>
      <w:lvlJc w:val="left"/>
      <w:pPr>
        <w:ind w:left="2345"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E4"/>
    <w:rsid w:val="00330EA0"/>
    <w:rsid w:val="003A7F01"/>
    <w:rsid w:val="0058504F"/>
    <w:rsid w:val="006E2BE4"/>
    <w:rsid w:val="009F08DE"/>
    <w:rsid w:val="00B12306"/>
    <w:rsid w:val="00DE7811"/>
    <w:rsid w:val="00F7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01"/>
    <w:pPr>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811"/>
    <w:rPr>
      <w:color w:val="0000FF"/>
      <w:u w:val="single"/>
    </w:rPr>
  </w:style>
  <w:style w:type="character" w:customStyle="1" w:styleId="a4">
    <w:name w:val="Абзац списка Знак"/>
    <w:link w:val="a5"/>
    <w:uiPriority w:val="34"/>
    <w:locked/>
    <w:rsid w:val="00DE7811"/>
    <w:rPr>
      <w:rFonts w:ascii="Arial" w:hAnsi="Arial" w:cs="Arial"/>
      <w:sz w:val="18"/>
      <w:szCs w:val="18"/>
    </w:rPr>
  </w:style>
  <w:style w:type="paragraph" w:styleId="a5">
    <w:name w:val="List Paragraph"/>
    <w:basedOn w:val="a"/>
    <w:link w:val="a4"/>
    <w:uiPriority w:val="34"/>
    <w:qFormat/>
    <w:rsid w:val="00DE7811"/>
    <w:pPr>
      <w:ind w:left="708"/>
    </w:pPr>
    <w:rPr>
      <w:rFonts w:eastAsiaTheme="minorHAnsi"/>
      <w:lang w:eastAsia="en-US"/>
    </w:rPr>
  </w:style>
  <w:style w:type="character" w:customStyle="1" w:styleId="FontStyle21">
    <w:name w:val="Font Style21"/>
    <w:basedOn w:val="a0"/>
    <w:rsid w:val="00DE7811"/>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01"/>
    <w:pPr>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811"/>
    <w:rPr>
      <w:color w:val="0000FF"/>
      <w:u w:val="single"/>
    </w:rPr>
  </w:style>
  <w:style w:type="character" w:customStyle="1" w:styleId="a4">
    <w:name w:val="Абзац списка Знак"/>
    <w:link w:val="a5"/>
    <w:uiPriority w:val="34"/>
    <w:locked/>
    <w:rsid w:val="00DE7811"/>
    <w:rPr>
      <w:rFonts w:ascii="Arial" w:hAnsi="Arial" w:cs="Arial"/>
      <w:sz w:val="18"/>
      <w:szCs w:val="18"/>
    </w:rPr>
  </w:style>
  <w:style w:type="paragraph" w:styleId="a5">
    <w:name w:val="List Paragraph"/>
    <w:basedOn w:val="a"/>
    <w:link w:val="a4"/>
    <w:uiPriority w:val="34"/>
    <w:qFormat/>
    <w:rsid w:val="00DE7811"/>
    <w:pPr>
      <w:ind w:left="708"/>
    </w:pPr>
    <w:rPr>
      <w:rFonts w:eastAsiaTheme="minorHAnsi"/>
      <w:lang w:eastAsia="en-US"/>
    </w:rPr>
  </w:style>
  <w:style w:type="character" w:customStyle="1" w:styleId="FontStyle21">
    <w:name w:val="Font Style21"/>
    <w:basedOn w:val="a0"/>
    <w:rsid w:val="00DE781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1826">
      <w:bodyDiv w:val="1"/>
      <w:marLeft w:val="0"/>
      <w:marRight w:val="0"/>
      <w:marTop w:val="0"/>
      <w:marBottom w:val="0"/>
      <w:divBdr>
        <w:top w:val="none" w:sz="0" w:space="0" w:color="auto"/>
        <w:left w:val="none" w:sz="0" w:space="0" w:color="auto"/>
        <w:bottom w:val="none" w:sz="0" w:space="0" w:color="auto"/>
        <w:right w:val="none" w:sz="0" w:space="0" w:color="auto"/>
      </w:divBdr>
    </w:div>
    <w:div w:id="6430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2020-01-22T05:55:00Z</dcterms:created>
  <dcterms:modified xsi:type="dcterms:W3CDTF">2020-01-22T10:34:00Z</dcterms:modified>
</cp:coreProperties>
</file>