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МЕСТНАЯ АДМИНИСТРАЦИЯ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ВНУТРИГОРОДСКОЕ МУНИЦИПАЛЬНОЕ ОБРАЗОВАНИЕ</w:t>
      </w:r>
    </w:p>
    <w:p w:rsidR="00837ECB" w:rsidRDefault="00837ECB" w:rsidP="00837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САНКТ-ПЕТЕРБУРГА ПОСЁЛОК ТЯРЛЕВО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ECB" w:rsidRDefault="006A54EC" w:rsidP="0083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</w:t>
      </w:r>
      <w:r w:rsidR="0083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.10.2019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№ 35</w:t>
      </w:r>
    </w:p>
    <w:p w:rsidR="00837ECB" w:rsidRDefault="00837ECB" w:rsidP="00837E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7ECB" w:rsidRPr="000A5AEF" w:rsidRDefault="00837ECB" w:rsidP="00444C71">
      <w:pPr>
        <w:spacing w:after="0" w:line="240" w:lineRule="auto"/>
        <w:ind w:right="-55"/>
        <w:jc w:val="both"/>
        <w:rPr>
          <w:rStyle w:val="FontStyle12"/>
          <w:sz w:val="22"/>
          <w:szCs w:val="22"/>
        </w:rPr>
      </w:pPr>
      <w:r w:rsidRPr="000A5AEF">
        <w:rPr>
          <w:rFonts w:ascii="Times New Roman" w:eastAsia="Times New Roman" w:hAnsi="Times New Roman" w:cs="Times New Roman"/>
          <w:b/>
          <w:lang w:eastAsia="ru-RU"/>
        </w:rPr>
        <w:t>«</w:t>
      </w:r>
      <w:r w:rsidR="001016A9" w:rsidRPr="001016A9">
        <w:rPr>
          <w:rFonts w:ascii="Times New Roman" w:eastAsia="Times New Roman" w:hAnsi="Times New Roman" w:cs="Times New Roman"/>
          <w:b/>
          <w:lang w:eastAsia="ru-RU"/>
        </w:rPr>
        <w:t>Об определении границ 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</w:t>
      </w:r>
      <w:r w:rsidR="001016A9">
        <w:rPr>
          <w:rFonts w:ascii="Times New Roman" w:eastAsia="Times New Roman" w:hAnsi="Times New Roman" w:cs="Times New Roman"/>
          <w:b/>
          <w:lang w:eastAsia="ru-RU"/>
        </w:rPr>
        <w:t>,</w:t>
      </w:r>
      <w:r w:rsidR="001016A9" w:rsidRPr="001016A9">
        <w:rPr>
          <w:rFonts w:ascii="Times New Roman" w:eastAsia="Times New Roman" w:hAnsi="Times New Roman" w:cs="Times New Roman"/>
          <w:b/>
          <w:lang w:eastAsia="ru-RU"/>
        </w:rPr>
        <w:t xml:space="preserve"> в порядке, установленном Правительством Российской Федерации</w:t>
      </w:r>
      <w:r w:rsidRPr="000A5AEF">
        <w:rPr>
          <w:rStyle w:val="FontStyle12"/>
          <w:sz w:val="22"/>
          <w:szCs w:val="22"/>
        </w:rPr>
        <w:t>»</w:t>
      </w:r>
    </w:p>
    <w:p w:rsidR="00837ECB" w:rsidRPr="000A5AEF" w:rsidRDefault="00837ECB" w:rsidP="00837ECB">
      <w:pPr>
        <w:spacing w:after="0" w:line="240" w:lineRule="auto"/>
        <w:rPr>
          <w:rFonts w:eastAsia="Times New Roman"/>
          <w:b/>
          <w:lang w:eastAsia="ru-RU"/>
        </w:rPr>
      </w:pP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    Санкт–Петербурга, от 23 сентября 2009 года № 420-79 «Об организации местного самоуправления в Санкт-Петербурге», Уставом внутригородского муниципального образования Санкт-Петербурга поселок Тярлево</w:t>
      </w: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ПОСТАНОВЛЯЮ: 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 местной администрации от 09.07.2017                                                                                                    № 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алкогольной продукции с содержанием этилового спирта более 15 процентов объема готовой продукции»- признать утратившим силу, </w:t>
      </w: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местной администрации от 29.12.2017                                                                                                №  49 «О внесении изменений в Постановление от 09.07.2017 №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алкогольной продукции с содержанием  этилового спирта более 15 процентов объёма готовой продукции» - признать утратившим силу.</w:t>
      </w:r>
    </w:p>
    <w:p w:rsidR="00837ECB" w:rsidRDefault="00837ECB" w:rsidP="001016A9">
      <w:pPr>
        <w:pStyle w:val="a4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 границы</w:t>
      </w:r>
      <w:r w:rsidR="00101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6A9" w:rsidRPr="001016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</w:t>
      </w:r>
      <w:r w:rsidR="00444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прилегающие территории) на следующих расстояниях: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детских, образовательных организаций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объектов спорта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мест массового скопления граждан, определяемых органами государственной   власти Санкт-Петербурга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стационарных торговых объектов, в которых осуществляется  розничная продажа алкогольной продукции при оказании услуг общественного питания- 50 метров.</w:t>
      </w:r>
    </w:p>
    <w:p w:rsidR="00837ECB" w:rsidRDefault="00837ECB" w:rsidP="00837EC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– защищаемые объекты), определяются окружностями с радиусами, соответствующими расстояниям, указанным в пункте 1 настоящего Решения, с центром на оси каждого входа (выхода) для посетителей  в здание (строение, сооружение), в котором расположены защищаемые объекты,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обособленной территории, - с центром на оси каждого входа (выхода) для посетителей на обособленную территорию.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Расчет расстояний до границ прилегающих территорий производится путем измерения в метрах кратчайшего расстояния по прямой 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–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    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путём сложения: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измеренного в метрах кратчайшего расстояния по пешеходной доступности от оси входа (выхода) для посетителей в задание (строение, сооружение), в котором расположен стационарный торговый объект, до входа в стационарный торговый объект.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указанных в пункте 2 настоящего Решения,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входа (выхода) для посетителей в здание (строение, сооружение), в котором расположен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объект.         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7.Утвердить перечень защищаемых объектов, находящихся на территории муниципального образования поселок Тярлево согласно приложению № 1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Утвердить схемы границ прилегающих территорий для каждого защищаемого объекта, находящегося на территории МО поселок Тярлево согласно приложению № 2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Местной Администрации контролировать создание новых или прекращение деятельности защищаемых объектов, и в течение одного месяца с момента выявления указанных обстоятельств осуществить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Местной Администрацией осуществлять информирование организаций, осуществляющих розничную продажу алкогольной продукции, а также розничную продажу алкогольной продукции при оказании услуг общественного питания, и индивидуальных предпринимателей, осуществляющих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медовухи, а также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 при оказании услуг общественного питания, о принятом муниципальном правовом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определении границ прилегающих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территорий, на которых не допускается розничная продажа алкогольной продукции, в порядке, установленном законом Санкт-Петербурга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1,2 настоящего Постановления.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его принятия.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Настоящее Постановление вступает в силу после его официального опубликования в периодическом печатном издании «Тярлевский Вестник» и на сайте муниципального образования: </w:t>
      </w:r>
      <w:hyperlink r:id="rId6" w:history="1">
        <w:r>
          <w:rPr>
            <w:rStyle w:val="a3"/>
            <w:sz w:val="28"/>
            <w:szCs w:val="28"/>
            <w:lang w:val="en-US" w:eastAsia="ar-SA"/>
          </w:rPr>
          <w:t>http</w:t>
        </w:r>
        <w:r>
          <w:rPr>
            <w:rStyle w:val="a3"/>
            <w:sz w:val="28"/>
            <w:szCs w:val="28"/>
            <w:lang w:eastAsia="ar-SA"/>
          </w:rPr>
          <w:t>://</w:t>
        </w:r>
        <w:r>
          <w:rPr>
            <w:rStyle w:val="a3"/>
            <w:sz w:val="28"/>
            <w:szCs w:val="28"/>
            <w:lang w:val="en-US" w:eastAsia="ar-SA"/>
          </w:rPr>
          <w:t>www</w:t>
        </w:r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mo</w:t>
        </w:r>
        <w:proofErr w:type="spellEnd"/>
        <w:r>
          <w:rPr>
            <w:rStyle w:val="a3"/>
            <w:sz w:val="28"/>
            <w:szCs w:val="28"/>
            <w:lang w:eastAsia="ar-SA"/>
          </w:rPr>
          <w:t>-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tyarlevo</w:t>
        </w:r>
        <w:proofErr w:type="spellEnd"/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ru</w:t>
        </w:r>
        <w:proofErr w:type="spellEnd"/>
      </w:hyperlink>
      <w:r>
        <w:rPr>
          <w:sz w:val="28"/>
          <w:szCs w:val="28"/>
          <w:lang w:eastAsia="ar-SA"/>
        </w:rPr>
        <w:t>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837ECB" w:rsidRDefault="00837ECB" w:rsidP="00837ECB">
      <w:pPr>
        <w:spacing w:before="100" w:beforeAutospacing="1"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местной администрации                                                        А.И. Долгов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pStyle w:val="ConsPlusNormal"/>
        <w:jc w:val="center"/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№1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 пос</w:t>
      </w:r>
      <w:r w:rsidR="006A54EC">
        <w:rPr>
          <w:rFonts w:ascii="Times New Roman" w:hAnsi="Times New Roman" w:cs="Times New Roman"/>
        </w:rPr>
        <w:t>ёлок Тярлево от15.10.2019 №  35</w:t>
      </w:r>
    </w:p>
    <w:p w:rsidR="00837ECB" w:rsidRDefault="00837ECB" w:rsidP="00837ECB">
      <w:pPr>
        <w:jc w:val="center"/>
      </w:pPr>
    </w:p>
    <w:p w:rsidR="00837ECB" w:rsidRDefault="00837ECB" w:rsidP="00837EC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защищаемых объектов, 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находящихся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территории муниципального образования посёлок Тярлево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№</w:t>
            </w:r>
          </w:p>
          <w:p w:rsidR="00837ECB" w:rsidRDefault="00837ECB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Название объекта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Описательный адрес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Номер схемы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Атлетический клуб им. В.Ф. Краевского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jc w:val="center"/>
            </w:pPr>
            <w:r>
              <w:t>1</w:t>
            </w:r>
          </w:p>
          <w:p w:rsidR="00837ECB" w:rsidRDefault="00837ECB">
            <w:pPr>
              <w:jc w:val="center"/>
            </w:pPr>
          </w:p>
        </w:tc>
      </w:tr>
      <w:tr w:rsidR="00837ECB" w:rsidTr="00837ECB">
        <w:trPr>
          <w:trHeight w:val="1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>ГБОУ Кадетская школа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jc w:val="both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 xml:space="preserve">Санкт-Петербург, пос. Тярлево, </w:t>
            </w:r>
            <w:proofErr w:type="gramStart"/>
            <w:r>
              <w:rPr>
                <w:rFonts w:ascii="Calibri" w:eastAsia="SimHei" w:hAnsi="Calibri" w:cs="Calibri"/>
                <w:lang w:eastAsia="ru-RU"/>
              </w:rPr>
              <w:t>Большая</w:t>
            </w:r>
            <w:proofErr w:type="gramEnd"/>
            <w:r>
              <w:rPr>
                <w:rFonts w:ascii="Calibri" w:eastAsia="SimHei" w:hAnsi="Calibri" w:cs="Calibri"/>
                <w:lang w:eastAsia="ru-RU"/>
              </w:rPr>
              <w:t xml:space="preserve"> ул., д. 1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6A54EC">
              <w:rPr>
                <w:rFonts w:ascii="Calibri" w:hAnsi="Calibri" w:cs="Calibri"/>
              </w:rPr>
              <w:t>-3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ГБДОУ № 30 Пушкинского района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spellStart"/>
            <w:r>
              <w:t>Тярлевская</w:t>
            </w:r>
            <w:proofErr w:type="spellEnd"/>
            <w:r>
              <w:t>, д.12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  <w:r w:rsidR="006A54EC">
              <w:t>-5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Библиотека Тярлево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Новая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6A54EC">
            <w:pPr>
              <w:jc w:val="center"/>
            </w:pPr>
            <w:r>
              <w:t>6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храм преображения господня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2А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6A54EC">
            <w:pPr>
              <w:jc w:val="center"/>
            </w:pPr>
            <w:r>
              <w:t>7</w:t>
            </w:r>
          </w:p>
        </w:tc>
      </w:tr>
      <w:tr w:rsidR="006A54EC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 w:rsidRPr="006A54EC">
              <w:t>Триумф — теннисный клуб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 w:rsidRPr="006A54EC">
              <w:t>Санкт-Петербург, пос. Тярлево, ул. Московское шоссе, д. 22-24</w:t>
            </w:r>
            <w:proofErr w:type="gramStart"/>
            <w:r w:rsidRPr="006A54EC">
              <w:t xml:space="preserve"> А</w:t>
            </w:r>
            <w:proofErr w:type="gram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>
              <w:t>8</w:t>
            </w:r>
          </w:p>
        </w:tc>
      </w:tr>
    </w:tbl>
    <w:p w:rsidR="00837ECB" w:rsidRDefault="00837ECB" w:rsidP="00837ECB">
      <w:pPr>
        <w:jc w:val="center"/>
      </w:pPr>
    </w:p>
    <w:p w:rsidR="00837ECB" w:rsidRDefault="00837ECB" w:rsidP="00837ECB">
      <w:pPr>
        <w:jc w:val="center"/>
      </w:pPr>
    </w:p>
    <w:p w:rsidR="00AD0D7C" w:rsidRDefault="00AD0D7C"/>
    <w:p w:rsidR="00837ECB" w:rsidRDefault="00837ECB"/>
    <w:p w:rsidR="00837ECB" w:rsidRDefault="00837ECB"/>
    <w:p w:rsidR="00837ECB" w:rsidRDefault="00837ECB"/>
    <w:p w:rsidR="00837ECB" w:rsidRDefault="00837ECB"/>
    <w:p w:rsidR="006A54EC" w:rsidRDefault="006A54EC"/>
    <w:p w:rsidR="006A54EC" w:rsidRDefault="006A54EC">
      <w:bookmarkStart w:id="0" w:name="_GoBack"/>
      <w:bookmarkEnd w:id="0"/>
    </w:p>
    <w:p w:rsidR="00837ECB" w:rsidRDefault="00837ECB"/>
    <w:p w:rsidR="00837ECB" w:rsidRDefault="00837ECB"/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</w:t>
      </w:r>
      <w:r w:rsidR="006A54EC">
        <w:rPr>
          <w:rFonts w:ascii="Times New Roman" w:hAnsi="Times New Roman" w:cs="Times New Roman"/>
        </w:rPr>
        <w:t>бразования посёлок Тярлево от 15</w:t>
      </w:r>
      <w:r>
        <w:rPr>
          <w:rFonts w:ascii="Times New Roman" w:hAnsi="Times New Roman" w:cs="Times New Roman"/>
        </w:rPr>
        <w:t xml:space="preserve">.10.2019 № </w:t>
      </w:r>
      <w:r w:rsidR="006A54EC">
        <w:rPr>
          <w:rFonts w:ascii="Times New Roman" w:hAnsi="Times New Roman" w:cs="Times New Roman"/>
        </w:rPr>
        <w:t xml:space="preserve"> 35</w:t>
      </w:r>
    </w:p>
    <w:p w:rsidR="00837ECB" w:rsidRDefault="00837ECB" w:rsidP="00837EC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границ прилегающих территорий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Pr="00B72B82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Схема № 1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Атлетический клуб</w:t>
      </w: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имени В.Ф. Краевского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jc w:val="both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Адрес: Санкт-Петербург, пос. Тярлево, </w:t>
      </w:r>
      <w:proofErr w:type="gramStart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Спортивна</w:t>
      </w:r>
      <w:proofErr w:type="gramEnd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ул., д.</w:t>
      </w: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1</w:t>
      </w:r>
    </w:p>
    <w:p w:rsidR="00837ECB" w:rsidRDefault="00837ECB">
      <w:r>
        <w:rPr>
          <w:noProof/>
          <w:lang w:eastAsia="ru-RU"/>
        </w:rPr>
        <w:drawing>
          <wp:inline distT="0" distB="0" distL="0" distR="0" wp14:anchorId="3A431DFE">
            <wp:extent cx="5937885" cy="4749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2</w:t>
      </w:r>
    </w:p>
    <w:p w:rsidR="00837ECB" w:rsidRPr="00C02A55" w:rsidRDefault="00837ECB" w:rsidP="00837ECB">
      <w:pPr>
        <w:autoSpaceDE w:val="0"/>
        <w:autoSpaceDN w:val="0"/>
        <w:adjustRightInd w:val="0"/>
        <w:spacing w:after="0" w:line="240" w:lineRule="auto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ГБОУ Кадетская школа</w:t>
      </w:r>
    </w:p>
    <w:p w:rsidR="00837ECB" w:rsidRDefault="00837ECB" w:rsidP="00837ECB">
      <w:pPr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Адрес: Санкт-Петербург, пос. Тярлево, </w:t>
      </w:r>
      <w:proofErr w:type="gramStart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Большая</w:t>
      </w:r>
      <w:proofErr w:type="gramEnd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 ул., д.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56FFC8F0" wp14:editId="2DCC774E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ГБОУ Кадетская школа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Адрес: Санкт-Петербург,</w:t>
      </w:r>
      <w:r>
        <w:rPr>
          <w:rFonts w:ascii="Times New Roman" w:hAnsi="Times New Roman" w:cs="Times New Roman"/>
          <w:sz w:val="24"/>
          <w:szCs w:val="24"/>
        </w:rPr>
        <w:t xml:space="preserve"> пос. Тярлево,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ул., д. 2А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3D2AC287" wp14:editId="2C757EEC">
            <wp:extent cx="5940425" cy="4751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Default="00837ECB" w:rsidP="00837ECB"/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4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7223E111" wp14:editId="76D6ED81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Pr="00837ECB" w:rsidRDefault="00837ECB" w:rsidP="00837ECB"/>
    <w:p w:rsidR="00837ECB" w:rsidRDefault="00837ECB" w:rsidP="00837ECB"/>
    <w:p w:rsidR="00837ECB" w:rsidRDefault="00837ECB" w:rsidP="00837ECB">
      <w:pPr>
        <w:tabs>
          <w:tab w:val="left" w:pos="2229"/>
        </w:tabs>
      </w:pPr>
      <w:r>
        <w:tab/>
      </w: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5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tabs>
          <w:tab w:val="left" w:pos="2229"/>
        </w:tabs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2</w:t>
      </w:r>
    </w:p>
    <w:p w:rsidR="00D23FCD" w:rsidRDefault="00837ECB" w:rsidP="00837ECB">
      <w:pPr>
        <w:tabs>
          <w:tab w:val="left" w:pos="2229"/>
        </w:tabs>
      </w:pPr>
      <w:r>
        <w:rPr>
          <w:noProof/>
          <w:lang w:eastAsia="ru-RU"/>
        </w:rPr>
        <w:drawing>
          <wp:inline distT="0" distB="0" distL="0" distR="0" wp14:anchorId="0EF33E12" wp14:editId="0EE65A6B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Default="00D23FCD" w:rsidP="00D23FCD"/>
    <w:p w:rsidR="00837ECB" w:rsidRDefault="00837ECB" w:rsidP="00D23FCD"/>
    <w:p w:rsidR="00D23FCD" w:rsidRDefault="00D23FCD" w:rsidP="00D23FCD"/>
    <w:p w:rsidR="00D23FCD" w:rsidRDefault="00D23FCD" w:rsidP="00D23FCD"/>
    <w:p w:rsidR="00D23FCD" w:rsidRDefault="00D23FCD" w:rsidP="00D23FCD"/>
    <w:p w:rsid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6</w:t>
      </w:r>
    </w:p>
    <w:p w:rsidR="00D23FCD" w:rsidRP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D23FCD">
        <w:rPr>
          <w:rFonts w:ascii="Times New Roman" w:hAnsi="Times New Roman" w:cs="Times New Roman"/>
          <w:sz w:val="28"/>
          <w:szCs w:val="28"/>
        </w:rPr>
        <w:t>Библиотека Тярлево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Новая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981573" w:rsidRDefault="00D23FCD" w:rsidP="00D23FCD">
      <w:r>
        <w:rPr>
          <w:noProof/>
          <w:lang w:eastAsia="ru-RU"/>
        </w:rPr>
        <w:drawing>
          <wp:inline distT="0" distB="0" distL="0" distR="0" wp14:anchorId="737B4F4B" wp14:editId="4F12021A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Default="00981573" w:rsidP="00981573"/>
    <w:p w:rsidR="00D23FCD" w:rsidRDefault="00D23FCD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7</w:t>
      </w:r>
    </w:p>
    <w:p w:rsidR="00981573" w:rsidRP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981573">
        <w:rPr>
          <w:rFonts w:ascii="Times New Roman" w:hAnsi="Times New Roman" w:cs="Times New Roman"/>
          <w:sz w:val="32"/>
          <w:szCs w:val="32"/>
        </w:rPr>
        <w:t>рам преображения господня</w:t>
      </w:r>
    </w:p>
    <w:p w:rsidR="00981573" w:rsidRDefault="00981573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Спортивная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2А</w:t>
      </w:r>
    </w:p>
    <w:p w:rsidR="005E60C4" w:rsidRDefault="005E60C4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0B51CA" w:rsidRDefault="005E60C4" w:rsidP="005E60C4">
      <w:r>
        <w:rPr>
          <w:noProof/>
          <w:lang w:eastAsia="ru-RU"/>
        </w:rPr>
        <w:drawing>
          <wp:inline distT="0" distB="0" distL="0" distR="0" wp14:anchorId="4C76F1E4" wp14:editId="5D781749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CA" w:rsidRPr="000B51CA" w:rsidRDefault="000B51CA" w:rsidP="000B51CA"/>
    <w:p w:rsidR="000B51CA" w:rsidRPr="000B51CA" w:rsidRDefault="000B51CA" w:rsidP="000B51CA"/>
    <w:p w:rsidR="000B51CA" w:rsidRPr="000B51CA" w:rsidRDefault="000B51CA" w:rsidP="000B51CA"/>
    <w:p w:rsidR="000B51CA" w:rsidRPr="000B51CA" w:rsidRDefault="000B51CA" w:rsidP="000B51CA"/>
    <w:p w:rsidR="000B51CA" w:rsidRDefault="000B51CA" w:rsidP="000B51CA"/>
    <w:p w:rsidR="00981573" w:rsidRDefault="000B51CA" w:rsidP="000B51CA">
      <w:pPr>
        <w:tabs>
          <w:tab w:val="left" w:pos="1869"/>
        </w:tabs>
      </w:pPr>
      <w:r>
        <w:tab/>
      </w:r>
    </w:p>
    <w:p w:rsidR="006A54EC" w:rsidRDefault="006A54EC" w:rsidP="000B51CA">
      <w:pPr>
        <w:tabs>
          <w:tab w:val="left" w:pos="1869"/>
        </w:tabs>
      </w:pPr>
    </w:p>
    <w:p w:rsidR="000B51CA" w:rsidRDefault="000B51CA" w:rsidP="000B51CA">
      <w:pPr>
        <w:tabs>
          <w:tab w:val="left" w:pos="1869"/>
        </w:tabs>
      </w:pPr>
    </w:p>
    <w:p w:rsidR="000B51CA" w:rsidRDefault="000B51CA" w:rsidP="000B51CA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8</w:t>
      </w:r>
    </w:p>
    <w:p w:rsidR="000B51CA" w:rsidRDefault="00503FB2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 w:rsidRPr="00503FB2">
        <w:rPr>
          <w:rFonts w:ascii="Century Schoolbook" w:eastAsia="SimHei" w:hAnsi="Century Schoolbook" w:cs="Century Schoolbook"/>
          <w:sz w:val="26"/>
          <w:szCs w:val="26"/>
          <w:lang w:eastAsia="ru-RU"/>
        </w:rPr>
        <w:t>Триумф — теннисный клуб</w:t>
      </w: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 </w:t>
      </w:r>
    </w:p>
    <w:p w:rsidR="000B51CA" w:rsidRDefault="000B51CA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Адрес: Санкт-Петербург, пос. Тярлево, ул. Московское шоссе, д. 22-24</w:t>
      </w:r>
      <w:proofErr w:type="gramStart"/>
      <w:r w:rsidR="006A54EC"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 А</w:t>
      </w:r>
      <w:proofErr w:type="gramEnd"/>
    </w:p>
    <w:p w:rsidR="000B51CA" w:rsidRDefault="000B51CA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0B51CA" w:rsidRPr="000B51CA" w:rsidRDefault="000B51CA" w:rsidP="000B51CA">
      <w:pPr>
        <w:tabs>
          <w:tab w:val="left" w:pos="1869"/>
        </w:tabs>
      </w:pPr>
      <w:r>
        <w:rPr>
          <w:noProof/>
          <w:lang w:eastAsia="ru-RU"/>
        </w:rPr>
        <w:drawing>
          <wp:inline distT="0" distB="0" distL="0" distR="0" wp14:anchorId="636AFF2E" wp14:editId="23A2B688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1CA" w:rsidRPr="000B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2287A"/>
    <w:multiLevelType w:val="hybridMultilevel"/>
    <w:tmpl w:val="3A2E6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79"/>
    <w:rsid w:val="000A5AEF"/>
    <w:rsid w:val="000B51CA"/>
    <w:rsid w:val="001016A9"/>
    <w:rsid w:val="00444C71"/>
    <w:rsid w:val="00474379"/>
    <w:rsid w:val="00503FB2"/>
    <w:rsid w:val="005E60C4"/>
    <w:rsid w:val="006A54EC"/>
    <w:rsid w:val="00837ECB"/>
    <w:rsid w:val="00981573"/>
    <w:rsid w:val="00AD0D7C"/>
    <w:rsid w:val="00D23FCD"/>
    <w:rsid w:val="00D3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o-tyarlev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2019-10-14T12:25:00Z</cp:lastPrinted>
  <dcterms:created xsi:type="dcterms:W3CDTF">2019-10-14T06:58:00Z</dcterms:created>
  <dcterms:modified xsi:type="dcterms:W3CDTF">2019-10-14T12:32:00Z</dcterms:modified>
</cp:coreProperties>
</file>