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F4" w:rsidRDefault="002B2DF4" w:rsidP="002B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2B2DF4" w:rsidRDefault="002B2DF4" w:rsidP="002B2D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2B2DF4" w:rsidRDefault="002B2DF4" w:rsidP="002B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F4" w:rsidRDefault="002B2DF4" w:rsidP="002B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AC6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C6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 w:rsidR="00AC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2B2DF4" w:rsidRDefault="002B2DF4" w:rsidP="002B2DF4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463E" w:rsidRPr="0047463E" w:rsidRDefault="002B2DF4" w:rsidP="000C11CA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1CA">
        <w:rPr>
          <w:rFonts w:ascii="Times New Roman" w:eastAsia="Times New Roman" w:hAnsi="Times New Roman" w:cs="Times New Roman"/>
          <w:lang w:eastAsia="ru-RU"/>
        </w:rPr>
        <w:t>«</w:t>
      </w:r>
      <w:r w:rsidR="0047463E" w:rsidRPr="000C11CA">
        <w:rPr>
          <w:rFonts w:ascii="Times New Roman" w:eastAsia="Times New Roman" w:hAnsi="Times New Roman" w:cs="Times New Roman"/>
          <w:lang w:eastAsia="ru-RU"/>
        </w:rPr>
        <w:t xml:space="preserve">О принятии </w:t>
      </w:r>
      <w:r w:rsidR="0047463E" w:rsidRPr="000C11CA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  <w:r w:rsidR="0047463E" w:rsidRPr="000C11CA">
        <w:rPr>
          <w:rFonts w:ascii="Times New Roman" w:eastAsia="Times New Roman" w:hAnsi="Times New Roman" w:cs="Times New Roman"/>
          <w:lang w:eastAsia="ru-RU"/>
        </w:rPr>
        <w:t>о</w:t>
      </w:r>
      <w:r w:rsidR="0047463E" w:rsidRPr="000C11CA">
        <w:rPr>
          <w:rFonts w:ascii="Times New Roman" w:eastAsia="Times New Roman" w:hAnsi="Times New Roman" w:cs="Times New Roman"/>
          <w:color w:val="000000"/>
          <w:lang w:eastAsia="ru-RU"/>
        </w:rPr>
        <w:t>б организации и проведении</w:t>
      </w:r>
      <w:r w:rsidR="0047463E" w:rsidRPr="004746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463E" w:rsidRPr="0047463E" w:rsidRDefault="00F73DC3" w:rsidP="000C11CA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местных и участии</w:t>
      </w:r>
      <w:r w:rsidR="0047463E" w:rsidRPr="0047463E">
        <w:rPr>
          <w:rFonts w:ascii="Times New Roman" w:eastAsia="Times New Roman" w:hAnsi="Times New Roman" w:cs="Times New Roman"/>
          <w:lang w:eastAsia="ru-RU"/>
        </w:rPr>
        <w:t xml:space="preserve"> в организации и проведении городских</w:t>
      </w:r>
    </w:p>
    <w:p w:rsidR="0047463E" w:rsidRPr="0047463E" w:rsidRDefault="0047463E" w:rsidP="000C11CA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463E">
        <w:rPr>
          <w:rFonts w:ascii="Times New Roman" w:eastAsia="Times New Roman" w:hAnsi="Times New Roman" w:cs="Times New Roman"/>
          <w:lang w:eastAsia="ru-RU"/>
        </w:rPr>
        <w:t>праздничных и иных зрелищных мероприятий»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DF4" w:rsidRDefault="002B2DF4" w:rsidP="002B2DF4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F4" w:rsidRPr="006C57B2" w:rsidRDefault="0047463E" w:rsidP="00474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46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</w:t>
      </w:r>
      <w:r w:rsidR="00E02B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твии с Законом Санкт-Петербурга</w:t>
      </w:r>
      <w:r w:rsidRPr="006C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C57B2">
        <w:rPr>
          <w:rFonts w:ascii="Times New Roman" w:hAnsi="Times New Roman" w:cs="Times New Roman"/>
          <w:sz w:val="28"/>
          <w:szCs w:val="28"/>
        </w:rPr>
        <w:t>от 23.09.2009 № 420-79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</w:t>
      </w:r>
      <w:r w:rsidR="005C1C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C1CB6" w:rsidRPr="00E23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Санкт-Петербурга от 26.10.2005 N 555-78 «О праздниках и памятных датах в Санкт-Петербурге»</w:t>
      </w:r>
      <w:r w:rsidR="005C1CB6" w:rsidRPr="005C1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CB6" w:rsidRPr="005C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Уставом </w:t>
      </w:r>
      <w:r w:rsidRPr="006C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внутригородского 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</w:t>
      </w:r>
      <w:r w:rsidRPr="006C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Санкт-Петербурга посёлок Тярлево</w:t>
      </w:r>
      <w:r w:rsidR="002B2DF4" w:rsidRPr="006C57B2">
        <w:rPr>
          <w:rFonts w:ascii="Times New Roman" w:hAnsi="Times New Roman" w:cs="Times New Roman"/>
          <w:sz w:val="28"/>
          <w:szCs w:val="28"/>
        </w:rPr>
        <w:t>,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1CA" w:rsidRDefault="007D3933" w:rsidP="000C11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C11CA">
        <w:rPr>
          <w:rFonts w:ascii="Times New Roman" w:hAnsi="Times New Roman" w:cs="Times New Roman"/>
          <w:sz w:val="28"/>
          <w:szCs w:val="28"/>
        </w:rPr>
        <w:t xml:space="preserve"> Положение об организации</w:t>
      </w:r>
      <w:r w:rsidR="00F73DC3">
        <w:rPr>
          <w:rFonts w:ascii="Times New Roman" w:hAnsi="Times New Roman" w:cs="Times New Roman"/>
          <w:sz w:val="28"/>
          <w:szCs w:val="28"/>
        </w:rPr>
        <w:t xml:space="preserve"> и проведении местных и участии</w:t>
      </w:r>
      <w:r w:rsidR="000C11CA" w:rsidRPr="000C11CA">
        <w:rPr>
          <w:rFonts w:ascii="Times New Roman" w:hAnsi="Times New Roman" w:cs="Times New Roman"/>
          <w:sz w:val="28"/>
          <w:szCs w:val="28"/>
        </w:rPr>
        <w:t xml:space="preserve"> в организации и проведении городских праздничных и иных зрелищных мероприятий»  согласно Приложению № 1.</w:t>
      </w:r>
    </w:p>
    <w:p w:rsidR="002B2DF4" w:rsidRDefault="002B2DF4" w:rsidP="002B2D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B2DF4" w:rsidRDefault="002B2DF4" w:rsidP="002B2DF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B2DF4" w:rsidRDefault="002B2DF4" w:rsidP="002B2D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7D3933"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 w:rsidR="007D393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</w:t>
      </w:r>
      <w:r w:rsidR="007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9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Николаев</w:t>
      </w:r>
    </w:p>
    <w:p w:rsidR="00584A84" w:rsidRDefault="00584A84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93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D3933" w:rsidRDefault="007D393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7D3933" w:rsidRDefault="007D393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</w:t>
      </w:r>
      <w:r w:rsidR="00D728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</w:t>
      </w:r>
    </w:p>
    <w:p w:rsidR="00D728E3" w:rsidRDefault="00D728E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:rsidR="00BC505E" w:rsidRDefault="00BC505E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25.11.2019 № 44</w:t>
      </w:r>
      <w:bookmarkStart w:id="0" w:name="_GoBack"/>
      <w:bookmarkEnd w:id="0"/>
    </w:p>
    <w:p w:rsidR="00D728E3" w:rsidRDefault="00D728E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E23369" w:rsidRPr="00DB0E0C" w:rsidRDefault="00E23369" w:rsidP="00E2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6581E"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рганизации и проведении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местных </w:t>
      </w:r>
    </w:p>
    <w:p w:rsidR="00E23369" w:rsidRPr="00DB0E0C" w:rsidRDefault="00F73DC3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участии</w:t>
      </w:r>
      <w:r w:rsidR="00E23369"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организации и проведении </w:t>
      </w:r>
      <w:proofErr w:type="gramStart"/>
      <w:r w:rsidR="00E23369"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</w:t>
      </w:r>
      <w:proofErr w:type="gramEnd"/>
      <w:r w:rsidR="00E23369"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праздничных</w:t>
      </w:r>
    </w:p>
    <w:p w:rsidR="00E23369" w:rsidRPr="00DB0E0C" w:rsidRDefault="00E23369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зрелищных мероприятий»</w:t>
      </w:r>
    </w:p>
    <w:p w:rsidR="00134E56" w:rsidRPr="00DB0E0C" w:rsidRDefault="00134E56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134E56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C1CB6" w:rsidRPr="00DB0E0C" w:rsidRDefault="00134E56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1.1. </w:t>
      </w:r>
      <w:r w:rsidR="006C7F51"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об организации и проведении местных и участии в организации и проведении городских праздничных и иных зрелищных мероприятий, определяет правовые и организационные основы осуществления мероприятий по реализации вопроса местного значения: «Организация и проведение </w:t>
      </w:r>
      <w:proofErr w:type="gramStart"/>
      <w:r w:rsidR="006C7F51"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местных</w:t>
      </w:r>
      <w:proofErr w:type="gramEnd"/>
      <w:r w:rsidR="006C7F51"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  <w:r w:rsidR="005C1CB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CB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праздничные мероприятия).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</w:t>
      </w:r>
      <w:r w:rsidRPr="00DB0E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Осуществление</w:t>
      </w:r>
      <w:r w:rsidRPr="00DB0E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вопроса местного значения по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проведению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F6581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ведении местной администрации</w:t>
      </w:r>
      <w:r w:rsidR="00F6581E" w:rsidRPr="00DB0E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1.3. </w:t>
      </w:r>
      <w:r w:rsidRPr="00DB0E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Финансирование мероприятий по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проведению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F6581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администрацией за счет средств бюджета </w:t>
      </w: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FF796A"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посёлок Тярлево </w:t>
      </w: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соответствующий финансовый год.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 xml:space="preserve">1.4. Функции по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проведению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81E"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возлагаются на м</w:t>
      </w: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естную администрацию.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несет ответственность за целевое и эффективное использование бюджетных средств и муниципального имущества при 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проведении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осуществлении на территории муниципального образования 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Тярлево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мероприятий 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взаимодействуе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 органами исполнительной власти Санкт-Петербурга и подведомственными им  учреждениями, 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коммерческими организациями,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общественными организациями.</w:t>
      </w:r>
    </w:p>
    <w:p w:rsidR="00E23369" w:rsidRPr="00DB0E0C" w:rsidRDefault="00FF796A" w:rsidP="00FF796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Участниками </w:t>
      </w:r>
      <w:r w:rsidR="00DE5137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являются:</w:t>
      </w:r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жители муниципального образования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работающие в трудовых коллективах, осуществляющих деятельность  на территории муниципального образования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64D8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</w:t>
      </w:r>
      <w:r w:rsidR="00C864D8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FF796A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Праздничные мероприятия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проводиться на разных площадках в зависимости от вида, цели проводимого мероприятия и аудитории.</w:t>
      </w:r>
    </w:p>
    <w:p w:rsidR="00E23369" w:rsidRPr="00DB0E0C" w:rsidRDefault="00E23369" w:rsidP="00E23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369" w:rsidRPr="00DB0E0C" w:rsidRDefault="00FF796A" w:rsidP="00E23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1.8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мероприятиях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финансирование которых предусмотрено из средств местного бюджета, является бесплатным.</w:t>
      </w:r>
    </w:p>
    <w:p w:rsidR="00E23369" w:rsidRPr="00DB0E0C" w:rsidRDefault="00E23369" w:rsidP="00E2336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</w:t>
      </w:r>
    </w:p>
    <w:p w:rsidR="00E23369" w:rsidRPr="00DB0E0C" w:rsidRDefault="00C864D8" w:rsidP="00E233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Деятельность м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администрации при организации и проведении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решение следующих задач: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политики в области культуры на территории муниципального образования;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комплекса мероприятий, обеспечивающих наиболее полное удовлетворение культурных запросов и духовных потребностей жителей, их активный отдых, 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реализация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возможностей;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гражданам возможности участвовать в культурно-массовых мероприятиях, посвященных праздничным 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памятным датам, организованных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D41535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жителей муниципального образования к историческому и культурному наследию России, готовности сохранять, развивать и приумножать традиции  Санкт-Петербурга</w:t>
      </w:r>
      <w:r w:rsidR="00927324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посёлка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связи поколений;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стимулирование, поддержка и развитие творческих инициатив граждан;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жителей муниципального образования</w:t>
      </w:r>
      <w:r w:rsidR="00927324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</w:p>
    <w:p w:rsidR="00E23369" w:rsidRPr="00DB0E0C" w:rsidRDefault="00E23369" w:rsidP="00E2336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виды и формы деятельности по организации  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проведении </w:t>
      </w: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местных и участии в организации и проведении городских праздничных и иных зрелищных мероприятий </w:t>
      </w:r>
    </w:p>
    <w:p w:rsidR="00E23369" w:rsidRPr="00DB0E0C" w:rsidRDefault="00E23369" w:rsidP="00E233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11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и формами деятельности по организации </w:t>
      </w:r>
      <w:r w:rsidR="000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 мероприятий для жителей являются: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торжественных и праздничных вечеров, культурно-развлекательных программ для различных возрастных и социальных групп населения;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и проведение концертов, торжественно-траурных церемоний, праздничных шествий, праздничных народных гуляний, театрализованных представлений; 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показов спектаклей, концертов, кинофильмов и видеопрограмм, презентаций;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организация и проведение тематических вечеров, </w:t>
      </w:r>
      <w:r w:rsidR="0011706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вечеров отдыха, различных встреч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организация и проведение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конкурсов, соревнований, с вручением памятных подарков, призов (других знаков признательности) победителям, а также жителям,</w:t>
      </w:r>
      <w:r w:rsidR="0005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внесшим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значительный вклад в развитие муниципального образования;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и проведение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видов праздничных мероприятий</w:t>
      </w:r>
      <w:r w:rsidR="0011706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проводимых для жителей муниципального образования посёлок Тярлево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Условия организации и проведения местных и участия в организации и проведении городских праздничных и иных зрелищных мероприятий </w:t>
      </w:r>
    </w:p>
    <w:p w:rsidR="00E23369" w:rsidRPr="00DB0E0C" w:rsidRDefault="00E23369" w:rsidP="00E2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Местная администрация 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издаёт Распоряжение, в котором отражены местные, городские праздничные и иные зрелищные мероприятия,</w:t>
      </w:r>
      <w:r w:rsidR="00C240E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для жителей муниципального образования посёлок Тярлево</w:t>
      </w:r>
      <w:r w:rsidR="0005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Организация и проведение конкретного праздничного мероприятия  возможна исключительно при условии, что данное мероприятие содержится в</w:t>
      </w:r>
      <w:r w:rsidR="00C240E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после внесения соответствующих изменений в</w:t>
      </w:r>
      <w:r w:rsidR="00C240E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C240E6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Население 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7C1C8B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елок Тярлево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предстоящих </w:t>
      </w:r>
      <w:r w:rsidR="00E23369" w:rsidRPr="00DB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праздничных мероприятиях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информируется через местные СМИ, информационные </w:t>
      </w:r>
      <w:r w:rsidR="007C1C8B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стенды,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плакаты, афиши, листовки, официальный сайт</w:t>
      </w:r>
      <w:r w:rsidR="00E03DF0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посёлок Тярлево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369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праздничных мероприятий м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осуществляться как силами м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администрации, так и силами сторонних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 путем заключения муниципальных контрактов, либо на основании соглашений о взаимодействии.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праздничных мероприятий исполнители обязаны проработать вопросы обеспечения медицинского обслуживания и охраны правопорядка в период их проведения.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FF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проведённог</w:t>
      </w: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E5137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праздничного</w:t>
      </w: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  исполнителями в м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естную администрацию предоставляется отчётная документация о целевом использовании выделенных средств.    </w:t>
      </w:r>
    </w:p>
    <w:p w:rsidR="00E02AFF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369" w:rsidRPr="00DB0E0C" w:rsidRDefault="00E23369" w:rsidP="00053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Порядок расходования денежных средств на организацию и проведение </w:t>
      </w:r>
      <w:proofErr w:type="gramStart"/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местных</w:t>
      </w:r>
      <w:proofErr w:type="gramEnd"/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участие в организации и проведении городских праздничных и иных зрелищных мероприятий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5.1.  Расходование денежных средств на организацию и проведение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за счет и в пределах средств, предусмотренных на эти цели местным бюджетом на соответствующий финансовый год.</w:t>
      </w: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5.2. Под расходами на организацию и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понимаются следующие виды расходов: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перечисление денежных средств исполнителям, получившим право на оказание услуг по организации и проведению праздничных мероприятий для жителей муниципального образования </w:t>
      </w:r>
      <w:r w:rsidR="0038281B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посёлок Тярлево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процедур по размещению муниципального заказа в соответствии с Федеральным законом от 05.04.2013 № 44-ФЗ «О  контрактной системе в сфере закупок товаров, работ,  услуг, для обеспечения государственных и муниципальных нужд;</w:t>
      </w:r>
      <w:proofErr w:type="gramEnd"/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затраты на аренду, подготовку и оформление места проведения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праздничного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аренду оборудования и технических средств, необходимых для подготовки, организации и проведения 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праздничного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расходы на оплату специалистов в области культурной деятельности;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затраты на изготовление, приобретение, аренду костюмов, инвентаря, атрибутики;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затраты на разработку, изготовление полиграфической продукции (грамот, дипломов, благодарственных писем, пригласительных билетов, открыток, плакатов и др.), необходимой для проведения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праздничного мероприятия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и доставку цветочной продукции;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приобретение, изготовление, доставку призов, подарков;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прочие </w:t>
      </w:r>
      <w:r w:rsidR="00730F9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</w:t>
      </w:r>
      <w:r w:rsidR="00730F9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730F9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3" w:rsidRPr="00DB0E0C" w:rsidRDefault="00D728E3" w:rsidP="00D72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28E3" w:rsidRPr="00DB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B"/>
    <w:rsid w:val="000531D5"/>
    <w:rsid w:val="00073013"/>
    <w:rsid w:val="000C11CA"/>
    <w:rsid w:val="0011706E"/>
    <w:rsid w:val="00134E56"/>
    <w:rsid w:val="00253FFD"/>
    <w:rsid w:val="002716DB"/>
    <w:rsid w:val="002B2DF4"/>
    <w:rsid w:val="0038281B"/>
    <w:rsid w:val="00407DCB"/>
    <w:rsid w:val="0047463E"/>
    <w:rsid w:val="00584A84"/>
    <w:rsid w:val="005C1CB6"/>
    <w:rsid w:val="006C57B2"/>
    <w:rsid w:val="006C7F51"/>
    <w:rsid w:val="00730F96"/>
    <w:rsid w:val="007C1C8B"/>
    <w:rsid w:val="007D3933"/>
    <w:rsid w:val="00804950"/>
    <w:rsid w:val="00927324"/>
    <w:rsid w:val="00AC6640"/>
    <w:rsid w:val="00BC505E"/>
    <w:rsid w:val="00C240E6"/>
    <w:rsid w:val="00C864D8"/>
    <w:rsid w:val="00CB3E41"/>
    <w:rsid w:val="00D41535"/>
    <w:rsid w:val="00D728E3"/>
    <w:rsid w:val="00DB0E0C"/>
    <w:rsid w:val="00DE5137"/>
    <w:rsid w:val="00E02AFF"/>
    <w:rsid w:val="00E02B38"/>
    <w:rsid w:val="00E03DF0"/>
    <w:rsid w:val="00E23369"/>
    <w:rsid w:val="00EE1CFC"/>
    <w:rsid w:val="00F6581E"/>
    <w:rsid w:val="00F73DC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66C4-002B-4C46-AD29-23C276BC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2019-11-18T14:02:00Z</cp:lastPrinted>
  <dcterms:created xsi:type="dcterms:W3CDTF">2019-11-18T09:37:00Z</dcterms:created>
  <dcterms:modified xsi:type="dcterms:W3CDTF">2019-11-25T09:35:00Z</dcterms:modified>
</cp:coreProperties>
</file>