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8E" w:rsidRPr="00F5058E" w:rsidRDefault="00206D53" w:rsidP="00F5058E">
      <w:pPr>
        <w:shd w:val="clear" w:color="auto" w:fill="FFFFFF"/>
        <w:spacing w:before="100" w:beforeAutospacing="1" w:after="100" w:afterAutospacing="1"/>
        <w:ind w:right="42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ПРОТОКОЛ  от 12.11.2022</w:t>
      </w:r>
      <w:r w:rsidR="00F5058E" w:rsidRPr="00F5058E">
        <w:rPr>
          <w:color w:val="2C2D2E"/>
        </w:rPr>
        <w:t>г.</w:t>
      </w:r>
    </w:p>
    <w:p w:rsidR="00F5058E" w:rsidRPr="00F5058E" w:rsidRDefault="00F5058E" w:rsidP="00F5058E">
      <w:pPr>
        <w:jc w:val="center"/>
        <w:rPr>
          <w:rFonts w:eastAsiaTheme="minorHAnsi"/>
          <w:lang w:eastAsia="en-US"/>
        </w:rPr>
      </w:pPr>
      <w:r w:rsidRPr="00F5058E">
        <w:rPr>
          <w:color w:val="2C2D2E"/>
        </w:rPr>
        <w:t xml:space="preserve">проведения публичных слушаний по принятию </w:t>
      </w:r>
      <w:proofErr w:type="gramStart"/>
      <w:r w:rsidR="00D21DCA">
        <w:rPr>
          <w:color w:val="2C2D2E"/>
        </w:rPr>
        <w:t xml:space="preserve">проекта </w:t>
      </w:r>
      <w:r w:rsidRPr="00F5058E">
        <w:rPr>
          <w:color w:val="2C2D2E"/>
        </w:rPr>
        <w:t xml:space="preserve">бюджета </w:t>
      </w:r>
      <w:r>
        <w:rPr>
          <w:color w:val="2C2D2E"/>
        </w:rPr>
        <w:t xml:space="preserve">внутригородского </w:t>
      </w:r>
      <w:r w:rsidRPr="00F5058E">
        <w:rPr>
          <w:color w:val="2C2D2E"/>
        </w:rPr>
        <w:t>муниципального образования</w:t>
      </w:r>
      <w:r>
        <w:rPr>
          <w:color w:val="2C2D2E"/>
        </w:rPr>
        <w:t xml:space="preserve"> города федерального значения Санкт-Петербурга</w:t>
      </w:r>
      <w:proofErr w:type="gramEnd"/>
      <w:r>
        <w:rPr>
          <w:color w:val="2C2D2E"/>
        </w:rPr>
        <w:t xml:space="preserve"> поселок Тярлево </w:t>
      </w:r>
      <w:r w:rsidRPr="00F5058E">
        <w:t>на 2023 год и плановый период 2024 и 2025 годов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Место проведени</w:t>
      </w:r>
      <w:r>
        <w:rPr>
          <w:color w:val="2C2D2E"/>
        </w:rPr>
        <w:t xml:space="preserve">я: пос. Тярлево. ул. </w:t>
      </w:r>
      <w:proofErr w:type="spellStart"/>
      <w:r>
        <w:rPr>
          <w:color w:val="2C2D2E"/>
        </w:rPr>
        <w:t>Нововестинская</w:t>
      </w:r>
      <w:proofErr w:type="spellEnd"/>
      <w:r>
        <w:rPr>
          <w:color w:val="2C2D2E"/>
        </w:rPr>
        <w:t>, д. 2,   10</w:t>
      </w:r>
      <w:r w:rsidRPr="00F5058E">
        <w:rPr>
          <w:color w:val="2C2D2E"/>
        </w:rPr>
        <w:t>-оо часов.</w:t>
      </w:r>
    </w:p>
    <w:p w:rsidR="00F5058E" w:rsidRPr="00F5058E" w:rsidRDefault="00F5058E" w:rsidP="00D3758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color w:val="2C2D2E"/>
        </w:rPr>
        <w:t xml:space="preserve">         Присутствовали: </w:t>
      </w:r>
      <w:proofErr w:type="gramStart"/>
      <w:r w:rsidRPr="00F5058E">
        <w:rPr>
          <w:color w:val="2C2D2E"/>
        </w:rPr>
        <w:t>Глава муниципального об</w:t>
      </w:r>
      <w:r>
        <w:rPr>
          <w:color w:val="2C2D2E"/>
        </w:rPr>
        <w:t xml:space="preserve">разования </w:t>
      </w:r>
      <w:proofErr w:type="spellStart"/>
      <w:r>
        <w:rPr>
          <w:color w:val="2C2D2E"/>
        </w:rPr>
        <w:t>Бекеров</w:t>
      </w:r>
      <w:proofErr w:type="spellEnd"/>
      <w:r>
        <w:rPr>
          <w:color w:val="2C2D2E"/>
        </w:rPr>
        <w:t xml:space="preserve"> Г.А.,  Глава местной а</w:t>
      </w:r>
      <w:r w:rsidRPr="00F5058E">
        <w:rPr>
          <w:color w:val="2C2D2E"/>
        </w:rPr>
        <w:t>дминистрации</w:t>
      </w:r>
      <w:r>
        <w:rPr>
          <w:color w:val="2C2D2E"/>
        </w:rPr>
        <w:t xml:space="preserve"> Николаев А.О.</w:t>
      </w:r>
      <w:r w:rsidRPr="00F5058E">
        <w:rPr>
          <w:color w:val="2C2D2E"/>
        </w:rPr>
        <w:t>, депутат</w:t>
      </w:r>
      <w:r>
        <w:rPr>
          <w:color w:val="2C2D2E"/>
        </w:rPr>
        <w:t>ы</w:t>
      </w:r>
      <w:r w:rsidRPr="00F5058E">
        <w:rPr>
          <w:color w:val="2C2D2E"/>
        </w:rPr>
        <w:t xml:space="preserve">  Дмитриева Е.В., </w:t>
      </w:r>
      <w:r>
        <w:rPr>
          <w:color w:val="2C2D2E"/>
        </w:rPr>
        <w:t xml:space="preserve"> Виноградова Т.В., </w:t>
      </w:r>
      <w:proofErr w:type="spellStart"/>
      <w:r>
        <w:rPr>
          <w:color w:val="2C2D2E"/>
        </w:rPr>
        <w:t>Шалякина</w:t>
      </w:r>
      <w:proofErr w:type="spellEnd"/>
      <w:r>
        <w:rPr>
          <w:color w:val="2C2D2E"/>
        </w:rPr>
        <w:t xml:space="preserve"> А.Е., </w:t>
      </w:r>
      <w:r w:rsidRPr="00F5058E">
        <w:rPr>
          <w:color w:val="2C2D2E"/>
        </w:rPr>
        <w:t xml:space="preserve">Объездчиков А.С., </w:t>
      </w:r>
      <w:proofErr w:type="spellStart"/>
      <w:r w:rsidRPr="00F5058E">
        <w:rPr>
          <w:color w:val="2C2D2E"/>
        </w:rPr>
        <w:t>Пескова</w:t>
      </w:r>
      <w:proofErr w:type="spellEnd"/>
      <w:r w:rsidRPr="00F5058E">
        <w:rPr>
          <w:color w:val="2C2D2E"/>
        </w:rPr>
        <w:t xml:space="preserve"> Е.В.,</w:t>
      </w:r>
      <w:r>
        <w:rPr>
          <w:color w:val="2C2D2E"/>
        </w:rPr>
        <w:t xml:space="preserve"> главный бухгалтер местной а</w:t>
      </w:r>
      <w:r w:rsidRPr="00F5058E">
        <w:rPr>
          <w:color w:val="2C2D2E"/>
        </w:rPr>
        <w:t xml:space="preserve">дминистрации муниципального образования поселок </w:t>
      </w:r>
      <w:proofErr w:type="spellStart"/>
      <w:r w:rsidRPr="00F5058E">
        <w:rPr>
          <w:color w:val="2C2D2E"/>
        </w:rPr>
        <w:t>Тярлево</w:t>
      </w:r>
      <w:proofErr w:type="spellEnd"/>
      <w:r w:rsidRPr="00F5058E">
        <w:rPr>
          <w:color w:val="2C2D2E"/>
        </w:rPr>
        <w:t xml:space="preserve"> </w:t>
      </w:r>
      <w:proofErr w:type="spellStart"/>
      <w:r w:rsidRPr="00F5058E">
        <w:rPr>
          <w:color w:val="2C2D2E"/>
        </w:rPr>
        <w:t>Марцулевич</w:t>
      </w:r>
      <w:proofErr w:type="spellEnd"/>
      <w:r w:rsidRPr="00F5058E">
        <w:rPr>
          <w:color w:val="2C2D2E"/>
        </w:rPr>
        <w:t xml:space="preserve"> Н.И.,</w:t>
      </w:r>
      <w:r w:rsidR="00206D53">
        <w:rPr>
          <w:color w:val="2C2D2E"/>
        </w:rPr>
        <w:t xml:space="preserve"> </w:t>
      </w:r>
      <w:r>
        <w:rPr>
          <w:color w:val="2C2D2E"/>
        </w:rPr>
        <w:t xml:space="preserve">муниципальный служащий местной администрации И.Ю. </w:t>
      </w:r>
      <w:proofErr w:type="spellStart"/>
      <w:r>
        <w:rPr>
          <w:color w:val="2C2D2E"/>
        </w:rPr>
        <w:t>Дереновская</w:t>
      </w:r>
      <w:proofErr w:type="spellEnd"/>
      <w:r>
        <w:rPr>
          <w:color w:val="2C2D2E"/>
        </w:rPr>
        <w:t xml:space="preserve"> </w:t>
      </w:r>
      <w:r w:rsidRPr="00F5058E">
        <w:rPr>
          <w:color w:val="2C2D2E"/>
        </w:rPr>
        <w:t> </w:t>
      </w:r>
      <w:r w:rsidR="00206D53">
        <w:rPr>
          <w:color w:val="2C2D2E"/>
        </w:rPr>
        <w:t xml:space="preserve"> и жители поселка Тярлево – 10</w:t>
      </w:r>
      <w:r w:rsidRPr="00F5058E">
        <w:rPr>
          <w:color w:val="2C2D2E"/>
        </w:rPr>
        <w:t xml:space="preserve"> чел.</w:t>
      </w:r>
      <w:proofErr w:type="gramEnd"/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b/>
          <w:bCs/>
          <w:color w:val="2C2D2E"/>
        </w:rPr>
        <w:t>Председательствующий публичных слушаний: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 xml:space="preserve">Глава муниципального образования поселок </w:t>
      </w:r>
      <w:proofErr w:type="spellStart"/>
      <w:r w:rsidRPr="00F5058E">
        <w:rPr>
          <w:color w:val="2C2D2E"/>
        </w:rPr>
        <w:t>Тярлево</w:t>
      </w:r>
      <w:proofErr w:type="spellEnd"/>
      <w:r w:rsidRPr="00F5058E">
        <w:rPr>
          <w:color w:val="2C2D2E"/>
        </w:rPr>
        <w:t xml:space="preserve"> </w:t>
      </w:r>
      <w:proofErr w:type="spellStart"/>
      <w:r w:rsidRPr="00F5058E">
        <w:rPr>
          <w:color w:val="2C2D2E"/>
        </w:rPr>
        <w:t>Бекеров</w:t>
      </w:r>
      <w:proofErr w:type="spellEnd"/>
      <w:r w:rsidRPr="00F5058E">
        <w:rPr>
          <w:color w:val="2C2D2E"/>
        </w:rPr>
        <w:t xml:space="preserve"> Г.А.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b/>
          <w:bCs/>
          <w:color w:val="2C2D2E"/>
        </w:rPr>
        <w:t>Секретарь публичных слушаний: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proofErr w:type="spellStart"/>
      <w:r w:rsidRPr="00F5058E">
        <w:rPr>
          <w:color w:val="2C2D2E"/>
        </w:rPr>
        <w:t>Дереновская</w:t>
      </w:r>
      <w:proofErr w:type="spellEnd"/>
      <w:r w:rsidRPr="00F5058E">
        <w:rPr>
          <w:color w:val="2C2D2E"/>
        </w:rPr>
        <w:t xml:space="preserve"> И.Ю.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b/>
          <w:bCs/>
          <w:color w:val="2C2D2E"/>
        </w:rPr>
        <w:t>Выступили:</w:t>
      </w:r>
    </w:p>
    <w:p w:rsidR="001B60DB" w:rsidRPr="00F5058E" w:rsidRDefault="00F5058E" w:rsidP="00D37588">
      <w:pPr>
        <w:jc w:val="both"/>
        <w:rPr>
          <w:rFonts w:eastAsiaTheme="minorHAnsi"/>
          <w:lang w:eastAsia="en-US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color w:val="2C2D2E"/>
        </w:rPr>
        <w:t xml:space="preserve">Глава муниципального образования поселок </w:t>
      </w:r>
      <w:proofErr w:type="spellStart"/>
      <w:r w:rsidRPr="00F5058E">
        <w:rPr>
          <w:color w:val="2C2D2E"/>
        </w:rPr>
        <w:t>Тярлево</w:t>
      </w:r>
      <w:proofErr w:type="spellEnd"/>
      <w:r w:rsidRPr="00F5058E">
        <w:rPr>
          <w:color w:val="2C2D2E"/>
        </w:rPr>
        <w:t xml:space="preserve"> </w:t>
      </w:r>
      <w:proofErr w:type="spellStart"/>
      <w:r w:rsidRPr="00F5058E">
        <w:rPr>
          <w:color w:val="2C2D2E"/>
        </w:rPr>
        <w:t>Бекеров</w:t>
      </w:r>
      <w:proofErr w:type="spellEnd"/>
      <w:r w:rsidRPr="00F5058E">
        <w:rPr>
          <w:color w:val="2C2D2E"/>
        </w:rPr>
        <w:t xml:space="preserve"> Г.А.  – рассказал о п</w:t>
      </w:r>
      <w:r w:rsidR="00D37588">
        <w:rPr>
          <w:color w:val="2C2D2E"/>
        </w:rPr>
        <w:t xml:space="preserve">ринципах формирования </w:t>
      </w:r>
      <w:r w:rsidR="00D21DCA">
        <w:rPr>
          <w:color w:val="2C2D2E"/>
        </w:rPr>
        <w:t xml:space="preserve">проекта </w:t>
      </w:r>
      <w:r w:rsidR="00D37588">
        <w:rPr>
          <w:color w:val="2C2D2E"/>
        </w:rPr>
        <w:t>бюджета  м</w:t>
      </w:r>
      <w:r w:rsidRPr="00F5058E">
        <w:rPr>
          <w:color w:val="2C2D2E"/>
        </w:rPr>
        <w:t xml:space="preserve">униципального образования поселок Тярлево на </w:t>
      </w:r>
      <w:r w:rsidR="001B60DB" w:rsidRPr="00F5058E">
        <w:t>2023 год и плановый период 2024 и 2025 годов</w:t>
      </w:r>
      <w:r w:rsidR="00D37588">
        <w:t>.</w:t>
      </w: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="00D37588">
        <w:rPr>
          <w:color w:val="2C2D2E"/>
        </w:rPr>
        <w:t>главный бухгалтер местной а</w:t>
      </w:r>
      <w:r w:rsidRPr="00F5058E">
        <w:rPr>
          <w:color w:val="2C2D2E"/>
        </w:rPr>
        <w:t xml:space="preserve">дминистрации муниципального образования поселок </w:t>
      </w:r>
      <w:proofErr w:type="spellStart"/>
      <w:r w:rsidRPr="00F5058E">
        <w:rPr>
          <w:color w:val="2C2D2E"/>
        </w:rPr>
        <w:t>Тярлево</w:t>
      </w:r>
      <w:proofErr w:type="spellEnd"/>
      <w:r w:rsidRPr="00F5058E">
        <w:rPr>
          <w:color w:val="2C2D2E"/>
        </w:rPr>
        <w:t xml:space="preserve"> </w:t>
      </w:r>
      <w:proofErr w:type="spellStart"/>
      <w:r w:rsidRPr="00F5058E">
        <w:rPr>
          <w:color w:val="2C2D2E"/>
        </w:rPr>
        <w:t>Марцулевич</w:t>
      </w:r>
      <w:proofErr w:type="spellEnd"/>
      <w:r w:rsidRPr="00F5058E">
        <w:rPr>
          <w:color w:val="2C2D2E"/>
        </w:rPr>
        <w:t xml:space="preserve"> Н.И. -  ознакомила с доходной и расходной частью </w:t>
      </w:r>
      <w:r w:rsidR="00D21DCA">
        <w:rPr>
          <w:color w:val="2C2D2E"/>
        </w:rPr>
        <w:t xml:space="preserve">проекта </w:t>
      </w:r>
      <w:r w:rsidRPr="00F5058E">
        <w:rPr>
          <w:color w:val="2C2D2E"/>
        </w:rPr>
        <w:t>бюджета.</w:t>
      </w:r>
    </w:p>
    <w:p w:rsidR="00D37588" w:rsidRPr="00F5058E" w:rsidRDefault="00D37588" w:rsidP="00206D53">
      <w:pPr>
        <w:jc w:val="both"/>
        <w:rPr>
          <w:rFonts w:eastAsiaTheme="minorHAnsi"/>
          <w:lang w:eastAsia="en-US"/>
        </w:rPr>
      </w:pPr>
      <w:r>
        <w:rPr>
          <w:color w:val="2C2D2E"/>
        </w:rPr>
        <w:t>Глава местной администрации Николаев А.О</w:t>
      </w:r>
      <w:r w:rsidR="00206D53">
        <w:rPr>
          <w:color w:val="2C2D2E"/>
        </w:rPr>
        <w:t xml:space="preserve">. рассказал о планах </w:t>
      </w:r>
      <w:r w:rsidR="00F5058E" w:rsidRPr="00F5058E">
        <w:rPr>
          <w:color w:val="2C2D2E"/>
        </w:rPr>
        <w:t xml:space="preserve">на </w:t>
      </w:r>
      <w:r w:rsidRPr="00F5058E">
        <w:t>2023 год</w:t>
      </w:r>
      <w:r w:rsidR="00206D53">
        <w:t xml:space="preserve"> и плановый </w:t>
      </w:r>
      <w:r w:rsidRPr="00F5058E">
        <w:t>период 2024 и 2025 годов</w:t>
      </w:r>
    </w:p>
    <w:p w:rsidR="00206D53" w:rsidRDefault="00206D53" w:rsidP="00D37588">
      <w:pPr>
        <w:shd w:val="clear" w:color="auto" w:fill="FFFFFF"/>
        <w:jc w:val="both"/>
        <w:rPr>
          <w:color w:val="2C2D2E"/>
        </w:rPr>
      </w:pP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 xml:space="preserve">Глава муниципального образования поселок </w:t>
      </w:r>
      <w:proofErr w:type="spellStart"/>
      <w:r w:rsidRPr="00F5058E">
        <w:rPr>
          <w:color w:val="2C2D2E"/>
        </w:rPr>
        <w:t>Тярлево</w:t>
      </w:r>
      <w:proofErr w:type="spellEnd"/>
      <w:r w:rsidRPr="00F5058E">
        <w:rPr>
          <w:color w:val="2C2D2E"/>
        </w:rPr>
        <w:t xml:space="preserve"> </w:t>
      </w:r>
      <w:proofErr w:type="spellStart"/>
      <w:r w:rsidRPr="00F5058E">
        <w:rPr>
          <w:color w:val="2C2D2E"/>
        </w:rPr>
        <w:t>Бекеров</w:t>
      </w:r>
      <w:proofErr w:type="spellEnd"/>
      <w:r w:rsidRPr="00F5058E">
        <w:rPr>
          <w:color w:val="2C2D2E"/>
        </w:rPr>
        <w:t xml:space="preserve"> Г.А.</w:t>
      </w:r>
    </w:p>
    <w:p w:rsidR="00F5058E" w:rsidRPr="00F5058E" w:rsidRDefault="00206D53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– какие будут вопросы, п</w:t>
      </w:r>
      <w:r w:rsidR="00F5058E" w:rsidRPr="00F5058E">
        <w:rPr>
          <w:color w:val="2C2D2E"/>
        </w:rPr>
        <w:t>редложения</w:t>
      </w:r>
      <w:r>
        <w:rPr>
          <w:color w:val="2C2D2E"/>
        </w:rPr>
        <w:t>, поправки</w:t>
      </w:r>
      <w:r w:rsidR="00F5058E" w:rsidRPr="00F5058E">
        <w:rPr>
          <w:color w:val="2C2D2E"/>
        </w:rPr>
        <w:t>?</w:t>
      </w: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color w:val="2C2D2E"/>
        </w:rPr>
        <w:t>Замечаний, поправок, не поступило.</w:t>
      </w: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color w:val="2C2D2E"/>
        </w:rPr>
        <w:t>       </w:t>
      </w:r>
      <w:r w:rsidR="00206D53">
        <w:rPr>
          <w:color w:val="2C2D2E"/>
        </w:rPr>
        <w:t>        Голосовали:  «за»   - 10</w:t>
      </w:r>
      <w:r w:rsidRPr="00F5058E">
        <w:rPr>
          <w:color w:val="2C2D2E"/>
        </w:rPr>
        <w:t xml:space="preserve"> чел.;   «против»  -  нет; «воздержались» - нет.</w:t>
      </w: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b/>
          <w:bCs/>
          <w:color w:val="2C2D2E"/>
        </w:rPr>
        <w:t>Решили:</w:t>
      </w:r>
    </w:p>
    <w:p w:rsidR="00206D53" w:rsidRPr="00F5058E" w:rsidRDefault="00F5058E" w:rsidP="00206D53">
      <w:pPr>
        <w:jc w:val="both"/>
        <w:rPr>
          <w:rFonts w:eastAsiaTheme="minorHAnsi"/>
          <w:lang w:eastAsia="en-US"/>
        </w:rPr>
      </w:pPr>
      <w:r w:rsidRPr="00F5058E">
        <w:rPr>
          <w:color w:val="2C2D2E"/>
        </w:rPr>
        <w:t xml:space="preserve">1.Одобрить </w:t>
      </w:r>
      <w:r w:rsidR="00D21DCA">
        <w:rPr>
          <w:color w:val="2C2D2E"/>
        </w:rPr>
        <w:t xml:space="preserve">проект </w:t>
      </w:r>
      <w:r w:rsidRPr="00F5058E">
        <w:rPr>
          <w:color w:val="2C2D2E"/>
        </w:rPr>
        <w:t xml:space="preserve">бюджет муниципального образования  поселок Тярлево  на </w:t>
      </w:r>
      <w:r w:rsidR="00206D53" w:rsidRPr="00F5058E">
        <w:t>2023 год и плановый период 2024 и 2025 годов</w:t>
      </w:r>
    </w:p>
    <w:p w:rsidR="00F5058E" w:rsidRPr="00F5058E" w:rsidRDefault="00F5058E" w:rsidP="00D37588">
      <w:pPr>
        <w:shd w:val="clear" w:color="auto" w:fill="FFFFFF"/>
        <w:ind w:left="75"/>
        <w:jc w:val="both"/>
        <w:rPr>
          <w:rFonts w:ascii="Arial" w:hAnsi="Arial" w:cs="Arial"/>
          <w:color w:val="2C2D2E"/>
          <w:sz w:val="23"/>
          <w:szCs w:val="23"/>
        </w:rPr>
      </w:pPr>
    </w:p>
    <w:p w:rsidR="00F5058E" w:rsidRPr="00F5058E" w:rsidRDefault="00F5058E" w:rsidP="00D37588">
      <w:pPr>
        <w:shd w:val="clear" w:color="auto" w:fill="FFFFFF"/>
        <w:ind w:left="75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2.Разместить результаты публичных слушаний на официальном сайте муниципального образования поселок Тярлево (</w:t>
      </w:r>
      <w:hyperlink r:id="rId5" w:tgtFrame="_blank" w:history="1">
        <w:r w:rsidRPr="00F5058E">
          <w:rPr>
            <w:color w:val="0000FF"/>
            <w:u w:val="single"/>
          </w:rPr>
          <w:t>www.mo-tyarlevo.ru</w:t>
        </w:r>
      </w:hyperlink>
      <w:r w:rsidRPr="00F5058E">
        <w:rPr>
          <w:color w:val="2C2D2E"/>
        </w:rPr>
        <w:t>).</w:t>
      </w:r>
    </w:p>
    <w:p w:rsidR="00F5058E" w:rsidRPr="00F5058E" w:rsidRDefault="00F5058E" w:rsidP="00D37588">
      <w:pPr>
        <w:shd w:val="clear" w:color="auto" w:fill="FFFFFF"/>
        <w:ind w:left="75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3.Опубликовать результаты публичных слушаний в периодическом печатном издании «Тярлевский Вестник».</w:t>
      </w:r>
    </w:p>
    <w:p w:rsidR="00D37588" w:rsidRDefault="00D37588" w:rsidP="00F5058E">
      <w:p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 xml:space="preserve">Председатель                                                                                                </w:t>
      </w:r>
      <w:proofErr w:type="spellStart"/>
      <w:r w:rsidRPr="00F5058E">
        <w:rPr>
          <w:color w:val="2C2D2E"/>
        </w:rPr>
        <w:t>Бекеров</w:t>
      </w:r>
      <w:proofErr w:type="spellEnd"/>
      <w:r w:rsidRPr="00F5058E">
        <w:rPr>
          <w:color w:val="2C2D2E"/>
        </w:rPr>
        <w:t xml:space="preserve"> Г.А.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        Секретарь                                                                                                </w:t>
      </w:r>
      <w:proofErr w:type="spellStart"/>
      <w:r w:rsidRPr="00F5058E">
        <w:rPr>
          <w:color w:val="2C2D2E"/>
        </w:rPr>
        <w:t>Дереновская</w:t>
      </w:r>
      <w:proofErr w:type="spellEnd"/>
      <w:r w:rsidRPr="00F5058E">
        <w:rPr>
          <w:color w:val="2C2D2E"/>
        </w:rPr>
        <w:t xml:space="preserve"> И.Ю.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lastRenderedPageBreak/>
        <w:t> 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</w:p>
    <w:p w:rsidR="000E2B88" w:rsidRPr="00F5058E" w:rsidRDefault="00F5058E" w:rsidP="000E2B88">
      <w:pPr>
        <w:jc w:val="center"/>
        <w:rPr>
          <w:rFonts w:eastAsiaTheme="minorHAnsi"/>
          <w:lang w:eastAsia="en-US"/>
        </w:rPr>
      </w:pPr>
      <w:r w:rsidRPr="00F5058E">
        <w:rPr>
          <w:color w:val="2C2D2E"/>
          <w:sz w:val="28"/>
          <w:szCs w:val="28"/>
        </w:rPr>
        <w:t>Список жителей поселка Тярлево, присутствующих на публичных слушаниях</w:t>
      </w:r>
      <w:r w:rsidR="000E2B88">
        <w:rPr>
          <w:color w:val="2C2D2E"/>
          <w:sz w:val="28"/>
          <w:szCs w:val="28"/>
        </w:rPr>
        <w:t xml:space="preserve"> </w:t>
      </w:r>
      <w:r w:rsidR="000E2B88">
        <w:rPr>
          <w:color w:val="2C2D2E"/>
        </w:rPr>
        <w:t>12.11.2022</w:t>
      </w:r>
      <w:r w:rsidR="000E2B88" w:rsidRPr="00F5058E">
        <w:rPr>
          <w:color w:val="2C2D2E"/>
        </w:rPr>
        <w:t>г</w:t>
      </w:r>
      <w:r w:rsidRPr="00F5058E">
        <w:rPr>
          <w:color w:val="2C2D2E"/>
          <w:sz w:val="28"/>
          <w:szCs w:val="28"/>
        </w:rPr>
        <w:t xml:space="preserve"> по</w:t>
      </w:r>
      <w:r w:rsidR="000E2B88">
        <w:rPr>
          <w:color w:val="2C2D2E"/>
          <w:sz w:val="28"/>
          <w:szCs w:val="28"/>
        </w:rPr>
        <w:t xml:space="preserve"> </w:t>
      </w: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="000E2B88" w:rsidRPr="00F5058E">
        <w:rPr>
          <w:color w:val="2C2D2E"/>
        </w:rPr>
        <w:t xml:space="preserve"> </w:t>
      </w:r>
      <w:r w:rsidR="000E2B88" w:rsidRPr="000E2B88">
        <w:rPr>
          <w:color w:val="2C2D2E"/>
          <w:sz w:val="28"/>
          <w:szCs w:val="28"/>
        </w:rPr>
        <w:t xml:space="preserve">принятию </w:t>
      </w:r>
      <w:proofErr w:type="gramStart"/>
      <w:r w:rsidR="00D21DCA">
        <w:rPr>
          <w:color w:val="2C2D2E"/>
          <w:sz w:val="28"/>
          <w:szCs w:val="28"/>
        </w:rPr>
        <w:t xml:space="preserve">проекта </w:t>
      </w:r>
      <w:bookmarkStart w:id="0" w:name="_GoBack"/>
      <w:bookmarkEnd w:id="0"/>
      <w:r w:rsidR="000E2B88" w:rsidRPr="000E2B88">
        <w:rPr>
          <w:color w:val="2C2D2E"/>
          <w:sz w:val="28"/>
          <w:szCs w:val="28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="000E2B88" w:rsidRPr="000E2B88">
        <w:rPr>
          <w:color w:val="2C2D2E"/>
          <w:sz w:val="28"/>
          <w:szCs w:val="28"/>
        </w:rPr>
        <w:t xml:space="preserve"> поселок Тярлево </w:t>
      </w:r>
      <w:r w:rsidR="000E2B88" w:rsidRPr="000E2B88">
        <w:rPr>
          <w:sz w:val="28"/>
          <w:szCs w:val="28"/>
        </w:rPr>
        <w:t>на 2023 год и плановый период 2024 и 2025 годов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802"/>
        <w:gridCol w:w="3750"/>
        <w:gridCol w:w="2551"/>
      </w:tblGrid>
      <w:tr w:rsidR="00F5058E" w:rsidRPr="00F5058E" w:rsidTr="00F5058E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2"/>
                <w:szCs w:val="22"/>
              </w:rPr>
              <w:t>ФИО</w:t>
            </w: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2"/>
                <w:szCs w:val="22"/>
              </w:rPr>
              <w:t>Адрес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2"/>
                <w:szCs w:val="22"/>
              </w:rPr>
              <w:t>Телефон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</w:tbl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</w:p>
    <w:p w:rsidR="00C36062" w:rsidRPr="00F5058E" w:rsidRDefault="00C36062" w:rsidP="00F5058E"/>
    <w:sectPr w:rsidR="00C36062" w:rsidRPr="00F5058E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D"/>
    <w:rsid w:val="00091D04"/>
    <w:rsid w:val="000E2B88"/>
    <w:rsid w:val="00167716"/>
    <w:rsid w:val="001B60DB"/>
    <w:rsid w:val="00206D53"/>
    <w:rsid w:val="005A6007"/>
    <w:rsid w:val="0086561F"/>
    <w:rsid w:val="008A7F79"/>
    <w:rsid w:val="009B31B3"/>
    <w:rsid w:val="00B94A36"/>
    <w:rsid w:val="00C36062"/>
    <w:rsid w:val="00D21DCA"/>
    <w:rsid w:val="00D37588"/>
    <w:rsid w:val="00DF39A5"/>
    <w:rsid w:val="00DF63B7"/>
    <w:rsid w:val="00EE27CD"/>
    <w:rsid w:val="00F07E9D"/>
    <w:rsid w:val="00F5058E"/>
    <w:rsid w:val="00F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2023-03-24T13:16:00Z</cp:lastPrinted>
  <dcterms:created xsi:type="dcterms:W3CDTF">2023-03-24T13:16:00Z</dcterms:created>
  <dcterms:modified xsi:type="dcterms:W3CDTF">2023-03-24T13:16:00Z</dcterms:modified>
</cp:coreProperties>
</file>