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0B" w:rsidRDefault="0039540B" w:rsidP="0039540B">
      <w:pPr>
        <w:jc w:val="right"/>
      </w:pPr>
      <w:r>
        <w:t>ПРОЕКТ</w:t>
      </w:r>
    </w:p>
    <w:p w:rsidR="0039540B" w:rsidRDefault="0039540B" w:rsidP="00395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540B" w:rsidRDefault="0039540B" w:rsidP="00395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ВНУТРИГОРОДСКОЕ МУНИЦИПАЛЬНОЕ ОБРАЗОВАНИЕ</w:t>
      </w:r>
    </w:p>
    <w:p w:rsidR="0039540B" w:rsidRDefault="0039540B" w:rsidP="0039540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ПОСЁЛОК ТЯРЛЕВО</w:t>
      </w:r>
    </w:p>
    <w:p w:rsidR="0039540B" w:rsidRDefault="0039540B" w:rsidP="00395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39540B" w:rsidRDefault="0039540B" w:rsidP="0039540B">
      <w:pPr>
        <w:jc w:val="center"/>
        <w:rPr>
          <w:b/>
          <w:sz w:val="24"/>
          <w:szCs w:val="24"/>
        </w:rPr>
      </w:pPr>
    </w:p>
    <w:p w:rsidR="0039540B" w:rsidRDefault="0039540B" w:rsidP="00395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9540B" w:rsidRDefault="0039540B" w:rsidP="0039540B">
      <w:pPr>
        <w:rPr>
          <w:sz w:val="24"/>
          <w:szCs w:val="24"/>
        </w:rPr>
      </w:pPr>
    </w:p>
    <w:p w:rsidR="0039540B" w:rsidRDefault="0039540B" w:rsidP="003954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__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января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2021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№__</w:t>
      </w:r>
    </w:p>
    <w:p w:rsidR="0039540B" w:rsidRDefault="0039540B" w:rsidP="003954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принятии Положения</w:t>
      </w:r>
    </w:p>
    <w:p w:rsidR="0039540B" w:rsidRDefault="0039540B" w:rsidP="0039540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конкурсе на замещение должности муниципальной службы </w:t>
      </w:r>
    </w:p>
    <w:p w:rsidR="0039540B" w:rsidRDefault="0039540B" w:rsidP="0039540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органах местного самоуправления</w:t>
      </w:r>
      <w:r>
        <w:t xml:space="preserve"> </w:t>
      </w:r>
      <w:r>
        <w:rPr>
          <w:rFonts w:eastAsia="Calibri"/>
          <w:b/>
          <w:sz w:val="24"/>
          <w:szCs w:val="24"/>
          <w:lang w:eastAsia="en-US"/>
        </w:rPr>
        <w:t>внутригородского муниципального образования Санкт-Петербурга    посёлок Тярлево»</w:t>
      </w:r>
    </w:p>
    <w:p w:rsidR="0039540B" w:rsidRDefault="0039540B" w:rsidP="0039540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9540B" w:rsidRDefault="0039540B" w:rsidP="0039540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02.03.2007 N 25-ФЗ «О муниципальной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службе в Российской Федерации», Законом Санкт-Петербурга от 15.02.2000 N 53-8</w:t>
      </w:r>
      <w:r>
        <w:rPr>
          <w:rFonts w:eastAsia="Calibri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 С</w:t>
      </w:r>
      <w:proofErr w:type="gramEnd"/>
      <w:r>
        <w:rPr>
          <w:rFonts w:eastAsia="Calibri"/>
          <w:bCs/>
          <w:sz w:val="24"/>
          <w:szCs w:val="24"/>
          <w:lang w:eastAsia="en-US"/>
        </w:rPr>
        <w:t>анкт Петербурге»</w:t>
      </w:r>
    </w:p>
    <w:p w:rsidR="0039540B" w:rsidRDefault="0039540B" w:rsidP="0039540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руководствуясь Уставом внутригородского муниципального образования Санкт-Петербурга посёлок Тярлево, в целях реализации  равных прав граждан на  замещение должностей муниципальной службы Муниципальный Совет </w:t>
      </w:r>
    </w:p>
    <w:p w:rsidR="0039540B" w:rsidRDefault="0039540B" w:rsidP="0039540B">
      <w:pPr>
        <w:jc w:val="both"/>
        <w:rPr>
          <w:sz w:val="24"/>
          <w:szCs w:val="24"/>
        </w:rPr>
      </w:pPr>
    </w:p>
    <w:p w:rsidR="0039540B" w:rsidRDefault="0039540B" w:rsidP="00395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39540B" w:rsidRDefault="0039540B" w:rsidP="0039540B">
      <w:pPr>
        <w:jc w:val="both"/>
        <w:rPr>
          <w:sz w:val="24"/>
          <w:szCs w:val="24"/>
        </w:rPr>
      </w:pPr>
    </w:p>
    <w:p w:rsidR="0039540B" w:rsidRDefault="0039540B" w:rsidP="0039540B">
      <w:pPr>
        <w:jc w:val="both"/>
        <w:rPr>
          <w:rFonts w:eastAsia="Calibri"/>
          <w:b/>
          <w:sz w:val="32"/>
          <w:szCs w:val="32"/>
          <w:lang w:eastAsia="en-US"/>
        </w:rPr>
      </w:pPr>
      <w:r>
        <w:rPr>
          <w:sz w:val="24"/>
          <w:szCs w:val="24"/>
        </w:rPr>
        <w:tab/>
      </w:r>
      <w:r>
        <w:rPr>
          <w:rFonts w:eastAsia="Calibri"/>
          <w:b/>
          <w:sz w:val="32"/>
          <w:szCs w:val="32"/>
          <w:lang w:eastAsia="en-US"/>
        </w:rPr>
        <w:t>Решил:</w:t>
      </w:r>
    </w:p>
    <w:p w:rsidR="0039540B" w:rsidRDefault="0039540B" w:rsidP="003954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Решение от  28.02.2017 № 5  «О конкурсе на замещение должности муниципальной службы в органах местного самоуправления посёлок Тярлево» - признать утратившим силу.</w:t>
      </w:r>
    </w:p>
    <w:p w:rsidR="0039540B" w:rsidRDefault="0039540B" w:rsidP="003954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Решение от 23.05.2017 № 17 «О внесении изменений в Положение о конкурсе на замещение должности муниципальной службы в органах местного самоуправления посёлок Тярлево» - признать утратившим силу.</w:t>
      </w:r>
    </w:p>
    <w:p w:rsidR="0039540B" w:rsidRDefault="0039540B" w:rsidP="0039540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Принять Положение «О конкурсе на замещение должности муниципальной службы в органах местного самоуправления внутригородского муниципального образования Санкт-Петербурга  посёлок Тярлево» согласно приложению.</w:t>
      </w:r>
    </w:p>
    <w:p w:rsidR="0039540B" w:rsidRDefault="0039540B" w:rsidP="0039540B">
      <w:pPr>
        <w:spacing w:after="200" w:line="276" w:lineRule="auto"/>
        <w:ind w:left="56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4.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eastAsia="Calibr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Calibri"/>
            <w:sz w:val="28"/>
            <w:szCs w:val="28"/>
            <w:lang w:eastAsia="ar-SA"/>
          </w:rPr>
          <w:t>://</w:t>
        </w:r>
        <w:r>
          <w:rPr>
            <w:rStyle w:val="a3"/>
            <w:rFonts w:eastAsia="Calibr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="Calibr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="Calibr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="Calibr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ar-SA"/>
        </w:rPr>
        <w:t>.</w:t>
      </w:r>
    </w:p>
    <w:p w:rsidR="0039540B" w:rsidRDefault="0039540B" w:rsidP="0039540B">
      <w:pPr>
        <w:spacing w:after="200" w:line="276" w:lineRule="auto"/>
        <w:ind w:left="5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Настоящее Решение вступает в силу со дня его официального опубликования.    </w:t>
      </w:r>
    </w:p>
    <w:p w:rsidR="0039540B" w:rsidRDefault="0039540B" w:rsidP="0039540B">
      <w:pPr>
        <w:spacing w:after="200" w:line="276" w:lineRule="auto"/>
        <w:ind w:left="5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39540B" w:rsidRDefault="0039540B" w:rsidP="0039540B">
      <w:pPr>
        <w:spacing w:after="200" w:line="276" w:lineRule="auto"/>
        <w:ind w:left="5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9540B" w:rsidRDefault="0039540B" w:rsidP="0039540B">
      <w:pPr>
        <w:ind w:left="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Глава муниципального образования,</w:t>
      </w:r>
    </w:p>
    <w:p w:rsidR="0039540B" w:rsidRDefault="0039540B" w:rsidP="0039540B">
      <w:pPr>
        <w:ind w:left="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посёлок Тярлево, исполняющий полномочия</w:t>
      </w:r>
    </w:p>
    <w:p w:rsidR="0039540B" w:rsidRDefault="0039540B" w:rsidP="0039540B">
      <w:pPr>
        <w:ind w:left="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председателя муниципального совета                                         Г.А.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Бекеров</w:t>
      </w:r>
      <w:proofErr w:type="spellEnd"/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совета муниципального образования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посёлок Тярлево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№  __   от __.01.2021</w:t>
      </w:r>
      <w:r>
        <w:rPr>
          <w:bCs/>
          <w:sz w:val="24"/>
          <w:szCs w:val="24"/>
          <w:u w:val="single"/>
        </w:rPr>
        <w:t xml:space="preserve">  </w:t>
      </w:r>
    </w:p>
    <w:p w:rsidR="0039540B" w:rsidRDefault="0039540B" w:rsidP="003954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540B" w:rsidRDefault="0039540B" w:rsidP="003954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540B" w:rsidRDefault="0039540B" w:rsidP="003954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39540B" w:rsidRDefault="0039540B" w:rsidP="0039540B">
      <w:pPr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конкурсе на замещение должности</w:t>
      </w:r>
    </w:p>
    <w:p w:rsidR="0039540B" w:rsidRDefault="0039540B" w:rsidP="0039540B">
      <w:pPr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службы в органах местного самоуправления внутригородского муниципального образования Санкт-Петербурга  посёлок Тярлево</w:t>
      </w:r>
    </w:p>
    <w:p w:rsidR="0039540B" w:rsidRDefault="0039540B" w:rsidP="0039540B">
      <w:pPr>
        <w:snapToGrid w:val="0"/>
        <w:jc w:val="center"/>
        <w:rPr>
          <w:b/>
          <w:color w:val="000000"/>
          <w:sz w:val="24"/>
          <w:szCs w:val="24"/>
        </w:rPr>
      </w:pP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color w:val="000000"/>
          <w:sz w:val="24"/>
          <w:szCs w:val="24"/>
        </w:rPr>
        <w:t>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Конкурс) - процедура отбора кандидатов,  претендующих на замещение должности муниципальной службы в органах местного самоуправления посёлок Тярлево. В ходе конкурса осуществляется оценка профессионального уровня на замещение должности муниципальной службы, их соответствия установленным квалификационным требованиям к должности муниципальной службы.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Конкурс не проводится в следующих случаях: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отсутствия решения о его проведении;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другом</w:t>
      </w:r>
      <w:proofErr w:type="gramEnd"/>
      <w:r>
        <w:rPr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1.6. </w:t>
      </w:r>
      <w:r>
        <w:rPr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39540B" w:rsidRDefault="0039540B" w:rsidP="0039540B">
      <w:pPr>
        <w:autoSpaceDE w:val="0"/>
        <w:autoSpaceDN w:val="0"/>
        <w:adjustRightInd w:val="0"/>
        <w:snapToGrid w:val="0"/>
        <w:rPr>
          <w:b/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 Конкурса и его участники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Тярлево, из общего числа кандидатов, представивших документы на Конкурс.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 «О муниципальной службе в Российской Федерации»  для замещения должностей муниципальной службы при отсутствии обстоятельств, указанных в статье 13 настоящего Федерального</w:t>
      </w:r>
      <w:proofErr w:type="gramEnd"/>
      <w:r>
        <w:rPr>
          <w:sz w:val="24"/>
          <w:szCs w:val="24"/>
        </w:rPr>
        <w:t xml:space="preserve"> закона в качестве ограничений, связанных с муниципальной службой.</w:t>
      </w:r>
    </w:p>
    <w:p w:rsidR="0039540B" w:rsidRDefault="0039540B" w:rsidP="0039540B">
      <w:pPr>
        <w:autoSpaceDN w:val="0"/>
        <w:jc w:val="both"/>
        <w:rPr>
          <w:sz w:val="24"/>
          <w:szCs w:val="24"/>
        </w:rPr>
      </w:pPr>
    </w:p>
    <w:p w:rsidR="0039540B" w:rsidRDefault="0039540B" w:rsidP="0039540B">
      <w:pPr>
        <w:tabs>
          <w:tab w:val="left" w:pos="1080"/>
          <w:tab w:val="left" w:pos="198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8"/>
          <w:szCs w:val="8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проведение Конкурса;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разрабатывает вопросы для собеседования;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необходимости привлекает к работе экспертов;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решения по итогам Конкурса.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 Решения конкурсной комиссии принимаются открытым или тайным голосованием простым большинством голосов присутствующих на заседании членов </w:t>
      </w:r>
      <w:r>
        <w:rPr>
          <w:sz w:val="24"/>
          <w:szCs w:val="24"/>
        </w:rPr>
        <w:lastRenderedPageBreak/>
        <w:t>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tabs>
          <w:tab w:val="left" w:pos="1080"/>
        </w:tabs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39540B" w:rsidRDefault="0039540B" w:rsidP="0039540B">
      <w:pPr>
        <w:tabs>
          <w:tab w:val="left" w:pos="1080"/>
        </w:tabs>
        <w:autoSpaceDN w:val="0"/>
        <w:ind w:firstLine="567"/>
        <w:jc w:val="both"/>
        <w:rPr>
          <w:sz w:val="12"/>
          <w:szCs w:val="12"/>
        </w:rPr>
      </w:pPr>
    </w:p>
    <w:p w:rsidR="0039540B" w:rsidRDefault="0039540B" w:rsidP="0039540B">
      <w:pPr>
        <w:tabs>
          <w:tab w:val="left" w:pos="1080"/>
        </w:tabs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кандидату,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39540B" w:rsidRDefault="0039540B" w:rsidP="0039540B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 об образовании;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впервые, иных способов подтверждения регистрации в системе  индивидуального (персонифицированного) учета;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</w:t>
      </w:r>
      <w:proofErr w:type="gramStart"/>
      <w:r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идентифицировать,- за три календарных года, предшествующих году поступления на муниципальную службу.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руководителем органа местного самоуправления посёлок Тярлево в письменной форме о причинах отказа в участии в Конкурсе.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9540B" w:rsidRDefault="0039540B" w:rsidP="0039540B">
      <w:pPr>
        <w:tabs>
          <w:tab w:val="left" w:pos="126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тестирование на определение уровня знаний и навыков в области информационно-коммуникационных технологий;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тестирование на знание законодательства, наличие профессиональных умений и навыков;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написание реферата;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индивидуальное собеседование;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- социально-психологическое тестирование.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39540B" w:rsidRDefault="0039540B" w:rsidP="0039540B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39540B" w:rsidRDefault="0039540B" w:rsidP="0039540B">
      <w:pPr>
        <w:tabs>
          <w:tab w:val="left" w:pos="1080"/>
        </w:tabs>
        <w:autoSpaceDN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proofErr w:type="gramStart"/>
      <w:r>
        <w:rPr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поселок Тярлево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color w:val="000000"/>
          <w:sz w:val="24"/>
          <w:szCs w:val="24"/>
        </w:rPr>
        <w:t xml:space="preserve"> кандидата.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>
        <w:rPr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 посёлок Тярлево, если иное не определено законодательством Российской Федерации и Санкт-Петербурга, либо отказа в таком назначении.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посёлок Тярлево 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объявлении</w:t>
      </w:r>
      <w:proofErr w:type="gramEnd"/>
      <w:r>
        <w:rPr>
          <w:color w:val="000000"/>
          <w:sz w:val="24"/>
          <w:szCs w:val="24"/>
        </w:rPr>
        <w:t xml:space="preserve"> повторного Конкурса.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</w:p>
    <w:p w:rsidR="0039540B" w:rsidRDefault="0039540B" w:rsidP="0039540B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Заключительные положения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39540B" w:rsidRDefault="0039540B" w:rsidP="0039540B">
      <w:pPr>
        <w:autoSpaceDN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Споры, связанные с проведением Конкурса, рассматриваются руководителем соответствующего органа местного самоуправления посёлок Тярлево или в судебном порядке.</w:t>
      </w:r>
    </w:p>
    <w:p w:rsidR="0039540B" w:rsidRDefault="0039540B" w:rsidP="003954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39540B" w:rsidRDefault="0039540B" w:rsidP="0039540B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 посёлок Тярлево.</w:t>
      </w:r>
    </w:p>
    <w:p w:rsidR="0039540B" w:rsidRDefault="0039540B" w:rsidP="0039540B"/>
    <w:p w:rsidR="0039540B" w:rsidRDefault="0039540B" w:rsidP="0039540B"/>
    <w:p w:rsidR="0039540B" w:rsidRDefault="0039540B" w:rsidP="0039540B"/>
    <w:p w:rsidR="0039540B" w:rsidRDefault="0039540B" w:rsidP="0039540B"/>
    <w:p w:rsidR="0039540B" w:rsidRDefault="0039540B" w:rsidP="0039540B"/>
    <w:p w:rsidR="0039540B" w:rsidRDefault="0039540B" w:rsidP="0039540B">
      <w:pPr>
        <w:tabs>
          <w:tab w:val="left" w:pos="5244"/>
        </w:tabs>
        <w:jc w:val="both"/>
        <w:rPr>
          <w:rFonts w:eastAsia="Calibri"/>
          <w:sz w:val="24"/>
          <w:szCs w:val="24"/>
          <w:lang w:eastAsia="en-US"/>
        </w:rPr>
      </w:pPr>
    </w:p>
    <w:p w:rsidR="001512DC" w:rsidRDefault="001512DC">
      <w:bookmarkStart w:id="0" w:name="_GoBack"/>
      <w:bookmarkEnd w:id="0"/>
    </w:p>
    <w:sectPr w:rsidR="001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2"/>
    <w:rsid w:val="001512DC"/>
    <w:rsid w:val="0039540B"/>
    <w:rsid w:val="00B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2021-01-18T09:23:00Z</dcterms:created>
  <dcterms:modified xsi:type="dcterms:W3CDTF">2021-01-18T09:23:00Z</dcterms:modified>
</cp:coreProperties>
</file>