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B2" w:rsidRPr="00B71AC9" w:rsidRDefault="001D65B2" w:rsidP="001D65B2">
      <w:pPr>
        <w:shd w:val="clear" w:color="auto" w:fill="FFFFFF"/>
        <w:spacing w:after="48" w:line="288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B71AC9">
        <w:rPr>
          <w:b/>
          <w:color w:val="000000"/>
          <w:kern w:val="36"/>
          <w:sz w:val="28"/>
          <w:szCs w:val="28"/>
        </w:rPr>
        <w:t>Аналитическая справка о работе с обращениями граждан за I</w:t>
      </w:r>
      <w:r>
        <w:rPr>
          <w:b/>
          <w:color w:val="000000"/>
          <w:kern w:val="36"/>
          <w:sz w:val="28"/>
          <w:szCs w:val="28"/>
          <w:lang w:val="en-US"/>
        </w:rPr>
        <w:t>V</w:t>
      </w:r>
      <w:r w:rsidRPr="00B71AC9">
        <w:rPr>
          <w:b/>
          <w:color w:val="000000"/>
          <w:kern w:val="36"/>
          <w:sz w:val="28"/>
          <w:szCs w:val="28"/>
        </w:rPr>
        <w:t xml:space="preserve"> квартал 2015 года муниципального образования поселок </w:t>
      </w:r>
      <w:proofErr w:type="spellStart"/>
      <w:r w:rsidRPr="00B71AC9">
        <w:rPr>
          <w:b/>
          <w:color w:val="000000"/>
          <w:kern w:val="36"/>
          <w:sz w:val="28"/>
          <w:szCs w:val="28"/>
        </w:rPr>
        <w:t>Тярлево</w:t>
      </w:r>
      <w:proofErr w:type="spellEnd"/>
    </w:p>
    <w:p w:rsidR="001D65B2" w:rsidRPr="00B71AC9" w:rsidRDefault="001D65B2" w:rsidP="001D65B2">
      <w:pPr>
        <w:shd w:val="clear" w:color="auto" w:fill="FFFFFF"/>
        <w:spacing w:after="48" w:line="288" w:lineRule="atLeast"/>
        <w:jc w:val="both"/>
        <w:outlineLvl w:val="0"/>
        <w:rPr>
          <w:b/>
          <w:color w:val="000000"/>
          <w:kern w:val="36"/>
          <w:sz w:val="28"/>
          <w:szCs w:val="28"/>
        </w:rPr>
      </w:pPr>
    </w:p>
    <w:p w:rsidR="001D65B2" w:rsidRPr="007B6BE1" w:rsidRDefault="001D65B2" w:rsidP="001D65B2">
      <w:pPr>
        <w:autoSpaceDE w:val="0"/>
        <w:jc w:val="both"/>
        <w:rPr>
          <w:rFonts w:eastAsiaTheme="minorHAnsi"/>
          <w:sz w:val="24"/>
          <w:szCs w:val="24"/>
          <w:lang w:eastAsia="en-US"/>
        </w:rPr>
      </w:pPr>
      <w:r w:rsidRPr="007B6BE1">
        <w:rPr>
          <w:color w:val="000000"/>
          <w:sz w:val="24"/>
          <w:szCs w:val="24"/>
        </w:rPr>
        <w:t xml:space="preserve">       Деятельность по рассмотрению обращений граждан в МО поселок </w:t>
      </w:r>
      <w:proofErr w:type="spellStart"/>
      <w:r w:rsidRPr="007B6BE1">
        <w:rPr>
          <w:color w:val="000000"/>
          <w:sz w:val="24"/>
          <w:szCs w:val="24"/>
        </w:rPr>
        <w:t>Тярлево</w:t>
      </w:r>
      <w:proofErr w:type="spellEnd"/>
      <w:r w:rsidRPr="007B6BE1">
        <w:rPr>
          <w:color w:val="000000"/>
          <w:sz w:val="24"/>
          <w:szCs w:val="24"/>
        </w:rPr>
        <w:t xml:space="preserve"> ведется строго в соответствии с требованиями действующего законодательства РФ: </w:t>
      </w:r>
      <w:proofErr w:type="gramStart"/>
      <w:r w:rsidRPr="007B6BE1">
        <w:rPr>
          <w:color w:val="000000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7B6BE1">
        <w:rPr>
          <w:sz w:val="24"/>
          <w:szCs w:val="24"/>
        </w:rPr>
        <w:t xml:space="preserve">Порядка </w:t>
      </w:r>
      <w:r w:rsidRPr="007B6BE1">
        <w:rPr>
          <w:rFonts w:eastAsiaTheme="minorHAnsi"/>
          <w:sz w:val="24"/>
          <w:szCs w:val="24"/>
          <w:lang w:eastAsia="en-US"/>
        </w:rPr>
        <w:t xml:space="preserve">приема жителей муниципального  образования посёлок </w:t>
      </w:r>
      <w:proofErr w:type="spellStart"/>
      <w:r w:rsidRPr="007B6BE1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7B6BE1">
        <w:rPr>
          <w:rFonts w:eastAsiaTheme="minorHAnsi"/>
          <w:sz w:val="24"/>
          <w:szCs w:val="24"/>
          <w:lang w:eastAsia="en-US"/>
        </w:rPr>
        <w:t xml:space="preserve"> и юридических лиц Главой Местной Администрации и  должностными лицами Местной Администрации муниципального образования поселок </w:t>
      </w:r>
      <w:proofErr w:type="spellStart"/>
      <w:r w:rsidRPr="007B6BE1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7B6BE1">
        <w:rPr>
          <w:color w:val="000000"/>
          <w:sz w:val="24"/>
          <w:szCs w:val="24"/>
        </w:rPr>
        <w:t xml:space="preserve">, </w:t>
      </w:r>
      <w:r w:rsidRPr="007B6BE1">
        <w:rPr>
          <w:rFonts w:eastAsiaTheme="minorHAnsi"/>
          <w:sz w:val="24"/>
          <w:szCs w:val="24"/>
          <w:lang w:eastAsia="en-US"/>
        </w:rPr>
        <w:t xml:space="preserve">Порядка  приема жителей муниципального  образования посёлок </w:t>
      </w:r>
      <w:proofErr w:type="spellStart"/>
      <w:r w:rsidRPr="007B6BE1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7B6BE1">
        <w:rPr>
          <w:rFonts w:eastAsiaTheme="minorHAnsi"/>
          <w:sz w:val="24"/>
          <w:szCs w:val="24"/>
          <w:lang w:eastAsia="en-US"/>
        </w:rPr>
        <w:t xml:space="preserve"> и юридических лиц Главой муниципального образования и депутатами Муниципального Совета внутригородского муниципального образования посёлок </w:t>
      </w:r>
      <w:proofErr w:type="spellStart"/>
      <w:r w:rsidRPr="007B6BE1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7B6BE1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</w:p>
    <w:p w:rsidR="001D65B2" w:rsidRPr="007B6BE1" w:rsidRDefault="001D65B2" w:rsidP="001D65B2">
      <w:pPr>
        <w:autoSpaceDE w:val="0"/>
        <w:spacing w:line="20" w:lineRule="atLeast"/>
        <w:jc w:val="both"/>
        <w:rPr>
          <w:color w:val="000000"/>
          <w:sz w:val="24"/>
          <w:szCs w:val="24"/>
        </w:rPr>
      </w:pPr>
      <w:r w:rsidRPr="007B6BE1">
        <w:rPr>
          <w:rFonts w:eastAsiaTheme="minorHAnsi"/>
          <w:sz w:val="24"/>
          <w:szCs w:val="24"/>
          <w:lang w:eastAsia="en-US"/>
        </w:rPr>
        <w:t xml:space="preserve">       </w:t>
      </w:r>
      <w:r w:rsidRPr="007B6BE1">
        <w:rPr>
          <w:color w:val="000000"/>
          <w:sz w:val="24"/>
          <w:szCs w:val="24"/>
        </w:rPr>
        <w:t xml:space="preserve">Работа с обращениями граждан носит приоритетных характер в деятельности ОМСУ МО поселок </w:t>
      </w:r>
      <w:proofErr w:type="spellStart"/>
      <w:r w:rsidRPr="007B6BE1">
        <w:rPr>
          <w:color w:val="000000"/>
          <w:sz w:val="24"/>
          <w:szCs w:val="24"/>
        </w:rPr>
        <w:t>Тярлево</w:t>
      </w:r>
      <w:proofErr w:type="spellEnd"/>
      <w:r w:rsidRPr="007B6BE1">
        <w:rPr>
          <w:color w:val="000000"/>
          <w:sz w:val="24"/>
          <w:szCs w:val="24"/>
        </w:rPr>
        <w:t>. 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муниципального образования по наиболее актуальным вопросам.</w:t>
      </w:r>
    </w:p>
    <w:p w:rsidR="001D65B2" w:rsidRPr="007B6BE1" w:rsidRDefault="001D65B2" w:rsidP="001D65B2">
      <w:pPr>
        <w:shd w:val="clear" w:color="auto" w:fill="FFFFFF"/>
        <w:spacing w:before="24" w:line="20" w:lineRule="atLeast"/>
        <w:jc w:val="both"/>
        <w:rPr>
          <w:color w:val="000000"/>
          <w:sz w:val="24"/>
          <w:szCs w:val="24"/>
        </w:rPr>
      </w:pPr>
      <w:r w:rsidRPr="007B6BE1">
        <w:rPr>
          <w:color w:val="000000"/>
          <w:sz w:val="24"/>
          <w:szCs w:val="24"/>
        </w:rPr>
        <w:t xml:space="preserve">       В соответствии с Порядком приема в органах местного самоуправления определены дни и часы приема граждан руководителями Местной Администрации и Муниципального Совета. Глава Местной Администрации и Глава муниципального Совета осуществляют прием граждан по предварительной записи, а также без записи, и по утвержденному графику. </w:t>
      </w:r>
      <w:proofErr w:type="gramStart"/>
      <w:r w:rsidRPr="007B6BE1">
        <w:rPr>
          <w:color w:val="000000"/>
          <w:sz w:val="24"/>
          <w:szCs w:val="24"/>
        </w:rPr>
        <w:t xml:space="preserve">График приема граждан представлены на информационных стендах, в административном здании, размещен на официальном сайте МО поселок </w:t>
      </w:r>
      <w:proofErr w:type="spellStart"/>
      <w:r w:rsidRPr="007B6BE1">
        <w:rPr>
          <w:color w:val="000000"/>
          <w:sz w:val="24"/>
          <w:szCs w:val="24"/>
        </w:rPr>
        <w:t>Тярлево</w:t>
      </w:r>
      <w:proofErr w:type="spellEnd"/>
      <w:r w:rsidRPr="007B6BE1">
        <w:rPr>
          <w:color w:val="000000"/>
          <w:sz w:val="24"/>
          <w:szCs w:val="24"/>
        </w:rPr>
        <w:t>.</w:t>
      </w:r>
      <w:proofErr w:type="gramEnd"/>
    </w:p>
    <w:p w:rsidR="001D65B2" w:rsidRPr="007B6BE1" w:rsidRDefault="001D65B2" w:rsidP="001D65B2">
      <w:pPr>
        <w:shd w:val="clear" w:color="auto" w:fill="FFFFFF"/>
        <w:spacing w:before="24" w:line="20" w:lineRule="atLeast"/>
        <w:jc w:val="both"/>
        <w:rPr>
          <w:color w:val="000000"/>
          <w:sz w:val="24"/>
          <w:szCs w:val="24"/>
        </w:rPr>
      </w:pPr>
      <w:r w:rsidRPr="007B6BE1">
        <w:rPr>
          <w:color w:val="000000"/>
          <w:sz w:val="24"/>
          <w:szCs w:val="24"/>
        </w:rPr>
        <w:t xml:space="preserve">       Прием письменных обращений граждан осуществляется ежедневно, за исключением праздничных и выходных дней, в том числе по субботам.</w:t>
      </w:r>
    </w:p>
    <w:p w:rsidR="001D65B2" w:rsidRPr="007B6BE1" w:rsidRDefault="001D65B2" w:rsidP="001D65B2">
      <w:pPr>
        <w:shd w:val="clear" w:color="auto" w:fill="FFFFFF"/>
        <w:spacing w:before="24" w:line="20" w:lineRule="atLeast"/>
        <w:jc w:val="both"/>
        <w:rPr>
          <w:color w:val="000000"/>
          <w:sz w:val="24"/>
          <w:szCs w:val="24"/>
        </w:rPr>
      </w:pPr>
      <w:r w:rsidRPr="007B6BE1">
        <w:rPr>
          <w:color w:val="000000"/>
          <w:sz w:val="24"/>
          <w:szCs w:val="24"/>
        </w:rPr>
        <w:t xml:space="preserve">       В органах местного самоуправления созданы все условия, обеспечивающие доступность гражданам и их обращений к главе района и его заместителям, в иные органы власти. В случае обращений гражданина в </w:t>
      </w:r>
      <w:proofErr w:type="spellStart"/>
      <w:r w:rsidRPr="007B6BE1">
        <w:rPr>
          <w:color w:val="000000"/>
          <w:sz w:val="24"/>
          <w:szCs w:val="24"/>
        </w:rPr>
        <w:t>неприёмный</w:t>
      </w:r>
      <w:proofErr w:type="spellEnd"/>
      <w:r w:rsidRPr="007B6BE1">
        <w:rPr>
          <w:color w:val="000000"/>
          <w:sz w:val="24"/>
          <w:szCs w:val="24"/>
        </w:rPr>
        <w:t xml:space="preserve"> день – будет обеспечено рассмотрение его обращения. </w:t>
      </w:r>
    </w:p>
    <w:p w:rsidR="001D65B2" w:rsidRPr="007B6BE1" w:rsidRDefault="001D65B2" w:rsidP="001D65B2">
      <w:pPr>
        <w:shd w:val="clear" w:color="auto" w:fill="FFFFFF"/>
        <w:spacing w:before="24" w:line="20" w:lineRule="atLeast"/>
        <w:jc w:val="both"/>
        <w:rPr>
          <w:color w:val="000000"/>
          <w:sz w:val="24"/>
          <w:szCs w:val="24"/>
        </w:rPr>
      </w:pPr>
      <w:r w:rsidRPr="007B6BE1">
        <w:rPr>
          <w:color w:val="000000"/>
          <w:sz w:val="24"/>
          <w:szCs w:val="24"/>
        </w:rPr>
        <w:t xml:space="preserve">       Налажена систематическая работа по осуществлению </w:t>
      </w:r>
      <w:proofErr w:type="gramStart"/>
      <w:r w:rsidRPr="007B6BE1">
        <w:rPr>
          <w:color w:val="000000"/>
          <w:sz w:val="24"/>
          <w:szCs w:val="24"/>
        </w:rPr>
        <w:t>контроля за</w:t>
      </w:r>
      <w:proofErr w:type="gramEnd"/>
      <w:r w:rsidRPr="007B6BE1">
        <w:rPr>
          <w:color w:val="000000"/>
          <w:sz w:val="24"/>
          <w:szCs w:val="24"/>
        </w:rPr>
        <w:t xml:space="preserve"> соблюдением сроков рассмотрения обращений граждан, качеству письменных ответов. Граждане могут обращаться лично в органы местного самоуправления муниципального образования поселок </w:t>
      </w:r>
      <w:proofErr w:type="spellStart"/>
      <w:r w:rsidRPr="007B6BE1">
        <w:rPr>
          <w:color w:val="000000"/>
          <w:sz w:val="24"/>
          <w:szCs w:val="24"/>
        </w:rPr>
        <w:t>Тярлево</w:t>
      </w:r>
      <w:proofErr w:type="spellEnd"/>
      <w:r w:rsidRPr="007B6BE1">
        <w:rPr>
          <w:color w:val="000000"/>
          <w:sz w:val="24"/>
          <w:szCs w:val="24"/>
        </w:rPr>
        <w:t xml:space="preserve"> или направлять обращения по почте, в том числе по электронной почте.</w:t>
      </w:r>
    </w:p>
    <w:p w:rsidR="001D65B2" w:rsidRPr="007B6BE1" w:rsidRDefault="001D65B2" w:rsidP="001D65B2">
      <w:pPr>
        <w:shd w:val="clear" w:color="auto" w:fill="FFFFFF"/>
        <w:spacing w:before="24" w:line="20" w:lineRule="atLeast"/>
        <w:jc w:val="both"/>
        <w:rPr>
          <w:color w:val="000000"/>
          <w:sz w:val="24"/>
          <w:szCs w:val="24"/>
        </w:rPr>
      </w:pPr>
      <w:r w:rsidRPr="007B6BE1">
        <w:rPr>
          <w:color w:val="000000"/>
          <w:sz w:val="24"/>
          <w:szCs w:val="24"/>
        </w:rPr>
        <w:t xml:space="preserve">        За I</w:t>
      </w:r>
      <w:r w:rsidRPr="007B6BE1">
        <w:rPr>
          <w:color w:val="000000"/>
          <w:sz w:val="24"/>
          <w:szCs w:val="24"/>
          <w:lang w:val="en-US"/>
        </w:rPr>
        <w:t>V</w:t>
      </w:r>
      <w:r w:rsidRPr="007B6BE1">
        <w:rPr>
          <w:color w:val="000000"/>
          <w:sz w:val="24"/>
          <w:szCs w:val="24"/>
        </w:rPr>
        <w:t xml:space="preserve"> квартал 2015 года поступило 37 обращений. Из них 26 обращений – письменных, 1 обращения поступило с помощью электронной почты и 10 обращения – поступило при личном приеме.</w:t>
      </w:r>
    </w:p>
    <w:p w:rsidR="001D65B2" w:rsidRPr="007B6BE1" w:rsidRDefault="001D65B2" w:rsidP="001D65B2">
      <w:pPr>
        <w:shd w:val="clear" w:color="auto" w:fill="FFFFFF"/>
        <w:spacing w:before="24" w:line="20" w:lineRule="atLeast"/>
        <w:jc w:val="both"/>
        <w:rPr>
          <w:color w:val="000000"/>
          <w:sz w:val="24"/>
          <w:szCs w:val="24"/>
        </w:rPr>
      </w:pPr>
      <w:r w:rsidRPr="007B6BE1">
        <w:rPr>
          <w:color w:val="000000"/>
          <w:sz w:val="24"/>
          <w:szCs w:val="24"/>
        </w:rPr>
        <w:t xml:space="preserve">        </w:t>
      </w:r>
      <w:proofErr w:type="gramStart"/>
      <w:r w:rsidRPr="007B6BE1">
        <w:rPr>
          <w:color w:val="000000"/>
          <w:sz w:val="24"/>
          <w:szCs w:val="24"/>
        </w:rPr>
        <w:t>В результате рассмотрения обращений граждан, поступивших в органы местного самоуправления за отчетный период, по 19 обращениям вынесено положительное решение, по 10 обратившимся представлены разъяснения, 8 обращений перенаправлены в иные органы, в компетенцию которых входит решение  содержащегося в обращении вопроса, которые также частично уже решены положительно, на остальные обращения ожидаются ответы в ближайшее время.</w:t>
      </w:r>
      <w:proofErr w:type="gramEnd"/>
    </w:p>
    <w:p w:rsidR="001D65B2" w:rsidRPr="007B6BE1" w:rsidRDefault="001D65B2" w:rsidP="001D65B2">
      <w:pPr>
        <w:jc w:val="both"/>
        <w:rPr>
          <w:sz w:val="24"/>
          <w:szCs w:val="24"/>
        </w:rPr>
      </w:pPr>
      <w:r w:rsidRPr="007B6BE1">
        <w:rPr>
          <w:sz w:val="24"/>
          <w:szCs w:val="24"/>
        </w:rPr>
        <w:tab/>
        <w:t>По тематике и направлениям письменные обращения распределились следующим образом:</w:t>
      </w:r>
    </w:p>
    <w:p w:rsidR="001D65B2" w:rsidRPr="007B6BE1" w:rsidRDefault="001D65B2" w:rsidP="001D65B2">
      <w:pPr>
        <w:jc w:val="both"/>
        <w:rPr>
          <w:sz w:val="24"/>
          <w:szCs w:val="24"/>
        </w:rPr>
      </w:pPr>
      <w:r w:rsidRPr="007B6BE1">
        <w:rPr>
          <w:sz w:val="24"/>
          <w:szCs w:val="24"/>
        </w:rPr>
        <w:t>По вопросам благоустройства территории – 8</w:t>
      </w:r>
    </w:p>
    <w:p w:rsidR="001D65B2" w:rsidRPr="007B6BE1" w:rsidRDefault="001D65B2" w:rsidP="001D65B2">
      <w:pPr>
        <w:jc w:val="both"/>
        <w:rPr>
          <w:sz w:val="24"/>
          <w:szCs w:val="24"/>
        </w:rPr>
      </w:pPr>
      <w:r w:rsidRPr="007B6BE1">
        <w:rPr>
          <w:sz w:val="24"/>
          <w:szCs w:val="24"/>
        </w:rPr>
        <w:t>По вопросам опеки и попечительства –9</w:t>
      </w:r>
    </w:p>
    <w:p w:rsidR="001D65B2" w:rsidRPr="007B6BE1" w:rsidRDefault="001D65B2" w:rsidP="001D65B2">
      <w:pPr>
        <w:jc w:val="both"/>
        <w:rPr>
          <w:sz w:val="24"/>
          <w:szCs w:val="24"/>
        </w:rPr>
      </w:pPr>
      <w:r w:rsidRPr="007B6BE1">
        <w:rPr>
          <w:sz w:val="24"/>
          <w:szCs w:val="24"/>
        </w:rPr>
        <w:t>По иным вопросам деятельности ОМСУ – 12</w:t>
      </w:r>
    </w:p>
    <w:p w:rsidR="001D65B2" w:rsidRPr="007B6BE1" w:rsidRDefault="001D65B2" w:rsidP="001D65B2">
      <w:pPr>
        <w:jc w:val="both"/>
        <w:rPr>
          <w:sz w:val="24"/>
          <w:szCs w:val="24"/>
        </w:rPr>
      </w:pPr>
      <w:r w:rsidRPr="007B6BE1">
        <w:rPr>
          <w:sz w:val="24"/>
          <w:szCs w:val="24"/>
        </w:rPr>
        <w:t xml:space="preserve">     Количество обращений, по которым направлены запросы в иной орган, в компетенцию которого входит решение содержащегося в обращении вопроса – 8.</w:t>
      </w:r>
    </w:p>
    <w:p w:rsidR="001D65B2" w:rsidRPr="007B6BE1" w:rsidRDefault="001D65B2" w:rsidP="001D65B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B6BE1">
        <w:rPr>
          <w:sz w:val="24"/>
          <w:szCs w:val="24"/>
        </w:rPr>
        <w:t>Нужно отметить, что з</w:t>
      </w:r>
      <w:r w:rsidRPr="007B6BE1">
        <w:rPr>
          <w:rFonts w:eastAsiaTheme="minorHAnsi"/>
          <w:sz w:val="24"/>
          <w:szCs w:val="24"/>
          <w:lang w:eastAsia="en-US"/>
        </w:rPr>
        <w:t xml:space="preserve">а </w:t>
      </w:r>
      <w:r w:rsidRPr="007B6BE1">
        <w:rPr>
          <w:rFonts w:eastAsiaTheme="minorHAnsi"/>
          <w:sz w:val="24"/>
          <w:szCs w:val="24"/>
          <w:lang w:val="en-US" w:eastAsia="en-US"/>
        </w:rPr>
        <w:t>IV</w:t>
      </w:r>
      <w:r w:rsidRPr="007B6BE1">
        <w:rPr>
          <w:rFonts w:eastAsiaTheme="minorHAnsi"/>
          <w:sz w:val="24"/>
          <w:szCs w:val="24"/>
          <w:lang w:eastAsia="en-US"/>
        </w:rPr>
        <w:t xml:space="preserve"> квартал 2015 года в ОМСУ муниципального образования поселок </w:t>
      </w:r>
      <w:proofErr w:type="spellStart"/>
      <w:r w:rsidRPr="007B6BE1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7B6BE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7B6BE1">
        <w:rPr>
          <w:rFonts w:eastAsiaTheme="minorHAnsi"/>
          <w:sz w:val="24"/>
          <w:szCs w:val="24"/>
          <w:lang w:eastAsia="en-US"/>
        </w:rPr>
        <w:t>обоснованных жалоб не поступало.</w:t>
      </w:r>
    </w:p>
    <w:p w:rsidR="001D65B2" w:rsidRPr="001D65B2" w:rsidRDefault="001D65B2" w:rsidP="001D65B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B6BE1">
        <w:rPr>
          <w:rFonts w:eastAsiaTheme="minorHAnsi"/>
          <w:sz w:val="24"/>
          <w:szCs w:val="24"/>
          <w:lang w:eastAsia="en-US"/>
        </w:rPr>
        <w:lastRenderedPageBreak/>
        <w:t xml:space="preserve">Специалисты органов местного самоуправления муниципального образования поселок </w:t>
      </w:r>
      <w:proofErr w:type="spellStart"/>
      <w:r w:rsidRPr="007B6BE1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7B6BE1">
        <w:rPr>
          <w:rFonts w:eastAsiaTheme="minorHAnsi"/>
          <w:sz w:val="24"/>
          <w:szCs w:val="24"/>
          <w:lang w:eastAsia="en-US"/>
        </w:rPr>
        <w:t xml:space="preserve"> прилагают все усилия для организации решения проблем граждан, заявленных в обращениях,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6B2C3F" w:rsidRDefault="006B2C3F">
      <w:bookmarkStart w:id="0" w:name="_GoBack"/>
      <w:bookmarkEnd w:id="0"/>
    </w:p>
    <w:sectPr w:rsidR="006B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2"/>
    <w:rsid w:val="001D65B2"/>
    <w:rsid w:val="006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2015-12-23T07:06:00Z</dcterms:created>
  <dcterms:modified xsi:type="dcterms:W3CDTF">2015-12-23T07:06:00Z</dcterms:modified>
</cp:coreProperties>
</file>