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53" w:rsidRPr="00104153" w:rsidRDefault="00104153" w:rsidP="00104153">
      <w:pPr>
        <w:widowControl/>
        <w:autoSpaceDE/>
        <w:adjustRightInd/>
        <w:jc w:val="center"/>
        <w:rPr>
          <w:rFonts w:eastAsia="Times New Roman"/>
          <w:b/>
          <w:sz w:val="20"/>
          <w:szCs w:val="20"/>
        </w:rPr>
      </w:pPr>
      <w:r w:rsidRPr="00104153">
        <w:rPr>
          <w:rFonts w:eastAsia="Times New Roman"/>
          <w:b/>
          <w:sz w:val="20"/>
          <w:szCs w:val="20"/>
        </w:rPr>
        <w:t>ВНУТРИГОРОДСКОЕ МУНИЦИПАЛЬНОЕ ОБРАЗОВАНИЕ</w:t>
      </w:r>
    </w:p>
    <w:p w:rsidR="00104153" w:rsidRPr="00104153" w:rsidRDefault="00104153" w:rsidP="00104153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  <w:sz w:val="20"/>
          <w:szCs w:val="20"/>
        </w:rPr>
      </w:pPr>
      <w:r w:rsidRPr="00104153">
        <w:rPr>
          <w:rFonts w:eastAsia="Times New Roman"/>
          <w:b/>
          <w:sz w:val="20"/>
          <w:szCs w:val="20"/>
        </w:rPr>
        <w:t xml:space="preserve">ГОРОДА ФЕДЕРАЛЬНОГО ЗНАЧЕНИЯ САНКТ-ПЕТЕРБУРГА </w:t>
      </w:r>
    </w:p>
    <w:p w:rsidR="00104153" w:rsidRPr="00104153" w:rsidRDefault="00104153" w:rsidP="00104153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  <w:sz w:val="20"/>
          <w:szCs w:val="20"/>
        </w:rPr>
      </w:pPr>
      <w:r w:rsidRPr="00104153">
        <w:rPr>
          <w:rFonts w:eastAsia="Times New Roman"/>
          <w:b/>
          <w:sz w:val="20"/>
          <w:szCs w:val="20"/>
        </w:rPr>
        <w:t>ПОСЁЛОК ТЯРЛЕВО</w:t>
      </w:r>
    </w:p>
    <w:p w:rsidR="00104153" w:rsidRPr="00104153" w:rsidRDefault="00104153" w:rsidP="00104153">
      <w:pPr>
        <w:widowControl/>
        <w:autoSpaceDE/>
        <w:adjustRightInd/>
        <w:jc w:val="center"/>
        <w:rPr>
          <w:rFonts w:eastAsia="Times New Roman"/>
          <w:b/>
          <w:sz w:val="20"/>
          <w:szCs w:val="20"/>
        </w:rPr>
      </w:pPr>
      <w:r w:rsidRPr="00104153">
        <w:rPr>
          <w:rFonts w:eastAsia="Times New Roman"/>
          <w:b/>
          <w:sz w:val="20"/>
          <w:szCs w:val="20"/>
        </w:rPr>
        <w:t>МЕСТНАЯ АДМИНИСТРАЦИЯ</w:t>
      </w:r>
    </w:p>
    <w:p w:rsidR="00104153" w:rsidRPr="00104153" w:rsidRDefault="00104153" w:rsidP="00104153">
      <w:pPr>
        <w:widowControl/>
        <w:autoSpaceDE/>
        <w:adjustRightInd/>
        <w:jc w:val="center"/>
        <w:rPr>
          <w:rFonts w:eastAsia="Times New Roman"/>
          <w:sz w:val="20"/>
          <w:szCs w:val="20"/>
        </w:rPr>
      </w:pPr>
      <w:r w:rsidRPr="00104153">
        <w:rPr>
          <w:rFonts w:eastAsia="Times New Roman"/>
          <w:b/>
          <w:sz w:val="20"/>
          <w:szCs w:val="20"/>
        </w:rPr>
        <w:t>ПОСТАНОВЛЕНИЕ</w:t>
      </w:r>
    </w:p>
    <w:p w:rsidR="00104153" w:rsidRPr="00104153" w:rsidRDefault="00104153" w:rsidP="00104153">
      <w:pPr>
        <w:widowControl/>
        <w:autoSpaceDE/>
        <w:adjustRightInd/>
        <w:rPr>
          <w:rFonts w:eastAsia="Times New Roman"/>
          <w:sz w:val="20"/>
          <w:szCs w:val="20"/>
        </w:rPr>
      </w:pPr>
    </w:p>
    <w:p w:rsidR="00104153" w:rsidRPr="00104153" w:rsidRDefault="00104153" w:rsidP="00104153">
      <w:pPr>
        <w:widowControl/>
        <w:autoSpaceDE/>
        <w:adjustRightInd/>
        <w:rPr>
          <w:rFonts w:eastAsia="Times New Roman"/>
          <w:sz w:val="20"/>
          <w:szCs w:val="20"/>
        </w:rPr>
      </w:pPr>
      <w:r w:rsidRPr="00104153">
        <w:rPr>
          <w:rFonts w:eastAsia="Times New Roman"/>
          <w:sz w:val="20"/>
          <w:szCs w:val="20"/>
        </w:rPr>
        <w:t>от 13.02.2023                                                                                                                             № 5</w:t>
      </w:r>
    </w:p>
    <w:p w:rsidR="00104153" w:rsidRPr="00104153" w:rsidRDefault="00104153" w:rsidP="00104153">
      <w:pPr>
        <w:widowControl/>
        <w:jc w:val="both"/>
        <w:rPr>
          <w:rFonts w:eastAsia="Times New Roman"/>
          <w:sz w:val="20"/>
          <w:szCs w:val="20"/>
        </w:rPr>
      </w:pPr>
    </w:p>
    <w:p w:rsidR="00104153" w:rsidRPr="00104153" w:rsidRDefault="00104153" w:rsidP="00104153">
      <w:pPr>
        <w:widowControl/>
        <w:jc w:val="both"/>
        <w:rPr>
          <w:rFonts w:eastAsiaTheme="minorHAnsi"/>
          <w:b/>
          <w:sz w:val="20"/>
          <w:szCs w:val="20"/>
          <w:lang w:eastAsia="en-US"/>
        </w:rPr>
      </w:pPr>
      <w:r w:rsidRPr="00104153">
        <w:rPr>
          <w:rFonts w:eastAsia="Times New Roman"/>
          <w:b/>
          <w:sz w:val="20"/>
          <w:szCs w:val="20"/>
        </w:rPr>
        <w:t>«</w:t>
      </w:r>
      <w:r w:rsidRPr="00104153">
        <w:rPr>
          <w:rFonts w:eastAsiaTheme="minorHAnsi"/>
          <w:spacing w:val="-1"/>
          <w:sz w:val="20"/>
          <w:szCs w:val="20"/>
        </w:rPr>
        <w:t>Об отмене Постановлений</w:t>
      </w:r>
      <w:r w:rsidRPr="00104153">
        <w:rPr>
          <w:rFonts w:eastAsiaTheme="minorHAnsi"/>
          <w:b/>
          <w:sz w:val="20"/>
          <w:szCs w:val="20"/>
          <w:lang w:eastAsia="en-US"/>
        </w:rPr>
        <w:t xml:space="preserve">» </w:t>
      </w:r>
    </w:p>
    <w:p w:rsidR="00104153" w:rsidRPr="00104153" w:rsidRDefault="00104153" w:rsidP="00104153">
      <w:pPr>
        <w:widowControl/>
        <w:autoSpaceDE/>
        <w:adjustRightInd/>
        <w:jc w:val="both"/>
        <w:rPr>
          <w:rFonts w:eastAsiaTheme="minorHAnsi"/>
          <w:b/>
          <w:sz w:val="20"/>
          <w:szCs w:val="20"/>
          <w:lang w:eastAsia="en-US"/>
        </w:rPr>
      </w:pPr>
    </w:p>
    <w:p w:rsidR="00104153" w:rsidRPr="00104153" w:rsidRDefault="00104153" w:rsidP="00104153">
      <w:pPr>
        <w:widowControl/>
        <w:autoSpaceDE/>
        <w:adjustRightInd/>
        <w:jc w:val="both"/>
        <w:rPr>
          <w:rFonts w:eastAsiaTheme="minorHAnsi"/>
          <w:sz w:val="20"/>
          <w:szCs w:val="20"/>
          <w:lang w:eastAsia="en-US"/>
        </w:rPr>
      </w:pPr>
      <w:r w:rsidRPr="00104153">
        <w:rPr>
          <w:rFonts w:eastAsiaTheme="minorHAnsi"/>
          <w:sz w:val="20"/>
          <w:szCs w:val="20"/>
          <w:lang w:eastAsia="en-US"/>
        </w:rPr>
        <w:t>В силу действия закона Санкт-Петербурга № 420-79 «Об организации местного самоуправления в Санкт-Петербурге»</w:t>
      </w:r>
    </w:p>
    <w:p w:rsidR="00104153" w:rsidRPr="00104153" w:rsidRDefault="00104153" w:rsidP="00104153">
      <w:pPr>
        <w:widowControl/>
        <w:spacing w:before="223" w:line="324" w:lineRule="exact"/>
        <w:ind w:firstLine="708"/>
        <w:jc w:val="both"/>
        <w:rPr>
          <w:sz w:val="20"/>
          <w:szCs w:val="20"/>
        </w:rPr>
      </w:pPr>
      <w:r w:rsidRPr="00104153">
        <w:rPr>
          <w:sz w:val="20"/>
          <w:szCs w:val="20"/>
        </w:rPr>
        <w:t>ПОСТАНОВЛЯЮ:</w:t>
      </w:r>
    </w:p>
    <w:p w:rsidR="00104153" w:rsidRPr="00104153" w:rsidRDefault="00104153" w:rsidP="00104153">
      <w:pPr>
        <w:ind w:firstLine="708"/>
        <w:jc w:val="both"/>
        <w:rPr>
          <w:rFonts w:eastAsiaTheme="minorHAnsi"/>
          <w:spacing w:val="-1"/>
          <w:sz w:val="20"/>
          <w:szCs w:val="20"/>
        </w:rPr>
      </w:pPr>
      <w:r w:rsidRPr="00104153">
        <w:rPr>
          <w:rFonts w:eastAsia="Times New Roman"/>
          <w:sz w:val="20"/>
          <w:szCs w:val="20"/>
        </w:rPr>
        <w:t>1.</w:t>
      </w:r>
      <w:r w:rsidRPr="00104153">
        <w:rPr>
          <w:rFonts w:eastAsiaTheme="minorHAnsi"/>
          <w:spacing w:val="-1"/>
          <w:sz w:val="20"/>
          <w:szCs w:val="20"/>
        </w:rPr>
        <w:t xml:space="preserve"> Постановление местной администрации от 24.07.2019 года № 28 «О принятии Положения «об участии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посёлок Тярлево»  признать утратившим силу.</w:t>
      </w:r>
    </w:p>
    <w:p w:rsidR="00104153" w:rsidRPr="00104153" w:rsidRDefault="00104153" w:rsidP="00104153">
      <w:pPr>
        <w:ind w:firstLine="708"/>
        <w:jc w:val="both"/>
        <w:rPr>
          <w:rFonts w:eastAsiaTheme="minorHAnsi"/>
          <w:spacing w:val="-1"/>
          <w:sz w:val="20"/>
          <w:szCs w:val="20"/>
        </w:rPr>
      </w:pPr>
      <w:r w:rsidRPr="00104153">
        <w:rPr>
          <w:rFonts w:eastAsiaTheme="minorHAnsi"/>
          <w:spacing w:val="-1"/>
          <w:sz w:val="20"/>
          <w:szCs w:val="20"/>
        </w:rPr>
        <w:t>2. Постановление местной администрации от 29.12.2021г № 39 «О внесении  изменений в Постановление местной администрации от 24.07.2019 № 28»  признать утратившим силу.</w:t>
      </w:r>
    </w:p>
    <w:p w:rsidR="00104153" w:rsidRPr="00104153" w:rsidRDefault="00104153" w:rsidP="00104153">
      <w:pPr>
        <w:widowControl/>
        <w:overflowPunct w:val="0"/>
        <w:ind w:firstLine="708"/>
        <w:jc w:val="both"/>
        <w:rPr>
          <w:rFonts w:eastAsia="Times New Roman"/>
          <w:sz w:val="20"/>
          <w:szCs w:val="20"/>
        </w:rPr>
      </w:pPr>
      <w:r w:rsidRPr="00104153">
        <w:rPr>
          <w:rFonts w:eastAsia="Times New Roman"/>
          <w:sz w:val="20"/>
          <w:szCs w:val="20"/>
        </w:rPr>
        <w:t>3. 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104153" w:rsidRPr="00104153" w:rsidRDefault="00104153" w:rsidP="00104153">
      <w:pPr>
        <w:widowControl/>
        <w:overflowPunct w:val="0"/>
        <w:ind w:firstLine="708"/>
        <w:rPr>
          <w:rFonts w:eastAsia="Times New Roman"/>
          <w:sz w:val="20"/>
          <w:szCs w:val="20"/>
        </w:rPr>
      </w:pPr>
      <w:r w:rsidRPr="00104153">
        <w:rPr>
          <w:rFonts w:eastAsia="Times New Roman"/>
          <w:sz w:val="20"/>
          <w:szCs w:val="20"/>
        </w:rPr>
        <w:t>4. Настоящее постановление вступает в силу со дня его официального опубликования.</w:t>
      </w:r>
    </w:p>
    <w:p w:rsidR="00104153" w:rsidRPr="00104153" w:rsidRDefault="00104153" w:rsidP="00104153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104153" w:rsidRPr="00104153" w:rsidRDefault="00104153" w:rsidP="00104153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104153" w:rsidRPr="00104153" w:rsidRDefault="00104153" w:rsidP="00104153">
      <w:pPr>
        <w:widowControl/>
        <w:overflowPunct w:val="0"/>
        <w:jc w:val="both"/>
        <w:rPr>
          <w:rFonts w:eastAsia="Times New Roman"/>
          <w:sz w:val="20"/>
          <w:szCs w:val="20"/>
        </w:rPr>
      </w:pPr>
      <w:r w:rsidRPr="00104153">
        <w:rPr>
          <w:rFonts w:eastAsia="Times New Roman"/>
          <w:sz w:val="20"/>
          <w:szCs w:val="20"/>
        </w:rPr>
        <w:t xml:space="preserve">Глава местной администрации                                              А.О. Николаев </w:t>
      </w:r>
    </w:p>
    <w:p w:rsidR="00104153" w:rsidRPr="00104153" w:rsidRDefault="00104153" w:rsidP="00104153">
      <w:pPr>
        <w:widowControl/>
        <w:autoSpaceDE/>
        <w:adjustRightInd/>
        <w:ind w:firstLine="540"/>
        <w:jc w:val="both"/>
        <w:rPr>
          <w:rFonts w:eastAsia="Times New Roman"/>
          <w:sz w:val="20"/>
          <w:szCs w:val="20"/>
        </w:rPr>
      </w:pPr>
    </w:p>
    <w:p w:rsidR="00104153" w:rsidRPr="00104153" w:rsidRDefault="00104153" w:rsidP="00104153">
      <w:pPr>
        <w:rPr>
          <w:sz w:val="20"/>
          <w:szCs w:val="20"/>
        </w:rPr>
      </w:pPr>
    </w:p>
    <w:p w:rsidR="00CE21AA" w:rsidRPr="00104153" w:rsidRDefault="00CE21AA" w:rsidP="00104153">
      <w:pPr>
        <w:rPr>
          <w:sz w:val="20"/>
          <w:szCs w:val="20"/>
        </w:rPr>
      </w:pPr>
    </w:p>
    <w:p w:rsidR="00104153" w:rsidRDefault="00104153" w:rsidP="00104153">
      <w:pPr>
        <w:rPr>
          <w:sz w:val="20"/>
          <w:szCs w:val="20"/>
        </w:rPr>
      </w:pPr>
    </w:p>
    <w:p w:rsidR="00104153" w:rsidRDefault="00104153" w:rsidP="00104153">
      <w:pPr>
        <w:rPr>
          <w:sz w:val="20"/>
          <w:szCs w:val="20"/>
        </w:rPr>
      </w:pPr>
    </w:p>
    <w:p w:rsidR="00104153" w:rsidRDefault="00104153" w:rsidP="00104153">
      <w:pPr>
        <w:rPr>
          <w:sz w:val="20"/>
          <w:szCs w:val="20"/>
        </w:rPr>
      </w:pPr>
    </w:p>
    <w:p w:rsidR="00104153" w:rsidRDefault="00104153" w:rsidP="00104153">
      <w:pPr>
        <w:rPr>
          <w:sz w:val="20"/>
          <w:szCs w:val="20"/>
        </w:rPr>
      </w:pPr>
    </w:p>
    <w:p w:rsidR="00104153" w:rsidRDefault="00104153" w:rsidP="00104153">
      <w:pPr>
        <w:rPr>
          <w:sz w:val="20"/>
          <w:szCs w:val="20"/>
        </w:rPr>
      </w:pPr>
    </w:p>
    <w:p w:rsidR="00104153" w:rsidRDefault="00104153" w:rsidP="00104153">
      <w:pPr>
        <w:rPr>
          <w:sz w:val="20"/>
          <w:szCs w:val="20"/>
        </w:rPr>
      </w:pPr>
    </w:p>
    <w:p w:rsidR="00104153" w:rsidRDefault="00104153" w:rsidP="00104153">
      <w:pPr>
        <w:rPr>
          <w:sz w:val="20"/>
          <w:szCs w:val="20"/>
        </w:rPr>
      </w:pPr>
    </w:p>
    <w:p w:rsidR="00104153" w:rsidRPr="00104153" w:rsidRDefault="00104153" w:rsidP="00104153">
      <w:pPr>
        <w:rPr>
          <w:sz w:val="20"/>
          <w:szCs w:val="20"/>
        </w:rPr>
      </w:pPr>
    </w:p>
    <w:p w:rsidR="00104153" w:rsidRPr="00104153" w:rsidRDefault="00104153" w:rsidP="00104153">
      <w:pPr>
        <w:rPr>
          <w:sz w:val="20"/>
          <w:szCs w:val="20"/>
        </w:rPr>
      </w:pPr>
    </w:p>
    <w:p w:rsidR="00104153" w:rsidRPr="00104153" w:rsidRDefault="00104153" w:rsidP="00104153">
      <w:pPr>
        <w:rPr>
          <w:sz w:val="20"/>
          <w:szCs w:val="20"/>
        </w:rPr>
      </w:pPr>
    </w:p>
    <w:p w:rsidR="00104153" w:rsidRPr="00104153" w:rsidRDefault="00104153" w:rsidP="00104153">
      <w:pPr>
        <w:widowControl/>
        <w:autoSpaceDE/>
        <w:adjustRightInd/>
        <w:jc w:val="center"/>
        <w:rPr>
          <w:rFonts w:eastAsia="Times New Roman"/>
          <w:b/>
          <w:sz w:val="20"/>
          <w:szCs w:val="20"/>
        </w:rPr>
      </w:pPr>
      <w:r w:rsidRPr="00104153">
        <w:rPr>
          <w:rFonts w:eastAsia="Times New Roman"/>
          <w:b/>
          <w:sz w:val="20"/>
          <w:szCs w:val="20"/>
        </w:rPr>
        <w:lastRenderedPageBreak/>
        <w:t>ВНУТРИГОРОДСКОЕ МУНИЦИПАЛЬНОЕ ОБРАЗОВАНИЕ</w:t>
      </w:r>
    </w:p>
    <w:p w:rsidR="00104153" w:rsidRPr="00104153" w:rsidRDefault="00104153" w:rsidP="00104153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  <w:sz w:val="20"/>
          <w:szCs w:val="20"/>
        </w:rPr>
      </w:pPr>
      <w:r w:rsidRPr="00104153">
        <w:rPr>
          <w:rFonts w:eastAsia="Times New Roman"/>
          <w:b/>
          <w:sz w:val="20"/>
          <w:szCs w:val="20"/>
        </w:rPr>
        <w:t xml:space="preserve">ГОРОДА ФЕДЕРАЛЬНОГО ЗНАЧЕНИЯ САНКТ-ПЕТЕРБУРГА </w:t>
      </w:r>
    </w:p>
    <w:p w:rsidR="00104153" w:rsidRPr="00104153" w:rsidRDefault="00104153" w:rsidP="00104153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  <w:sz w:val="20"/>
          <w:szCs w:val="20"/>
        </w:rPr>
      </w:pPr>
      <w:r w:rsidRPr="00104153">
        <w:rPr>
          <w:rFonts w:eastAsia="Times New Roman"/>
          <w:b/>
          <w:sz w:val="20"/>
          <w:szCs w:val="20"/>
        </w:rPr>
        <w:t>ПОСЁЛОК ТЯРЛЕВО</w:t>
      </w:r>
    </w:p>
    <w:p w:rsidR="00104153" w:rsidRPr="00104153" w:rsidRDefault="00104153" w:rsidP="00104153">
      <w:pPr>
        <w:widowControl/>
        <w:autoSpaceDE/>
        <w:adjustRightInd/>
        <w:jc w:val="center"/>
        <w:rPr>
          <w:rFonts w:eastAsia="Times New Roman"/>
          <w:b/>
          <w:sz w:val="20"/>
          <w:szCs w:val="20"/>
        </w:rPr>
      </w:pPr>
      <w:r w:rsidRPr="00104153">
        <w:rPr>
          <w:rFonts w:eastAsia="Times New Roman"/>
          <w:b/>
          <w:sz w:val="20"/>
          <w:szCs w:val="20"/>
        </w:rPr>
        <w:t>МЕСТНАЯ АДМИНИСТРАЦИЯ</w:t>
      </w:r>
    </w:p>
    <w:p w:rsidR="00104153" w:rsidRPr="00104153" w:rsidRDefault="00104153" w:rsidP="00104153">
      <w:pPr>
        <w:widowControl/>
        <w:autoSpaceDE/>
        <w:adjustRightInd/>
        <w:jc w:val="center"/>
        <w:rPr>
          <w:rFonts w:eastAsia="Times New Roman"/>
          <w:b/>
          <w:sz w:val="20"/>
          <w:szCs w:val="20"/>
        </w:rPr>
      </w:pPr>
    </w:p>
    <w:p w:rsidR="00104153" w:rsidRPr="00104153" w:rsidRDefault="00104153" w:rsidP="00104153">
      <w:pPr>
        <w:widowControl/>
        <w:autoSpaceDE/>
        <w:adjustRightInd/>
        <w:jc w:val="center"/>
        <w:rPr>
          <w:rFonts w:eastAsia="Times New Roman"/>
          <w:sz w:val="20"/>
          <w:szCs w:val="20"/>
        </w:rPr>
      </w:pPr>
      <w:r w:rsidRPr="00104153">
        <w:rPr>
          <w:rFonts w:eastAsia="Times New Roman"/>
          <w:b/>
          <w:sz w:val="20"/>
          <w:szCs w:val="20"/>
        </w:rPr>
        <w:t>ПОСТАНОВЛЕНИЕ</w:t>
      </w:r>
    </w:p>
    <w:p w:rsidR="00104153" w:rsidRPr="00104153" w:rsidRDefault="00104153" w:rsidP="00104153">
      <w:pPr>
        <w:widowControl/>
        <w:autoSpaceDE/>
        <w:adjustRightInd/>
        <w:rPr>
          <w:rFonts w:eastAsia="Times New Roman"/>
          <w:sz w:val="20"/>
          <w:szCs w:val="20"/>
        </w:rPr>
      </w:pPr>
    </w:p>
    <w:p w:rsidR="00104153" w:rsidRPr="00104153" w:rsidRDefault="00104153" w:rsidP="00104153">
      <w:pPr>
        <w:widowControl/>
        <w:autoSpaceDE/>
        <w:adjustRightInd/>
        <w:rPr>
          <w:rFonts w:eastAsia="Times New Roman"/>
          <w:sz w:val="20"/>
          <w:szCs w:val="20"/>
        </w:rPr>
      </w:pPr>
      <w:r w:rsidRPr="00104153">
        <w:rPr>
          <w:rFonts w:eastAsia="Times New Roman"/>
          <w:sz w:val="20"/>
          <w:szCs w:val="20"/>
        </w:rPr>
        <w:t>от 16.02.2023                                                                                                     № 6</w:t>
      </w:r>
    </w:p>
    <w:p w:rsidR="00104153" w:rsidRPr="00104153" w:rsidRDefault="00104153" w:rsidP="00104153">
      <w:pPr>
        <w:widowControl/>
        <w:jc w:val="both"/>
        <w:rPr>
          <w:rFonts w:eastAsia="Times New Roman"/>
          <w:sz w:val="20"/>
          <w:szCs w:val="20"/>
        </w:rPr>
      </w:pPr>
    </w:p>
    <w:p w:rsidR="00104153" w:rsidRPr="00104153" w:rsidRDefault="00104153" w:rsidP="00104153">
      <w:pPr>
        <w:widowControl/>
        <w:jc w:val="both"/>
        <w:rPr>
          <w:rFonts w:eastAsiaTheme="minorHAnsi"/>
          <w:b/>
          <w:sz w:val="20"/>
          <w:szCs w:val="20"/>
          <w:lang w:eastAsia="en-US"/>
        </w:rPr>
      </w:pPr>
      <w:r w:rsidRPr="00104153">
        <w:rPr>
          <w:rFonts w:eastAsia="Times New Roman"/>
          <w:b/>
          <w:sz w:val="20"/>
          <w:szCs w:val="20"/>
        </w:rPr>
        <w:t>«</w:t>
      </w:r>
      <w:r w:rsidRPr="00104153">
        <w:rPr>
          <w:rFonts w:eastAsiaTheme="minorHAnsi"/>
          <w:spacing w:val="-1"/>
          <w:sz w:val="20"/>
          <w:szCs w:val="20"/>
        </w:rPr>
        <w:t>О внесении изменений в Постановление от 19.05.2021 № 13</w:t>
      </w:r>
      <w:r w:rsidRPr="00104153">
        <w:rPr>
          <w:rFonts w:eastAsiaTheme="minorHAnsi"/>
          <w:b/>
          <w:sz w:val="20"/>
          <w:szCs w:val="20"/>
          <w:lang w:eastAsia="en-US"/>
        </w:rPr>
        <w:t xml:space="preserve">» </w:t>
      </w:r>
    </w:p>
    <w:p w:rsidR="00104153" w:rsidRPr="00104153" w:rsidRDefault="00104153" w:rsidP="00104153">
      <w:pPr>
        <w:widowControl/>
        <w:autoSpaceDE/>
        <w:adjustRightInd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104153">
        <w:rPr>
          <w:rFonts w:eastAsiaTheme="minorHAnsi"/>
          <w:sz w:val="20"/>
          <w:szCs w:val="20"/>
          <w:lang w:eastAsia="en-US"/>
        </w:rPr>
        <w:t xml:space="preserve">В силу действия закона Санкт-Петербурга № 420-79 «Об организации местного самоуправления в Санкт-Петербурге», на основании </w:t>
      </w:r>
      <w:proofErr w:type="gramStart"/>
      <w:r w:rsidRPr="00104153">
        <w:rPr>
          <w:rFonts w:eastAsiaTheme="minorHAnsi"/>
          <w:sz w:val="20"/>
          <w:szCs w:val="20"/>
          <w:lang w:eastAsia="en-US"/>
        </w:rPr>
        <w:t>решения муниципального совета внутригородского муниципального образования города федерального значения  Санкт-Петербурга</w:t>
      </w:r>
      <w:proofErr w:type="gramEnd"/>
      <w:r w:rsidRPr="00104153">
        <w:rPr>
          <w:rFonts w:eastAsiaTheme="minorHAnsi"/>
          <w:sz w:val="20"/>
          <w:szCs w:val="20"/>
          <w:lang w:eastAsia="en-US"/>
        </w:rPr>
        <w:t xml:space="preserve"> поселок Тярлево от 15.02.2023 года,</w:t>
      </w:r>
    </w:p>
    <w:p w:rsidR="00104153" w:rsidRPr="00104153" w:rsidRDefault="00104153" w:rsidP="00104153">
      <w:pPr>
        <w:widowControl/>
        <w:spacing w:before="223" w:line="324" w:lineRule="exact"/>
        <w:ind w:firstLine="708"/>
        <w:jc w:val="both"/>
        <w:rPr>
          <w:sz w:val="20"/>
          <w:szCs w:val="20"/>
        </w:rPr>
      </w:pPr>
      <w:r w:rsidRPr="00104153">
        <w:rPr>
          <w:sz w:val="20"/>
          <w:szCs w:val="20"/>
        </w:rPr>
        <w:t>ПОСТАНОВЛЯЮ:</w:t>
      </w:r>
    </w:p>
    <w:p w:rsidR="00104153" w:rsidRPr="00104153" w:rsidRDefault="00104153" w:rsidP="00104153">
      <w:pPr>
        <w:widowControl/>
        <w:ind w:firstLine="709"/>
        <w:jc w:val="both"/>
        <w:rPr>
          <w:sz w:val="20"/>
          <w:szCs w:val="20"/>
        </w:rPr>
      </w:pPr>
    </w:p>
    <w:p w:rsidR="00104153" w:rsidRPr="00104153" w:rsidRDefault="00104153" w:rsidP="00104153">
      <w:pPr>
        <w:ind w:firstLine="708"/>
        <w:jc w:val="both"/>
        <w:rPr>
          <w:rFonts w:eastAsiaTheme="minorHAnsi"/>
          <w:spacing w:val="-1"/>
          <w:sz w:val="20"/>
          <w:szCs w:val="20"/>
        </w:rPr>
      </w:pPr>
      <w:r w:rsidRPr="00104153">
        <w:rPr>
          <w:rFonts w:eastAsia="Times New Roman"/>
          <w:sz w:val="20"/>
          <w:szCs w:val="20"/>
        </w:rPr>
        <w:t>1.</w:t>
      </w:r>
      <w:r w:rsidRPr="00104153">
        <w:rPr>
          <w:rFonts w:eastAsiaTheme="minorHAnsi"/>
          <w:spacing w:val="-1"/>
          <w:sz w:val="20"/>
          <w:szCs w:val="20"/>
        </w:rPr>
        <w:t xml:space="preserve"> Внести в Постановление местной администрации  от 19.05.2021г.     № 13 «</w:t>
      </w:r>
      <w:r w:rsidRPr="00104153">
        <w:rPr>
          <w:sz w:val="20"/>
          <w:szCs w:val="20"/>
        </w:rPr>
        <w:t xml:space="preserve">О принятии Положения по реализации  вопроса местного значения </w:t>
      </w:r>
      <w:r w:rsidRPr="00104153">
        <w:rPr>
          <w:bCs/>
          <w:sz w:val="20"/>
          <w:szCs w:val="20"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</w:t>
      </w:r>
      <w:r w:rsidRPr="00104153">
        <w:rPr>
          <w:rFonts w:eastAsiaTheme="minorHAnsi"/>
          <w:spacing w:val="-1"/>
          <w:sz w:val="20"/>
          <w:szCs w:val="20"/>
        </w:rPr>
        <w:t>» - (далее Положение) следующие изменения:</w:t>
      </w:r>
    </w:p>
    <w:p w:rsidR="00104153" w:rsidRPr="00104153" w:rsidRDefault="00104153" w:rsidP="00104153">
      <w:pPr>
        <w:ind w:firstLine="708"/>
        <w:jc w:val="both"/>
        <w:rPr>
          <w:rFonts w:eastAsiaTheme="minorHAnsi"/>
          <w:spacing w:val="-1"/>
          <w:sz w:val="20"/>
          <w:szCs w:val="20"/>
        </w:rPr>
      </w:pPr>
      <w:r w:rsidRPr="00104153">
        <w:rPr>
          <w:rFonts w:eastAsiaTheme="minorHAnsi"/>
          <w:spacing w:val="-1"/>
          <w:sz w:val="20"/>
          <w:szCs w:val="20"/>
        </w:rPr>
        <w:t>1.1. В пункте 1.2. раздела 1 после слов: «</w:t>
      </w:r>
      <w:r w:rsidRPr="00104153">
        <w:rPr>
          <w:sz w:val="20"/>
          <w:szCs w:val="20"/>
        </w:rPr>
        <w:t>на соответствующий финансовый год</w:t>
      </w:r>
      <w:r w:rsidRPr="00104153">
        <w:rPr>
          <w:rFonts w:eastAsiaTheme="minorHAnsi"/>
          <w:spacing w:val="-1"/>
          <w:sz w:val="20"/>
          <w:szCs w:val="20"/>
        </w:rPr>
        <w:t>» добавить словами: «и плановый период».</w:t>
      </w:r>
    </w:p>
    <w:p w:rsidR="00104153" w:rsidRPr="00104153" w:rsidRDefault="00104153" w:rsidP="00104153">
      <w:pPr>
        <w:ind w:firstLine="708"/>
        <w:jc w:val="both"/>
        <w:rPr>
          <w:rFonts w:eastAsiaTheme="minorHAnsi"/>
          <w:spacing w:val="-1"/>
          <w:sz w:val="20"/>
          <w:szCs w:val="20"/>
        </w:rPr>
      </w:pPr>
      <w:r w:rsidRPr="00104153">
        <w:rPr>
          <w:rFonts w:eastAsiaTheme="minorHAnsi"/>
          <w:spacing w:val="-1"/>
          <w:sz w:val="20"/>
          <w:szCs w:val="20"/>
        </w:rPr>
        <w:t>1.2. В пункте 1.4. раздела 1 слова: «</w:t>
      </w:r>
      <w:r w:rsidRPr="00104153">
        <w:rPr>
          <w:rFonts w:eastAsia="Times New Roman"/>
          <w:sz w:val="20"/>
          <w:szCs w:val="20"/>
        </w:rPr>
        <w:t>Уставом внутригородского муниципального образования Санкт-Петербурга посёлок Тярлево и настоящим Положением</w:t>
      </w:r>
      <w:proofErr w:type="gramStart"/>
      <w:r w:rsidRPr="00104153">
        <w:rPr>
          <w:rFonts w:eastAsia="Times New Roman"/>
          <w:sz w:val="20"/>
          <w:szCs w:val="20"/>
        </w:rPr>
        <w:t>.</w:t>
      </w:r>
      <w:r w:rsidRPr="00104153">
        <w:rPr>
          <w:rFonts w:eastAsiaTheme="minorHAnsi"/>
          <w:spacing w:val="-1"/>
          <w:sz w:val="20"/>
          <w:szCs w:val="20"/>
        </w:rPr>
        <w:t xml:space="preserve">», </w:t>
      </w:r>
      <w:proofErr w:type="gramEnd"/>
      <w:r w:rsidRPr="00104153">
        <w:rPr>
          <w:rFonts w:eastAsiaTheme="minorHAnsi"/>
          <w:spacing w:val="-1"/>
          <w:sz w:val="20"/>
          <w:szCs w:val="20"/>
        </w:rPr>
        <w:t>заменить словами «Уставом муниципального образования».</w:t>
      </w:r>
    </w:p>
    <w:p w:rsidR="00104153" w:rsidRPr="00104153" w:rsidRDefault="00104153" w:rsidP="00104153">
      <w:pPr>
        <w:ind w:firstLine="708"/>
        <w:jc w:val="both"/>
        <w:rPr>
          <w:rFonts w:eastAsia="Times New Roman"/>
          <w:sz w:val="20"/>
          <w:szCs w:val="20"/>
        </w:rPr>
      </w:pPr>
      <w:r w:rsidRPr="00104153">
        <w:rPr>
          <w:rFonts w:eastAsiaTheme="minorHAnsi"/>
          <w:spacing w:val="-1"/>
          <w:sz w:val="20"/>
          <w:szCs w:val="20"/>
        </w:rPr>
        <w:t>1.3. Абзац 3 раздела 3 Положения – исключить.</w:t>
      </w:r>
    </w:p>
    <w:p w:rsidR="00104153" w:rsidRPr="00104153" w:rsidRDefault="00104153" w:rsidP="00104153">
      <w:pPr>
        <w:widowControl/>
        <w:autoSpaceDE/>
        <w:autoSpaceDN/>
        <w:adjustRightInd/>
        <w:ind w:firstLine="708"/>
        <w:jc w:val="both"/>
        <w:rPr>
          <w:rFonts w:eastAsia="Times New Roman"/>
          <w:sz w:val="20"/>
          <w:szCs w:val="20"/>
        </w:rPr>
      </w:pPr>
      <w:proofErr w:type="gramStart"/>
      <w:r w:rsidRPr="00104153">
        <w:rPr>
          <w:rFonts w:eastAsiaTheme="minorHAnsi"/>
          <w:spacing w:val="-1"/>
          <w:sz w:val="20"/>
          <w:szCs w:val="20"/>
        </w:rPr>
        <w:t xml:space="preserve">1.4.В строке 1  </w:t>
      </w:r>
      <w:r w:rsidRPr="00104153">
        <w:rPr>
          <w:rFonts w:eastAsia="Times New Roman"/>
          <w:sz w:val="20"/>
          <w:szCs w:val="20"/>
        </w:rPr>
        <w:t xml:space="preserve">Приложения к Положению о реализации вопроса местного значения «Участие в организации и финансировании временного трудоустройства несовершеннолетних в возрасте от 14 до 18 лет в свободное от учебы время» (далее – Таблица) слова «половины величины» заменить словами «величины одной», формулу «(0,5 х </w:t>
      </w:r>
      <w:proofErr w:type="spellStart"/>
      <w:r w:rsidRPr="00104153">
        <w:rPr>
          <w:rFonts w:eastAsia="Times New Roman"/>
          <w:sz w:val="20"/>
          <w:szCs w:val="20"/>
        </w:rPr>
        <w:t>Зп</w:t>
      </w:r>
      <w:proofErr w:type="spellEnd"/>
      <w:r w:rsidRPr="00104153">
        <w:rPr>
          <w:rFonts w:eastAsia="Times New Roman"/>
          <w:sz w:val="20"/>
          <w:szCs w:val="20"/>
        </w:rPr>
        <w:t xml:space="preserve">+ 0,5 х </w:t>
      </w:r>
      <w:proofErr w:type="spellStart"/>
      <w:r w:rsidRPr="00104153">
        <w:rPr>
          <w:rFonts w:eastAsia="Times New Roman"/>
          <w:sz w:val="20"/>
          <w:szCs w:val="20"/>
        </w:rPr>
        <w:t>Зп</w:t>
      </w:r>
      <w:proofErr w:type="spellEnd"/>
      <w:r w:rsidRPr="00104153">
        <w:rPr>
          <w:rFonts w:eastAsia="Times New Roman"/>
          <w:sz w:val="20"/>
          <w:szCs w:val="20"/>
        </w:rPr>
        <w:t xml:space="preserve">. х 2,583 </w:t>
      </w:r>
      <w:proofErr w:type="spellStart"/>
      <w:r w:rsidRPr="00104153">
        <w:rPr>
          <w:rFonts w:eastAsia="Times New Roman"/>
          <w:sz w:val="20"/>
          <w:szCs w:val="20"/>
        </w:rPr>
        <w:t>дн</w:t>
      </w:r>
      <w:proofErr w:type="spellEnd"/>
      <w:r w:rsidRPr="00104153">
        <w:rPr>
          <w:rFonts w:eastAsia="Times New Roman"/>
          <w:sz w:val="20"/>
          <w:szCs w:val="20"/>
        </w:rPr>
        <w:t xml:space="preserve">./29,3дн.)», заменить формулой «(1 х </w:t>
      </w:r>
      <w:proofErr w:type="spellStart"/>
      <w:r w:rsidRPr="00104153">
        <w:rPr>
          <w:rFonts w:eastAsia="Times New Roman"/>
          <w:sz w:val="20"/>
          <w:szCs w:val="20"/>
        </w:rPr>
        <w:t>Зп</w:t>
      </w:r>
      <w:proofErr w:type="spellEnd"/>
      <w:r w:rsidRPr="00104153">
        <w:rPr>
          <w:rFonts w:eastAsia="Times New Roman"/>
          <w:sz w:val="20"/>
          <w:szCs w:val="20"/>
        </w:rPr>
        <w:t>+ 1 х</w:t>
      </w:r>
      <w:proofErr w:type="gramEnd"/>
      <w:r w:rsidRPr="00104153">
        <w:rPr>
          <w:rFonts w:eastAsia="Times New Roman"/>
          <w:sz w:val="20"/>
          <w:szCs w:val="20"/>
        </w:rPr>
        <w:t xml:space="preserve"> </w:t>
      </w:r>
      <w:proofErr w:type="spellStart"/>
      <w:proofErr w:type="gramStart"/>
      <w:r w:rsidRPr="00104153">
        <w:rPr>
          <w:rFonts w:eastAsia="Times New Roman"/>
          <w:sz w:val="20"/>
          <w:szCs w:val="20"/>
        </w:rPr>
        <w:t>Зп</w:t>
      </w:r>
      <w:proofErr w:type="spellEnd"/>
      <w:r w:rsidRPr="00104153">
        <w:rPr>
          <w:rFonts w:eastAsia="Times New Roman"/>
          <w:sz w:val="20"/>
          <w:szCs w:val="20"/>
        </w:rPr>
        <w:t xml:space="preserve">. х 2,583 </w:t>
      </w:r>
      <w:proofErr w:type="spellStart"/>
      <w:r w:rsidRPr="00104153">
        <w:rPr>
          <w:rFonts w:eastAsia="Times New Roman"/>
          <w:sz w:val="20"/>
          <w:szCs w:val="20"/>
        </w:rPr>
        <w:t>дн</w:t>
      </w:r>
      <w:proofErr w:type="spellEnd"/>
      <w:r w:rsidRPr="00104153">
        <w:rPr>
          <w:rFonts w:eastAsia="Times New Roman"/>
          <w:sz w:val="20"/>
          <w:szCs w:val="20"/>
        </w:rPr>
        <w:t>./29,3дн.)».</w:t>
      </w:r>
      <w:proofErr w:type="gramEnd"/>
    </w:p>
    <w:p w:rsidR="00104153" w:rsidRPr="00104153" w:rsidRDefault="00104153" w:rsidP="00104153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104153">
        <w:rPr>
          <w:rFonts w:eastAsia="Times New Roman"/>
          <w:sz w:val="20"/>
          <w:szCs w:val="20"/>
        </w:rPr>
        <w:t>1.4. В строке 4 Таблицы слова «(размер субсидии)» - исключить.</w:t>
      </w:r>
    </w:p>
    <w:p w:rsidR="00104153" w:rsidRPr="00104153" w:rsidRDefault="00104153" w:rsidP="00104153">
      <w:pPr>
        <w:widowControl/>
        <w:overflowPunct w:val="0"/>
        <w:ind w:firstLine="708"/>
        <w:jc w:val="both"/>
        <w:rPr>
          <w:rFonts w:eastAsia="Times New Roman"/>
          <w:sz w:val="20"/>
          <w:szCs w:val="20"/>
        </w:rPr>
      </w:pPr>
      <w:r w:rsidRPr="00104153">
        <w:rPr>
          <w:rFonts w:eastAsia="Times New Roman"/>
          <w:sz w:val="20"/>
          <w:szCs w:val="20"/>
        </w:rPr>
        <w:t>2. 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104153" w:rsidRPr="00104153" w:rsidRDefault="00104153" w:rsidP="00104153">
      <w:pPr>
        <w:widowControl/>
        <w:overflowPunct w:val="0"/>
        <w:ind w:firstLine="708"/>
        <w:rPr>
          <w:rFonts w:eastAsia="Times New Roman"/>
          <w:sz w:val="20"/>
          <w:szCs w:val="20"/>
        </w:rPr>
      </w:pPr>
      <w:r w:rsidRPr="00104153">
        <w:rPr>
          <w:rFonts w:eastAsia="Times New Roman"/>
          <w:sz w:val="20"/>
          <w:szCs w:val="20"/>
        </w:rPr>
        <w:t>3. Настоящее постановление вступает в силу со дня его официального опубликования.</w:t>
      </w:r>
    </w:p>
    <w:p w:rsidR="00104153" w:rsidRPr="00104153" w:rsidRDefault="00104153" w:rsidP="00104153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104153" w:rsidRPr="00104153" w:rsidRDefault="00104153" w:rsidP="00104153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104153" w:rsidRPr="00104153" w:rsidRDefault="00104153" w:rsidP="00104153">
      <w:pPr>
        <w:widowControl/>
        <w:overflowPunct w:val="0"/>
        <w:jc w:val="both"/>
        <w:rPr>
          <w:rFonts w:eastAsia="Times New Roman"/>
          <w:sz w:val="20"/>
          <w:szCs w:val="20"/>
        </w:rPr>
      </w:pPr>
      <w:r w:rsidRPr="00104153">
        <w:rPr>
          <w:rFonts w:eastAsia="Times New Roman"/>
          <w:sz w:val="20"/>
          <w:szCs w:val="20"/>
        </w:rPr>
        <w:t xml:space="preserve">Глава местной администрации                                    А.О. Николаев </w:t>
      </w:r>
    </w:p>
    <w:p w:rsidR="00104153" w:rsidRPr="00104153" w:rsidRDefault="00104153" w:rsidP="0010415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4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Георгиевская лента - символ воинской славы России</w:t>
      </w:r>
    </w:p>
    <w:p w:rsidR="00104153" w:rsidRPr="00104153" w:rsidRDefault="00104153" w:rsidP="0010415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153" w:rsidRPr="00104153" w:rsidRDefault="00104153" w:rsidP="0010415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153" w:rsidRPr="00104153" w:rsidRDefault="00104153" w:rsidP="001041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153">
        <w:rPr>
          <w:rFonts w:ascii="Times New Roman" w:eastAsia="Times New Roman" w:hAnsi="Times New Roman" w:cs="Times New Roman"/>
          <w:sz w:val="20"/>
          <w:szCs w:val="20"/>
          <w:lang w:eastAsia="ru-RU"/>
        </w:rPr>
        <w:t>29.12.2022 принят Федеральный закон РФ № 579-ФЗ «О Георгиевской ленте и внесении изменений в отдельные законодательные акты Российской Федерации», вступивший в силу в тот же день.</w:t>
      </w:r>
    </w:p>
    <w:p w:rsidR="00104153" w:rsidRPr="00104153" w:rsidRDefault="00104153" w:rsidP="00104153">
      <w:pPr>
        <w:ind w:firstLine="709"/>
        <w:jc w:val="both"/>
        <w:rPr>
          <w:rFonts w:eastAsia="Times New Roman"/>
          <w:sz w:val="20"/>
          <w:szCs w:val="20"/>
        </w:rPr>
      </w:pPr>
      <w:r w:rsidRPr="00104153">
        <w:rPr>
          <w:rFonts w:eastAsia="Times New Roman"/>
          <w:sz w:val="20"/>
          <w:szCs w:val="20"/>
        </w:rPr>
        <w:t xml:space="preserve">Георгиевская лента признана одним из символов воинской славы России и может использоваться во время проведения органами публичной власти торжественных мероприятий, посвященных Дню Победы, иных мероприятий, связанных с событиями Великой Отечественной войны 1941 - 1945 годов, мероприятий, направленных на увековечение памяти российских воинов, отличившихся в сражениях, связанных с днями воинской славы России. </w:t>
      </w:r>
    </w:p>
    <w:p w:rsidR="00104153" w:rsidRPr="00104153" w:rsidRDefault="00104153" w:rsidP="00104153">
      <w:pPr>
        <w:ind w:firstLine="709"/>
        <w:jc w:val="both"/>
        <w:rPr>
          <w:rFonts w:eastAsia="Times New Roman"/>
          <w:sz w:val="20"/>
          <w:szCs w:val="20"/>
        </w:rPr>
      </w:pPr>
      <w:r w:rsidRPr="00104153">
        <w:rPr>
          <w:rFonts w:eastAsia="Times New Roman"/>
          <w:sz w:val="20"/>
          <w:szCs w:val="20"/>
        </w:rPr>
        <w:t>Допускается использование Георгиевской ленты, в том числе ее изображения, гражданами, общественными объединениями, предприятиями, учреждениями и организациями исходя из необходимости обеспечения ее статуса как символа воинской славы России.</w:t>
      </w:r>
    </w:p>
    <w:p w:rsidR="00104153" w:rsidRPr="00104153" w:rsidRDefault="00104153" w:rsidP="00104153">
      <w:pPr>
        <w:ind w:firstLine="709"/>
        <w:jc w:val="both"/>
        <w:rPr>
          <w:rFonts w:eastAsia="Times New Roman"/>
          <w:sz w:val="20"/>
          <w:szCs w:val="20"/>
        </w:rPr>
      </w:pPr>
      <w:r w:rsidRPr="00104153">
        <w:rPr>
          <w:rFonts w:eastAsia="Times New Roman"/>
          <w:sz w:val="20"/>
          <w:szCs w:val="20"/>
        </w:rPr>
        <w:t xml:space="preserve">Публичное осквернение Георгиевской ленты влечет за собой уголовную ответственность. </w:t>
      </w:r>
    </w:p>
    <w:p w:rsidR="00104153" w:rsidRPr="00104153" w:rsidRDefault="00104153" w:rsidP="00104153">
      <w:pPr>
        <w:ind w:firstLine="720"/>
        <w:jc w:val="both"/>
        <w:rPr>
          <w:sz w:val="20"/>
          <w:szCs w:val="20"/>
        </w:rPr>
      </w:pPr>
    </w:p>
    <w:p w:rsidR="00104153" w:rsidRPr="00104153" w:rsidRDefault="00104153" w:rsidP="00104153">
      <w:pPr>
        <w:ind w:firstLine="720"/>
        <w:jc w:val="both"/>
        <w:rPr>
          <w:sz w:val="20"/>
          <w:szCs w:val="20"/>
        </w:rPr>
      </w:pPr>
      <w:r w:rsidRPr="00104153">
        <w:rPr>
          <w:sz w:val="20"/>
          <w:szCs w:val="20"/>
        </w:rPr>
        <w:t>Прокуратура Пушкинского района</w:t>
      </w:r>
    </w:p>
    <w:p w:rsidR="00104153" w:rsidRPr="00104153" w:rsidRDefault="00104153" w:rsidP="00104153">
      <w:pPr>
        <w:rPr>
          <w:sz w:val="20"/>
          <w:szCs w:val="20"/>
        </w:rPr>
      </w:pPr>
      <w:bookmarkStart w:id="0" w:name="_GoBack"/>
      <w:bookmarkEnd w:id="0"/>
    </w:p>
    <w:sectPr w:rsidR="00104153" w:rsidRPr="00104153" w:rsidSect="00F80184">
      <w:footerReference w:type="default" r:id="rId9"/>
      <w:pgSz w:w="8419" w:h="11906" w:orient="landscape"/>
      <w:pgMar w:top="426" w:right="1134" w:bottom="284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804" w:rsidRDefault="00076804" w:rsidP="00DA0CD7">
      <w:r>
        <w:separator/>
      </w:r>
    </w:p>
  </w:endnote>
  <w:endnote w:type="continuationSeparator" w:id="0">
    <w:p w:rsidR="00076804" w:rsidRDefault="00076804" w:rsidP="00DA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538438"/>
      <w:docPartObj>
        <w:docPartGallery w:val="Page Numbers (Bottom of Page)"/>
        <w:docPartUnique/>
      </w:docPartObj>
    </w:sdtPr>
    <w:sdtEndPr/>
    <w:sdtContent>
      <w:p w:rsidR="00CE21AA" w:rsidRDefault="00CE21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153">
          <w:rPr>
            <w:noProof/>
          </w:rPr>
          <w:t>3</w:t>
        </w:r>
        <w:r>
          <w:fldChar w:fldCharType="end"/>
        </w:r>
      </w:p>
    </w:sdtContent>
  </w:sdt>
  <w:p w:rsidR="00763FA8" w:rsidRDefault="00763F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804" w:rsidRDefault="00076804" w:rsidP="00DA0CD7">
      <w:r>
        <w:separator/>
      </w:r>
    </w:p>
  </w:footnote>
  <w:footnote w:type="continuationSeparator" w:id="0">
    <w:p w:rsidR="00076804" w:rsidRDefault="00076804" w:rsidP="00DA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016ABF"/>
    <w:multiLevelType w:val="multilevel"/>
    <w:tmpl w:val="C04A7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986576"/>
    <w:multiLevelType w:val="multilevel"/>
    <w:tmpl w:val="564C1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D15D68"/>
    <w:multiLevelType w:val="multilevel"/>
    <w:tmpl w:val="58563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C0E30"/>
    <w:multiLevelType w:val="hybridMultilevel"/>
    <w:tmpl w:val="E57A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05B061E"/>
    <w:multiLevelType w:val="hybridMultilevel"/>
    <w:tmpl w:val="F734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10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2"/>
    </w:lvlOverride>
  </w:num>
  <w:num w:numId="7">
    <w:abstractNumId w:val="5"/>
    <w:lvlOverride w:ilvl="0">
      <w:startOverride w:val="2"/>
    </w:lvlOverride>
  </w:num>
  <w:num w:numId="8">
    <w:abstractNumId w:val="10"/>
    <w:lvlOverride w:ilvl="0">
      <w:startOverride w:val="3"/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16"/>
    <w:rsid w:val="000361A0"/>
    <w:rsid w:val="00076804"/>
    <w:rsid w:val="00104153"/>
    <w:rsid w:val="001610D8"/>
    <w:rsid w:val="006B2D47"/>
    <w:rsid w:val="00763FA8"/>
    <w:rsid w:val="008236BC"/>
    <w:rsid w:val="0098081E"/>
    <w:rsid w:val="009973A7"/>
    <w:rsid w:val="00CE21AA"/>
    <w:rsid w:val="00D70264"/>
    <w:rsid w:val="00DA0CD7"/>
    <w:rsid w:val="00DE2981"/>
    <w:rsid w:val="00E44368"/>
    <w:rsid w:val="00E74516"/>
    <w:rsid w:val="00F8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uiPriority w:val="9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uiPriority w:val="9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2F8B-C125-4B6B-A381-3B81AD56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2023-02-20T09:47:00Z</cp:lastPrinted>
  <dcterms:created xsi:type="dcterms:W3CDTF">2022-07-25T11:13:00Z</dcterms:created>
  <dcterms:modified xsi:type="dcterms:W3CDTF">2023-02-20T09:49:00Z</dcterms:modified>
</cp:coreProperties>
</file>