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E" w:rsidRPr="00CE123E" w:rsidRDefault="00107960" w:rsidP="00012FF7">
      <w:pPr>
        <w:rPr>
          <w:rFonts w:eastAsia="Times New Roman"/>
          <w:b/>
          <w:sz w:val="20"/>
          <w:szCs w:val="20"/>
        </w:rPr>
      </w:pPr>
      <w:r w:rsidRPr="00CE123E">
        <w:rPr>
          <w:sz w:val="20"/>
          <w:szCs w:val="20"/>
        </w:rPr>
        <w:t xml:space="preserve">  </w:t>
      </w:r>
      <w:r w:rsidR="00CE123E" w:rsidRPr="00CE123E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CE123E" w:rsidRPr="00CE123E" w:rsidRDefault="00CE123E" w:rsidP="00CE123E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CE123E" w:rsidRPr="00CE123E" w:rsidRDefault="00CE123E" w:rsidP="00CE123E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>ПОСЁЛОК ТЯРЛЕВО</w:t>
      </w:r>
    </w:p>
    <w:p w:rsidR="00CE123E" w:rsidRPr="00CE123E" w:rsidRDefault="00CE123E" w:rsidP="00CE123E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>МЕСТНАЯ АДМИНИСТРАЦИЯ</w:t>
      </w:r>
    </w:p>
    <w:p w:rsidR="00CE123E" w:rsidRPr="00CE123E" w:rsidRDefault="00CE123E" w:rsidP="00CE123E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</w:p>
    <w:p w:rsidR="00CE123E" w:rsidRPr="00CE123E" w:rsidRDefault="00CE123E" w:rsidP="00CE123E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>ПОСТАНОВЛЕНИЕ</w:t>
      </w:r>
    </w:p>
    <w:p w:rsidR="00CE123E" w:rsidRPr="00CE123E" w:rsidRDefault="00CE123E" w:rsidP="00CE123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CE123E" w:rsidRPr="00CE123E" w:rsidRDefault="00CE123E" w:rsidP="00CE123E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>13.12. 2023                                                                                                      № 41</w:t>
      </w:r>
    </w:p>
    <w:p w:rsidR="00CE123E" w:rsidRPr="00CE123E" w:rsidRDefault="00CE123E" w:rsidP="00CE123E">
      <w:pPr>
        <w:widowControl/>
        <w:autoSpaceDE/>
        <w:autoSpaceDN/>
        <w:adjustRightInd/>
        <w:ind w:left="-142" w:firstLine="142"/>
        <w:jc w:val="both"/>
        <w:rPr>
          <w:rFonts w:eastAsia="Times New Roman"/>
          <w:b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 xml:space="preserve"> </w:t>
      </w:r>
    </w:p>
    <w:p w:rsidR="00CE123E" w:rsidRPr="00CE123E" w:rsidRDefault="00CE123E" w:rsidP="00CE123E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  <w:r w:rsidRPr="00CE123E">
        <w:rPr>
          <w:rFonts w:eastAsia="Times New Roman"/>
          <w:sz w:val="20"/>
          <w:szCs w:val="20"/>
        </w:rPr>
        <w:t>«О внесении  изменений в</w:t>
      </w:r>
      <w:r w:rsidRPr="00CE123E">
        <w:rPr>
          <w:rFonts w:eastAsia="Calibri"/>
          <w:sz w:val="20"/>
          <w:szCs w:val="20"/>
          <w:lang w:eastAsia="en-US"/>
        </w:rPr>
        <w:t xml:space="preserve"> Приложение № 6</w:t>
      </w:r>
    </w:p>
    <w:p w:rsidR="00CE123E" w:rsidRPr="00CE123E" w:rsidRDefault="00CE123E" w:rsidP="00CE123E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  <w:r w:rsidRPr="00CE123E">
        <w:rPr>
          <w:rFonts w:eastAsia="Calibri"/>
          <w:sz w:val="20"/>
          <w:szCs w:val="20"/>
          <w:lang w:eastAsia="en-US"/>
        </w:rPr>
        <w:t>к Постановлению Местной Администрации</w:t>
      </w:r>
    </w:p>
    <w:p w:rsidR="00CE123E" w:rsidRPr="00CE123E" w:rsidRDefault="00CE123E" w:rsidP="00CE123E">
      <w:pPr>
        <w:widowControl/>
        <w:autoSpaceDE/>
        <w:autoSpaceDN/>
        <w:adjustRightInd/>
        <w:rPr>
          <w:rFonts w:eastAsia="Calibri"/>
          <w:sz w:val="20"/>
          <w:szCs w:val="20"/>
          <w:lang w:eastAsia="en-US"/>
        </w:rPr>
      </w:pPr>
      <w:r w:rsidRPr="00CE123E">
        <w:rPr>
          <w:rFonts w:eastAsia="Calibri"/>
          <w:sz w:val="20"/>
          <w:szCs w:val="20"/>
          <w:lang w:eastAsia="en-US"/>
        </w:rPr>
        <w:t>поселок Тярлево от 06.07.2018 № 17</w:t>
      </w:r>
      <w:r w:rsidRPr="00CE123E">
        <w:rPr>
          <w:rFonts w:eastAsia="Times New Roman"/>
          <w:sz w:val="20"/>
          <w:szCs w:val="20"/>
        </w:rPr>
        <w:t>».</w:t>
      </w:r>
    </w:p>
    <w:p w:rsidR="00CE123E" w:rsidRPr="00CE123E" w:rsidRDefault="00CE123E" w:rsidP="00CE123E">
      <w:pPr>
        <w:widowControl/>
        <w:autoSpaceDE/>
        <w:autoSpaceDN/>
        <w:adjustRightInd/>
        <w:ind w:firstLine="142"/>
        <w:jc w:val="both"/>
        <w:rPr>
          <w:rFonts w:eastAsia="Times New Roman"/>
          <w:b/>
          <w:sz w:val="20"/>
          <w:szCs w:val="20"/>
        </w:rPr>
      </w:pPr>
    </w:p>
    <w:p w:rsidR="00CE123E" w:rsidRPr="00CE123E" w:rsidRDefault="00CE123E" w:rsidP="00CE123E">
      <w:pPr>
        <w:widowControl/>
        <w:shd w:val="clear" w:color="auto" w:fill="FFFFFF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E123E">
        <w:rPr>
          <w:rFonts w:eastAsia="Times New Roman"/>
          <w:sz w:val="20"/>
          <w:szCs w:val="20"/>
        </w:rPr>
        <w:t xml:space="preserve">    В силу действия  </w:t>
      </w:r>
      <w:r w:rsidRPr="00CE123E">
        <w:rPr>
          <w:rFonts w:eastAsia="Calibri"/>
          <w:sz w:val="20"/>
          <w:szCs w:val="20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Федерального </w:t>
      </w:r>
      <w:hyperlink r:id="rId9" w:history="1">
        <w:proofErr w:type="gramStart"/>
        <w:r w:rsidRPr="00CE123E">
          <w:rPr>
            <w:rFonts w:eastAsia="Calibri"/>
            <w:color w:val="0000FF" w:themeColor="hyperlink"/>
            <w:sz w:val="20"/>
            <w:szCs w:val="20"/>
            <w:u w:val="single"/>
            <w:lang w:eastAsia="en-US"/>
          </w:rPr>
          <w:t>закон</w:t>
        </w:r>
        <w:proofErr w:type="gramEnd"/>
      </w:hyperlink>
      <w:r w:rsidRPr="00CE123E">
        <w:rPr>
          <w:rFonts w:eastAsia="Calibri"/>
          <w:sz w:val="20"/>
          <w:szCs w:val="20"/>
          <w:lang w:eastAsia="en-US"/>
        </w:rPr>
        <w:t xml:space="preserve">а от 27.07.2010 № 210-ФЗ «Об организации предоставления государственных и муниципальных услуг», Федерального </w:t>
      </w:r>
      <w:hyperlink r:id="rId10" w:history="1">
        <w:r w:rsidRPr="00CE123E">
          <w:rPr>
            <w:rFonts w:eastAsia="Calibri"/>
            <w:color w:val="0000FF" w:themeColor="hyperlink"/>
            <w:sz w:val="20"/>
            <w:szCs w:val="20"/>
            <w:u w:val="single"/>
            <w:lang w:eastAsia="en-US"/>
          </w:rPr>
          <w:t>закон</w:t>
        </w:r>
      </w:hyperlink>
      <w:r w:rsidRPr="00CE123E">
        <w:rPr>
          <w:rFonts w:eastAsia="Calibri"/>
          <w:sz w:val="20"/>
          <w:szCs w:val="20"/>
          <w:lang w:eastAsia="en-US"/>
        </w:rPr>
        <w:t>а от 02.05.2006 № 59-ФЗ «О порядке рассмотрения обращений граждан Российской Федерации», Закона Санкт-Петербурга от 23.09.2009 № 420-79 «Об организации местного самоуправления в Санкт-Петербурге»</w:t>
      </w:r>
    </w:p>
    <w:p w:rsidR="00CE123E" w:rsidRPr="00CE123E" w:rsidRDefault="00CE123E" w:rsidP="00CE123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CE123E" w:rsidRPr="00CE123E" w:rsidRDefault="00CE123E" w:rsidP="00CE123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E123E">
        <w:rPr>
          <w:rFonts w:eastAsia="Times New Roman"/>
          <w:b/>
          <w:sz w:val="20"/>
          <w:szCs w:val="20"/>
        </w:rPr>
        <w:t>Постановляю:</w:t>
      </w:r>
    </w:p>
    <w:p w:rsidR="00CE123E" w:rsidRPr="00CE123E" w:rsidRDefault="00CE123E" w:rsidP="00CE123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CE123E" w:rsidRPr="00CE123E" w:rsidRDefault="00CE123E" w:rsidP="00CE123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hanging="11"/>
        <w:contextualSpacing/>
        <w:jc w:val="both"/>
        <w:rPr>
          <w:rFonts w:eastAsia="Times New Roman"/>
          <w:sz w:val="20"/>
          <w:szCs w:val="20"/>
        </w:rPr>
      </w:pPr>
      <w:proofErr w:type="gramStart"/>
      <w:r w:rsidRPr="00CE123E">
        <w:rPr>
          <w:rFonts w:eastAsia="Times New Roman"/>
          <w:sz w:val="20"/>
          <w:szCs w:val="20"/>
        </w:rPr>
        <w:t>Внести изменения в административный регламент местной администрации поселок Тярлево по предоставлению муниципальной услуги  по регистрации трудового договора, заключаемого работником с работодателем – физическим лицом, не являющимся индивидуальным предпринимателем (</w:t>
      </w:r>
      <w:r w:rsidRPr="00CE123E">
        <w:rPr>
          <w:rFonts w:eastAsia="Calibri"/>
          <w:sz w:val="20"/>
          <w:szCs w:val="20"/>
        </w:rPr>
        <w:t>Приложение № 6) к Постановлению Местной Администрации от 06.07.2018 № 17 «</w:t>
      </w:r>
      <w:r w:rsidRPr="00CE123E">
        <w:rPr>
          <w:rFonts w:eastAsia="Times New Roman"/>
          <w:sz w:val="20"/>
          <w:szCs w:val="20"/>
        </w:rPr>
        <w:t>Об отмене Постановления от 17.03.2014 года №</w:t>
      </w:r>
      <w:r w:rsidRPr="00CE123E">
        <w:rPr>
          <w:rFonts w:eastAsia="Times New Roman"/>
          <w:b/>
          <w:sz w:val="20"/>
          <w:szCs w:val="20"/>
        </w:rPr>
        <w:t xml:space="preserve"> </w:t>
      </w:r>
      <w:r w:rsidRPr="00CE123E">
        <w:rPr>
          <w:rFonts w:eastAsia="Times New Roman"/>
          <w:sz w:val="20"/>
          <w:szCs w:val="20"/>
        </w:rPr>
        <w:t>4 «Административных регламентов предоставления муниципальных услуг Местной Администрации поселок Тярлево» и утверждении в новой редакции «Административных регламентов представления</w:t>
      </w:r>
      <w:proofErr w:type="gramEnd"/>
      <w:r w:rsidRPr="00CE123E">
        <w:rPr>
          <w:rFonts w:eastAsia="Times New Roman"/>
          <w:sz w:val="20"/>
          <w:szCs w:val="20"/>
        </w:rPr>
        <w:t xml:space="preserve"> Муниципальных услуг Местной Администрацией поселок Тярлево</w:t>
      </w:r>
      <w:r w:rsidRPr="00CE123E">
        <w:rPr>
          <w:rFonts w:eastAsia="Calibri"/>
          <w:sz w:val="20"/>
          <w:szCs w:val="20"/>
        </w:rPr>
        <w:t>» (далее - Регламент)</w:t>
      </w:r>
      <w:r w:rsidRPr="00CE123E">
        <w:rPr>
          <w:rFonts w:eastAsia="Calibri"/>
          <w:sz w:val="20"/>
          <w:szCs w:val="20"/>
          <w:lang w:eastAsia="en-US"/>
        </w:rPr>
        <w:t>, а именно:</w:t>
      </w:r>
    </w:p>
    <w:p w:rsidR="00CE123E" w:rsidRPr="00CE123E" w:rsidRDefault="00CE123E" w:rsidP="00CE123E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CE123E">
        <w:rPr>
          <w:rFonts w:eastAsia="Times New Roman"/>
          <w:sz w:val="20"/>
          <w:szCs w:val="20"/>
        </w:rPr>
        <w:t xml:space="preserve">В абзаце 5 пункта 3.1.2. раздела </w:t>
      </w:r>
      <w:r w:rsidRPr="00CE123E">
        <w:rPr>
          <w:rFonts w:eastAsia="Times New Roman"/>
          <w:sz w:val="20"/>
          <w:szCs w:val="20"/>
          <w:lang w:val="en-US"/>
        </w:rPr>
        <w:t>III</w:t>
      </w:r>
      <w:r w:rsidRPr="00CE123E">
        <w:rPr>
          <w:rFonts w:eastAsia="Times New Roman"/>
          <w:sz w:val="20"/>
          <w:szCs w:val="20"/>
        </w:rPr>
        <w:t xml:space="preserve"> Регламента  слова «может быть оформлено» заменить словами  «оформляется».</w:t>
      </w:r>
    </w:p>
    <w:p w:rsidR="00CE123E" w:rsidRPr="00CE123E" w:rsidRDefault="00CE123E" w:rsidP="00CE123E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Times New Roman"/>
          <w:sz w:val="20"/>
          <w:szCs w:val="20"/>
        </w:rPr>
      </w:pPr>
      <w:r w:rsidRPr="00CE123E">
        <w:rPr>
          <w:rFonts w:eastAsia="Times New Roman"/>
          <w:sz w:val="20"/>
          <w:szCs w:val="20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http</w:t>
        </w:r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://</w:t>
        </w:r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www</w:t>
        </w:r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.</w:t>
        </w:r>
        <w:proofErr w:type="spellStart"/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mo</w:t>
        </w:r>
        <w:proofErr w:type="spellEnd"/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-</w:t>
        </w:r>
        <w:proofErr w:type="spellStart"/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tyarlevo</w:t>
        </w:r>
        <w:proofErr w:type="spellEnd"/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eastAsia="ar-SA"/>
          </w:rPr>
          <w:t>.</w:t>
        </w:r>
        <w:proofErr w:type="spellStart"/>
        <w:r w:rsidRPr="00CE123E">
          <w:rPr>
            <w:rFonts w:eastAsiaTheme="minorHAnsi"/>
            <w:color w:val="0000FF" w:themeColor="hyperlink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CE123E">
        <w:rPr>
          <w:rFonts w:eastAsiaTheme="minorHAnsi"/>
          <w:sz w:val="20"/>
          <w:szCs w:val="20"/>
          <w:lang w:eastAsia="ar-SA"/>
        </w:rPr>
        <w:t>.</w:t>
      </w:r>
    </w:p>
    <w:p w:rsidR="00CE123E" w:rsidRPr="00CE123E" w:rsidRDefault="00CE123E" w:rsidP="00CE123E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0"/>
        <w:contextualSpacing/>
        <w:rPr>
          <w:rFonts w:eastAsia="Times New Roman"/>
          <w:sz w:val="20"/>
          <w:szCs w:val="20"/>
        </w:rPr>
      </w:pPr>
      <w:r w:rsidRPr="00CE123E">
        <w:rPr>
          <w:rFonts w:eastAsia="Times New Roman"/>
          <w:sz w:val="20"/>
          <w:szCs w:val="20"/>
        </w:rPr>
        <w:t xml:space="preserve">Настоящее Постановление вступает в силу со дня его официального опубликования.    </w:t>
      </w:r>
    </w:p>
    <w:p w:rsidR="00CE123E" w:rsidRPr="00CE123E" w:rsidRDefault="00CE123E" w:rsidP="00CE123E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CE123E" w:rsidRPr="00CE123E" w:rsidRDefault="00CE123E" w:rsidP="00CE123E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CE123E">
        <w:rPr>
          <w:rFonts w:eastAsia="Times New Roman"/>
          <w:sz w:val="20"/>
          <w:szCs w:val="20"/>
        </w:rPr>
        <w:t xml:space="preserve">Глава местной администрации         </w:t>
      </w:r>
      <w:r w:rsidR="00012FF7">
        <w:rPr>
          <w:rFonts w:eastAsia="Times New Roman"/>
          <w:sz w:val="20"/>
          <w:szCs w:val="20"/>
        </w:rPr>
        <w:t xml:space="preserve">       </w:t>
      </w:r>
      <w:r>
        <w:rPr>
          <w:rFonts w:eastAsia="Times New Roman"/>
          <w:sz w:val="20"/>
          <w:szCs w:val="20"/>
        </w:rPr>
        <w:t xml:space="preserve">        </w:t>
      </w:r>
      <w:r w:rsidRPr="00CE123E">
        <w:rPr>
          <w:rFonts w:eastAsia="Times New Roman"/>
          <w:sz w:val="20"/>
          <w:szCs w:val="20"/>
        </w:rPr>
        <w:t xml:space="preserve">                    А.О. Николаев </w:t>
      </w:r>
    </w:p>
    <w:p w:rsidR="00CE123E" w:rsidRPr="00012FF7" w:rsidRDefault="00CE123E" w:rsidP="00CE123E">
      <w:pPr>
        <w:jc w:val="center"/>
        <w:rPr>
          <w:b/>
          <w:sz w:val="20"/>
          <w:szCs w:val="20"/>
        </w:rPr>
      </w:pPr>
      <w:r w:rsidRPr="00CE123E">
        <w:rPr>
          <w:b/>
        </w:rPr>
        <w:lastRenderedPageBreak/>
        <w:t xml:space="preserve">Куда обращаться, если капитальный ремонт общедомового </w:t>
      </w:r>
      <w:r w:rsidRPr="00012FF7">
        <w:rPr>
          <w:b/>
          <w:sz w:val="20"/>
          <w:szCs w:val="20"/>
        </w:rPr>
        <w:t>имущества</w:t>
      </w:r>
    </w:p>
    <w:p w:rsidR="00CE123E" w:rsidRPr="00012FF7" w:rsidRDefault="00CE123E" w:rsidP="00CE123E">
      <w:pPr>
        <w:jc w:val="center"/>
        <w:rPr>
          <w:b/>
          <w:sz w:val="20"/>
          <w:szCs w:val="20"/>
        </w:rPr>
      </w:pPr>
      <w:r w:rsidRPr="00012FF7">
        <w:rPr>
          <w:b/>
          <w:sz w:val="20"/>
          <w:szCs w:val="20"/>
        </w:rPr>
        <w:t>дома в установленный региональной программой срок не выполнен</w:t>
      </w:r>
    </w:p>
    <w:p w:rsidR="00CE123E" w:rsidRPr="00012FF7" w:rsidRDefault="00CE123E" w:rsidP="00CE123E">
      <w:pPr>
        <w:rPr>
          <w:sz w:val="20"/>
          <w:szCs w:val="20"/>
        </w:rPr>
      </w:pPr>
    </w:p>
    <w:p w:rsidR="00CE123E" w:rsidRPr="00012FF7" w:rsidRDefault="00CE123E" w:rsidP="00CE123E">
      <w:pPr>
        <w:rPr>
          <w:sz w:val="20"/>
          <w:szCs w:val="20"/>
        </w:rPr>
      </w:pPr>
    </w:p>
    <w:p w:rsidR="00CE123E" w:rsidRPr="00012FF7" w:rsidRDefault="00CE123E" w:rsidP="00012FF7">
      <w:pPr>
        <w:ind w:firstLine="708"/>
        <w:jc w:val="both"/>
        <w:rPr>
          <w:sz w:val="20"/>
          <w:szCs w:val="20"/>
        </w:rPr>
      </w:pPr>
      <w:r w:rsidRPr="00012FF7">
        <w:rPr>
          <w:sz w:val="20"/>
          <w:szCs w:val="20"/>
        </w:rPr>
        <w:t>Срок выполнения тех или иных видов работ по капитальному ремонту</w:t>
      </w:r>
      <w:r w:rsidR="00012FF7">
        <w:rPr>
          <w:sz w:val="20"/>
          <w:szCs w:val="20"/>
        </w:rPr>
        <w:t xml:space="preserve"> </w:t>
      </w:r>
      <w:r w:rsidRPr="00012FF7">
        <w:rPr>
          <w:sz w:val="20"/>
          <w:szCs w:val="20"/>
        </w:rPr>
        <w:t>общего имущества в многоквартирны</w:t>
      </w:r>
      <w:r w:rsidR="00012FF7">
        <w:rPr>
          <w:sz w:val="20"/>
          <w:szCs w:val="20"/>
        </w:rPr>
        <w:t xml:space="preserve">х домах установлен региональной </w:t>
      </w:r>
      <w:r w:rsidRPr="00012FF7">
        <w:rPr>
          <w:sz w:val="20"/>
          <w:szCs w:val="20"/>
        </w:rPr>
        <w:t>программой, утвержденной постановлением пр</w:t>
      </w:r>
      <w:r w:rsidR="00012FF7">
        <w:rPr>
          <w:sz w:val="20"/>
          <w:szCs w:val="20"/>
        </w:rPr>
        <w:t xml:space="preserve">авительства Санкт-Петербурга от </w:t>
      </w:r>
      <w:r w:rsidRPr="00012FF7">
        <w:rPr>
          <w:sz w:val="20"/>
          <w:szCs w:val="20"/>
        </w:rPr>
        <w:t xml:space="preserve">18.02.2014 </w:t>
      </w:r>
      <w:proofErr w:type="spellStart"/>
      <w:r w:rsidRPr="00012FF7">
        <w:rPr>
          <w:sz w:val="20"/>
          <w:szCs w:val="20"/>
        </w:rPr>
        <w:t>No</w:t>
      </w:r>
      <w:proofErr w:type="spellEnd"/>
      <w:r w:rsidRPr="00012FF7">
        <w:rPr>
          <w:sz w:val="20"/>
          <w:szCs w:val="20"/>
        </w:rPr>
        <w:t xml:space="preserve"> 84.</w:t>
      </w:r>
    </w:p>
    <w:p w:rsidR="00CE123E" w:rsidRPr="00012FF7" w:rsidRDefault="00CE123E" w:rsidP="00012FF7">
      <w:pPr>
        <w:jc w:val="both"/>
        <w:rPr>
          <w:sz w:val="20"/>
          <w:szCs w:val="20"/>
        </w:rPr>
      </w:pPr>
      <w:r w:rsidRPr="00012FF7">
        <w:rPr>
          <w:sz w:val="20"/>
          <w:szCs w:val="20"/>
        </w:rPr>
        <w:t>Ежегодно региональная про</w:t>
      </w:r>
      <w:r w:rsidR="00012FF7">
        <w:rPr>
          <w:sz w:val="20"/>
          <w:szCs w:val="20"/>
        </w:rPr>
        <w:t xml:space="preserve">грамма актуализируется органами </w:t>
      </w:r>
      <w:r w:rsidRPr="00012FF7">
        <w:rPr>
          <w:sz w:val="20"/>
          <w:szCs w:val="20"/>
        </w:rPr>
        <w:t>государственной власти Санкт-Петербурга, в нее вносятся изменения, в т. ч.,</w:t>
      </w:r>
    </w:p>
    <w:p w:rsidR="00CE123E" w:rsidRPr="00012FF7" w:rsidRDefault="00CE123E" w:rsidP="00012FF7">
      <w:pPr>
        <w:jc w:val="both"/>
        <w:rPr>
          <w:sz w:val="20"/>
          <w:szCs w:val="20"/>
        </w:rPr>
      </w:pPr>
      <w:r w:rsidRPr="00012FF7">
        <w:rPr>
          <w:sz w:val="20"/>
          <w:szCs w:val="20"/>
        </w:rPr>
        <w:t xml:space="preserve">касающиеся сроков выполнения капитального ремонта в </w:t>
      </w:r>
      <w:proofErr w:type="gramStart"/>
      <w:r w:rsidRPr="00012FF7">
        <w:rPr>
          <w:sz w:val="20"/>
          <w:szCs w:val="20"/>
        </w:rPr>
        <w:t>конкретном</w:t>
      </w:r>
      <w:proofErr w:type="gramEnd"/>
    </w:p>
    <w:p w:rsidR="00CE123E" w:rsidRPr="00012FF7" w:rsidRDefault="00CE123E" w:rsidP="00012FF7">
      <w:pPr>
        <w:jc w:val="both"/>
        <w:rPr>
          <w:sz w:val="20"/>
          <w:szCs w:val="20"/>
        </w:rPr>
      </w:pPr>
      <w:r w:rsidRPr="00012FF7">
        <w:rPr>
          <w:sz w:val="20"/>
          <w:szCs w:val="20"/>
        </w:rPr>
        <w:t xml:space="preserve">многоквартирном </w:t>
      </w:r>
      <w:proofErr w:type="gramStart"/>
      <w:r w:rsidRPr="00012FF7">
        <w:rPr>
          <w:sz w:val="20"/>
          <w:szCs w:val="20"/>
        </w:rPr>
        <w:t>доме</w:t>
      </w:r>
      <w:proofErr w:type="gramEnd"/>
      <w:r w:rsidRPr="00012FF7">
        <w:rPr>
          <w:sz w:val="20"/>
          <w:szCs w:val="20"/>
        </w:rPr>
        <w:t>.</w:t>
      </w:r>
    </w:p>
    <w:p w:rsidR="00CE123E" w:rsidRPr="00012FF7" w:rsidRDefault="00CE123E" w:rsidP="00012FF7">
      <w:pPr>
        <w:jc w:val="both"/>
        <w:rPr>
          <w:sz w:val="20"/>
          <w:szCs w:val="20"/>
        </w:rPr>
      </w:pPr>
      <w:r w:rsidRPr="00012FF7">
        <w:rPr>
          <w:sz w:val="20"/>
          <w:szCs w:val="20"/>
        </w:rPr>
        <w:t>Ознакомиться со сроками капитальн</w:t>
      </w:r>
      <w:r w:rsidR="00012FF7">
        <w:rPr>
          <w:sz w:val="20"/>
          <w:szCs w:val="20"/>
        </w:rPr>
        <w:t xml:space="preserve">ого ремонта дома можно на сайте </w:t>
      </w:r>
      <w:r w:rsidRPr="00012FF7">
        <w:rPr>
          <w:sz w:val="20"/>
          <w:szCs w:val="20"/>
        </w:rPr>
        <w:t xml:space="preserve">Жилищного комитета или в государственной </w:t>
      </w:r>
      <w:r w:rsidR="00012FF7">
        <w:rPr>
          <w:sz w:val="20"/>
          <w:szCs w:val="20"/>
        </w:rPr>
        <w:t>информационной системе жилищно-</w:t>
      </w:r>
      <w:r w:rsidRPr="00012FF7">
        <w:rPr>
          <w:sz w:val="20"/>
          <w:szCs w:val="20"/>
        </w:rPr>
        <w:t>коммунального хозяйства в разделе региональные программы в сфере ЖКХ.</w:t>
      </w:r>
      <w:r w:rsidR="00012FF7">
        <w:rPr>
          <w:sz w:val="20"/>
          <w:szCs w:val="20"/>
        </w:rPr>
        <w:t xml:space="preserve"> </w:t>
      </w:r>
    </w:p>
    <w:p w:rsidR="00CE123E" w:rsidRPr="00012FF7" w:rsidRDefault="00CE123E" w:rsidP="00012FF7">
      <w:pPr>
        <w:ind w:firstLine="708"/>
        <w:jc w:val="both"/>
        <w:rPr>
          <w:sz w:val="20"/>
          <w:szCs w:val="20"/>
        </w:rPr>
      </w:pPr>
      <w:r w:rsidRPr="00012FF7">
        <w:rPr>
          <w:sz w:val="20"/>
          <w:szCs w:val="20"/>
        </w:rPr>
        <w:t>В случае</w:t>
      </w:r>
      <w:proofErr w:type="gramStart"/>
      <w:r w:rsidRPr="00012FF7">
        <w:rPr>
          <w:sz w:val="20"/>
          <w:szCs w:val="20"/>
        </w:rPr>
        <w:t>,</w:t>
      </w:r>
      <w:proofErr w:type="gramEnd"/>
      <w:r w:rsidRPr="00012FF7">
        <w:rPr>
          <w:sz w:val="20"/>
          <w:szCs w:val="20"/>
        </w:rPr>
        <w:t xml:space="preserve"> если срок капитального ремонта (плановый период) прошел, а</w:t>
      </w:r>
      <w:r w:rsidR="00012FF7">
        <w:rPr>
          <w:sz w:val="20"/>
          <w:szCs w:val="20"/>
        </w:rPr>
        <w:t xml:space="preserve"> </w:t>
      </w:r>
      <w:r w:rsidRPr="00012FF7">
        <w:rPr>
          <w:sz w:val="20"/>
          <w:szCs w:val="20"/>
        </w:rPr>
        <w:t>ремонта не было, следует обращаться в Жилищный комитет или</w:t>
      </w:r>
    </w:p>
    <w:p w:rsidR="00CE123E" w:rsidRPr="00012FF7" w:rsidRDefault="00CE123E" w:rsidP="00012FF7">
      <w:pPr>
        <w:jc w:val="both"/>
        <w:rPr>
          <w:sz w:val="20"/>
          <w:szCs w:val="20"/>
        </w:rPr>
      </w:pPr>
      <w:r w:rsidRPr="00012FF7">
        <w:rPr>
          <w:sz w:val="20"/>
          <w:szCs w:val="20"/>
        </w:rPr>
        <w:t>Государственную жилищ</w:t>
      </w:r>
      <w:r w:rsidR="00012FF7">
        <w:rPr>
          <w:sz w:val="20"/>
          <w:szCs w:val="20"/>
        </w:rPr>
        <w:t xml:space="preserve">ную инспекцию Санкт-Петербурга. </w:t>
      </w:r>
      <w:r w:rsidRPr="00012FF7">
        <w:rPr>
          <w:sz w:val="20"/>
          <w:szCs w:val="20"/>
        </w:rPr>
        <w:t>Бездействие названных органов мо</w:t>
      </w:r>
      <w:r w:rsidR="00012FF7">
        <w:rPr>
          <w:sz w:val="20"/>
          <w:szCs w:val="20"/>
        </w:rPr>
        <w:t xml:space="preserve">жно обжаловать вице-губернатору </w:t>
      </w:r>
      <w:bookmarkStart w:id="0" w:name="_GoBack"/>
      <w:bookmarkEnd w:id="0"/>
      <w:r w:rsidRPr="00012FF7">
        <w:rPr>
          <w:sz w:val="20"/>
          <w:szCs w:val="20"/>
        </w:rPr>
        <w:t xml:space="preserve">Санкт-Петербурга </w:t>
      </w:r>
      <w:proofErr w:type="spellStart"/>
      <w:r w:rsidRPr="00012FF7">
        <w:rPr>
          <w:sz w:val="20"/>
          <w:szCs w:val="20"/>
        </w:rPr>
        <w:t>Разумишкину</w:t>
      </w:r>
      <w:proofErr w:type="spellEnd"/>
      <w:r w:rsidRPr="00012FF7">
        <w:rPr>
          <w:sz w:val="20"/>
          <w:szCs w:val="20"/>
        </w:rPr>
        <w:t xml:space="preserve"> Е.Н.</w:t>
      </w:r>
    </w:p>
    <w:p w:rsidR="00CE123E" w:rsidRPr="00012FF7" w:rsidRDefault="00CE123E" w:rsidP="00CE123E">
      <w:pPr>
        <w:rPr>
          <w:sz w:val="20"/>
          <w:szCs w:val="20"/>
        </w:rPr>
      </w:pPr>
    </w:p>
    <w:p w:rsidR="00CE123E" w:rsidRPr="00012FF7" w:rsidRDefault="00CE123E" w:rsidP="00CE123E">
      <w:pPr>
        <w:rPr>
          <w:sz w:val="20"/>
          <w:szCs w:val="20"/>
        </w:rPr>
      </w:pPr>
    </w:p>
    <w:p w:rsidR="00CE123E" w:rsidRPr="00012FF7" w:rsidRDefault="00CE123E" w:rsidP="00CE123E">
      <w:pPr>
        <w:rPr>
          <w:sz w:val="20"/>
          <w:szCs w:val="20"/>
        </w:rPr>
      </w:pPr>
    </w:p>
    <w:p w:rsidR="00D9627E" w:rsidRPr="00012FF7" w:rsidRDefault="00CE123E" w:rsidP="00CE123E">
      <w:pPr>
        <w:rPr>
          <w:sz w:val="20"/>
          <w:szCs w:val="20"/>
        </w:rPr>
      </w:pPr>
      <w:r w:rsidRPr="00012FF7">
        <w:rPr>
          <w:sz w:val="20"/>
          <w:szCs w:val="20"/>
        </w:rPr>
        <w:t>Прокуратура Пушкинского района</w:t>
      </w:r>
    </w:p>
    <w:sectPr w:rsidR="00D9627E" w:rsidRPr="00012FF7" w:rsidSect="00012FF7">
      <w:footerReference w:type="default" r:id="rId12"/>
      <w:pgSz w:w="8419" w:h="11906" w:orient="landscape"/>
      <w:pgMar w:top="709" w:right="907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60" w:rsidRDefault="00C42B60" w:rsidP="00DA0CD7">
      <w:r>
        <w:separator/>
      </w:r>
    </w:p>
  </w:endnote>
  <w:endnote w:type="continuationSeparator" w:id="0">
    <w:p w:rsidR="00C42B60" w:rsidRDefault="00C42B60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934104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F7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60" w:rsidRDefault="00C42B60" w:rsidP="00DA0CD7">
      <w:r>
        <w:separator/>
      </w:r>
    </w:p>
  </w:footnote>
  <w:footnote w:type="continuationSeparator" w:id="0">
    <w:p w:rsidR="00C42B60" w:rsidRDefault="00C42B60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33C55"/>
    <w:multiLevelType w:val="hybridMultilevel"/>
    <w:tmpl w:val="152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8D638D"/>
    <w:multiLevelType w:val="multilevel"/>
    <w:tmpl w:val="79A4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1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2E220A"/>
    <w:multiLevelType w:val="hybridMultilevel"/>
    <w:tmpl w:val="383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07B3"/>
    <w:multiLevelType w:val="hybridMultilevel"/>
    <w:tmpl w:val="DA849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F071EB2"/>
    <w:multiLevelType w:val="multilevel"/>
    <w:tmpl w:val="C53C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2"/>
    </w:lvlOverride>
  </w:num>
  <w:num w:numId="7">
    <w:abstractNumId w:val="8"/>
    <w:lvlOverride w:ilvl="0">
      <w:startOverride w:val="2"/>
    </w:lvlOverride>
  </w:num>
  <w:num w:numId="8">
    <w:abstractNumId w:val="15"/>
    <w:lvlOverride w:ilvl="0">
      <w:startOverride w:val="3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9"/>
  </w:num>
  <w:num w:numId="17">
    <w:abstractNumId w:val="3"/>
  </w:num>
  <w:num w:numId="18">
    <w:abstractNumId w:val="16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12FF7"/>
    <w:rsid w:val="000361A0"/>
    <w:rsid w:val="00076804"/>
    <w:rsid w:val="00104153"/>
    <w:rsid w:val="00107960"/>
    <w:rsid w:val="00110050"/>
    <w:rsid w:val="001610D8"/>
    <w:rsid w:val="00280328"/>
    <w:rsid w:val="00353352"/>
    <w:rsid w:val="00457AAC"/>
    <w:rsid w:val="00551F75"/>
    <w:rsid w:val="0068531F"/>
    <w:rsid w:val="006B2D47"/>
    <w:rsid w:val="00763FA8"/>
    <w:rsid w:val="007B0381"/>
    <w:rsid w:val="007C68E7"/>
    <w:rsid w:val="00811D81"/>
    <w:rsid w:val="008236BC"/>
    <w:rsid w:val="008E3082"/>
    <w:rsid w:val="008E414D"/>
    <w:rsid w:val="008E65C2"/>
    <w:rsid w:val="00977BBF"/>
    <w:rsid w:val="0098081E"/>
    <w:rsid w:val="00992B15"/>
    <w:rsid w:val="009973A7"/>
    <w:rsid w:val="009C31C9"/>
    <w:rsid w:val="00C060BE"/>
    <w:rsid w:val="00C42B60"/>
    <w:rsid w:val="00C9375E"/>
    <w:rsid w:val="00CE123E"/>
    <w:rsid w:val="00CE21AA"/>
    <w:rsid w:val="00D70264"/>
    <w:rsid w:val="00D84792"/>
    <w:rsid w:val="00D9627E"/>
    <w:rsid w:val="00DA0CD7"/>
    <w:rsid w:val="00DE2981"/>
    <w:rsid w:val="00E44368"/>
    <w:rsid w:val="00E74516"/>
    <w:rsid w:val="00F07B19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tyarle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315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EAE2-9602-4031-8164-B18528F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2023-12-12T13:14:00Z</cp:lastPrinted>
  <dcterms:created xsi:type="dcterms:W3CDTF">2022-07-25T11:13:00Z</dcterms:created>
  <dcterms:modified xsi:type="dcterms:W3CDTF">2023-12-12T13:15:00Z</dcterms:modified>
</cp:coreProperties>
</file>