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84" w:rsidRDefault="00AC2484" w:rsidP="00AC2484">
      <w:pPr>
        <w:ind w:left="4500"/>
        <w:rPr>
          <w:sz w:val="28"/>
          <w:szCs w:val="28"/>
        </w:rPr>
      </w:pPr>
      <w:bookmarkStart w:id="0" w:name="_GoBack"/>
      <w:bookmarkEnd w:id="0"/>
    </w:p>
    <w:p w:rsidR="002A7704" w:rsidRDefault="002A7704" w:rsidP="00753214">
      <w:pPr>
        <w:ind w:left="4500"/>
        <w:outlineLvl w:val="0"/>
        <w:rPr>
          <w:sz w:val="28"/>
          <w:szCs w:val="28"/>
        </w:rPr>
      </w:pPr>
    </w:p>
    <w:p w:rsidR="002A7704" w:rsidRDefault="002A7704" w:rsidP="00753214">
      <w:pPr>
        <w:ind w:left="4500"/>
        <w:outlineLvl w:val="0"/>
        <w:rPr>
          <w:sz w:val="28"/>
          <w:szCs w:val="28"/>
        </w:rPr>
      </w:pPr>
    </w:p>
    <w:p w:rsidR="009F4A54" w:rsidRDefault="008F3B5C" w:rsidP="00753214">
      <w:pPr>
        <w:ind w:left="4500"/>
        <w:outlineLvl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A7704">
        <w:rPr>
          <w:sz w:val="28"/>
          <w:szCs w:val="28"/>
        </w:rPr>
        <w:t xml:space="preserve">ам </w:t>
      </w:r>
      <w:r>
        <w:rPr>
          <w:sz w:val="28"/>
          <w:szCs w:val="28"/>
        </w:rPr>
        <w:t xml:space="preserve"> муниципальн</w:t>
      </w:r>
      <w:r w:rsidR="002A7704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 образовани</w:t>
      </w:r>
      <w:r w:rsidR="002A770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</w:p>
    <w:p w:rsidR="008F3B5C" w:rsidRDefault="008F3B5C" w:rsidP="00753214">
      <w:pPr>
        <w:ind w:left="4500"/>
        <w:outlineLvl w:val="0"/>
        <w:rPr>
          <w:sz w:val="28"/>
          <w:szCs w:val="28"/>
        </w:rPr>
      </w:pPr>
      <w:r>
        <w:rPr>
          <w:sz w:val="28"/>
          <w:szCs w:val="28"/>
        </w:rPr>
        <w:t>«г. Пушкин»</w:t>
      </w:r>
      <w:r w:rsidR="002A7704">
        <w:rPr>
          <w:sz w:val="28"/>
          <w:szCs w:val="28"/>
        </w:rPr>
        <w:t xml:space="preserve">,  </w:t>
      </w:r>
      <w:r>
        <w:rPr>
          <w:sz w:val="28"/>
          <w:szCs w:val="28"/>
        </w:rPr>
        <w:t>«г. Павловск»</w:t>
      </w:r>
      <w:r w:rsidR="002A7704">
        <w:rPr>
          <w:sz w:val="28"/>
          <w:szCs w:val="28"/>
        </w:rPr>
        <w:t xml:space="preserve">,  </w:t>
      </w:r>
      <w:r>
        <w:rPr>
          <w:sz w:val="28"/>
          <w:szCs w:val="28"/>
        </w:rPr>
        <w:t>«п.Шушары»</w:t>
      </w:r>
      <w:r w:rsidR="002A7704">
        <w:rPr>
          <w:sz w:val="28"/>
          <w:szCs w:val="28"/>
        </w:rPr>
        <w:t xml:space="preserve">,  </w:t>
      </w:r>
      <w:r>
        <w:rPr>
          <w:sz w:val="28"/>
          <w:szCs w:val="28"/>
        </w:rPr>
        <w:t>«п.Тярлево»</w:t>
      </w:r>
      <w:r w:rsidR="002A7704">
        <w:rPr>
          <w:sz w:val="28"/>
          <w:szCs w:val="28"/>
        </w:rPr>
        <w:t xml:space="preserve">,  </w:t>
      </w:r>
      <w:r>
        <w:rPr>
          <w:sz w:val="28"/>
          <w:szCs w:val="28"/>
        </w:rPr>
        <w:t>«п.Александровская»</w:t>
      </w:r>
    </w:p>
    <w:p w:rsidR="008F3B5C" w:rsidRDefault="008F3B5C" w:rsidP="00AC2484">
      <w:pPr>
        <w:ind w:left="4500"/>
        <w:rPr>
          <w:sz w:val="28"/>
          <w:szCs w:val="28"/>
        </w:rPr>
      </w:pPr>
    </w:p>
    <w:p w:rsidR="008F3B5C" w:rsidRDefault="008F3B5C" w:rsidP="00AC2484">
      <w:pPr>
        <w:ind w:left="4500"/>
        <w:rPr>
          <w:sz w:val="28"/>
          <w:szCs w:val="28"/>
        </w:rPr>
      </w:pPr>
    </w:p>
    <w:p w:rsidR="002A7704" w:rsidRDefault="002A7704" w:rsidP="00AC2484">
      <w:pPr>
        <w:ind w:left="4500"/>
        <w:rPr>
          <w:sz w:val="28"/>
          <w:szCs w:val="28"/>
        </w:rPr>
      </w:pPr>
    </w:p>
    <w:p w:rsidR="002A7704" w:rsidRDefault="002A7704" w:rsidP="00AC2484">
      <w:pPr>
        <w:ind w:left="4500"/>
        <w:rPr>
          <w:sz w:val="28"/>
          <w:szCs w:val="28"/>
        </w:rPr>
      </w:pPr>
    </w:p>
    <w:p w:rsidR="009F4A54" w:rsidRDefault="009F4A54" w:rsidP="00BC6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правового просвещения жителей Пушкинского района направлю Вам информацию о разъяснении законодательства РФ.</w:t>
      </w:r>
    </w:p>
    <w:p w:rsidR="009F4A54" w:rsidRDefault="009F4A54" w:rsidP="00BC6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разместить указанную информацию на</w:t>
      </w:r>
      <w:r w:rsidR="005F1485">
        <w:rPr>
          <w:sz w:val="28"/>
          <w:szCs w:val="28"/>
        </w:rPr>
        <w:t xml:space="preserve"> Ваших </w:t>
      </w:r>
      <w:r>
        <w:rPr>
          <w:sz w:val="28"/>
          <w:szCs w:val="28"/>
        </w:rPr>
        <w:t>сайтах, а также в Ваших печатных изданиях в рубрике «прокуратура разъясняет»</w:t>
      </w:r>
      <w:r w:rsidR="005F14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53214" w:rsidRDefault="00753214" w:rsidP="00753214">
      <w:pPr>
        <w:jc w:val="both"/>
        <w:rPr>
          <w:sz w:val="28"/>
          <w:szCs w:val="28"/>
        </w:rPr>
      </w:pPr>
    </w:p>
    <w:p w:rsidR="005F1485" w:rsidRDefault="005F1485" w:rsidP="005F1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1485" w:rsidRDefault="005F1485" w:rsidP="005F1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2D9C" w:rsidRDefault="00F12D9C" w:rsidP="005F1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690" w:rsidRDefault="00BC4690" w:rsidP="005F1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690" w:rsidRDefault="00BC4690" w:rsidP="005F1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690" w:rsidRDefault="00BC4690" w:rsidP="005F1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690" w:rsidRDefault="00BC4690" w:rsidP="005F1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690" w:rsidRDefault="00BC4690" w:rsidP="005F1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690" w:rsidRDefault="00BC4690" w:rsidP="005F1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690" w:rsidRDefault="00BC4690" w:rsidP="005F1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690" w:rsidRDefault="00BC4690" w:rsidP="005F1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690" w:rsidRDefault="00BC4690" w:rsidP="005F1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690" w:rsidRDefault="00BC4690" w:rsidP="005F1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690" w:rsidRDefault="00BC4690" w:rsidP="005F1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690" w:rsidRDefault="00BC4690" w:rsidP="005F1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690" w:rsidRDefault="00BC4690" w:rsidP="005F1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690" w:rsidRDefault="00BC4690" w:rsidP="005F1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690" w:rsidRDefault="00BC4690" w:rsidP="005F1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690" w:rsidRDefault="00BC4690" w:rsidP="005F1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690" w:rsidRDefault="00BC4690" w:rsidP="005F1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690" w:rsidRDefault="00BC4690" w:rsidP="005F1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690" w:rsidRDefault="00BC4690" w:rsidP="005F1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690" w:rsidRDefault="00BC4690" w:rsidP="005F1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690" w:rsidRDefault="00BC4690" w:rsidP="005F1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690" w:rsidRDefault="00BC4690" w:rsidP="005F1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690" w:rsidRDefault="00BC4690" w:rsidP="005F1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690" w:rsidRDefault="00BC4690" w:rsidP="005F1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690" w:rsidRDefault="00BC4690" w:rsidP="005F1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690" w:rsidRDefault="00BC4690" w:rsidP="005F1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2D9C" w:rsidRDefault="00F12D9C" w:rsidP="005F1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1485" w:rsidRDefault="005F1485" w:rsidP="005F148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12D9C">
        <w:rPr>
          <w:bCs/>
          <w:sz w:val="28"/>
          <w:szCs w:val="28"/>
        </w:rPr>
        <w:t>Прокуратура разъясняет:</w:t>
      </w:r>
    </w:p>
    <w:p w:rsidR="0000307A" w:rsidRPr="0000307A" w:rsidRDefault="0000307A" w:rsidP="0000307A">
      <w:pPr>
        <w:pStyle w:val="a8"/>
        <w:jc w:val="center"/>
        <w:rPr>
          <w:b/>
          <w:sz w:val="28"/>
          <w:szCs w:val="28"/>
        </w:rPr>
      </w:pPr>
      <w:r w:rsidRPr="0000307A">
        <w:rPr>
          <w:b/>
          <w:sz w:val="28"/>
          <w:szCs w:val="28"/>
        </w:rPr>
        <w:t xml:space="preserve">Законодательством Российской Федерации предусмотрена уголовная, административная, дисциплинарная ответственность </w:t>
      </w:r>
      <w:r>
        <w:rPr>
          <w:b/>
          <w:sz w:val="28"/>
          <w:szCs w:val="28"/>
        </w:rPr>
        <w:t>за коррупционные правонарушения</w:t>
      </w:r>
    </w:p>
    <w:p w:rsidR="0000307A" w:rsidRPr="00A20A94" w:rsidRDefault="0000307A" w:rsidP="0000307A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0A94">
        <w:rPr>
          <w:sz w:val="28"/>
          <w:szCs w:val="28"/>
        </w:rPr>
        <w:t xml:space="preserve">К преступлениям коррупционной направленности относятся получение взятки, дача взятки, посредничество во взяточничестве, в случае установления корыстного мотива - злоупотребление должностными полномочиями, превышение должностных полномочий, служебный подлог, отдельные виды мошенничества, присвоения или растраты. </w:t>
      </w:r>
    </w:p>
    <w:p w:rsidR="0000307A" w:rsidRPr="00A20A94" w:rsidRDefault="0000307A" w:rsidP="0000307A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0A94">
        <w:rPr>
          <w:sz w:val="28"/>
          <w:szCs w:val="28"/>
        </w:rPr>
        <w:t xml:space="preserve">Наиболее тяжким наказанием за вышеназванные преступления является лишение свободы. </w:t>
      </w:r>
    </w:p>
    <w:p w:rsidR="0000307A" w:rsidRPr="00A20A94" w:rsidRDefault="0000307A" w:rsidP="0000307A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0A94">
        <w:rPr>
          <w:sz w:val="28"/>
          <w:szCs w:val="28"/>
        </w:rPr>
        <w:t xml:space="preserve">Административная ответственность установлена за незаконное вознаграждение от имени юридического лица (за незаконные передачу,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действия (бездействие), связанного с занимаемым ими служебным положением), а также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служащего. </w:t>
      </w:r>
    </w:p>
    <w:p w:rsidR="0000307A" w:rsidRPr="00A20A94" w:rsidRDefault="0000307A" w:rsidP="0000307A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0A94">
        <w:rPr>
          <w:sz w:val="28"/>
          <w:szCs w:val="28"/>
        </w:rPr>
        <w:t xml:space="preserve">Срок давности привлечения к административной ответственности за нарушения законодательства о противодействии коррупции составляет 6 лет с момента совершения. </w:t>
      </w:r>
    </w:p>
    <w:p w:rsidR="0000307A" w:rsidRPr="00A20A94" w:rsidRDefault="0000307A" w:rsidP="0000307A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0A94">
        <w:rPr>
          <w:sz w:val="28"/>
          <w:szCs w:val="28"/>
        </w:rPr>
        <w:t xml:space="preserve">Типовым примером незаконного вознаграждения от имени юридического лица является передача руководителем предприятия денежных средств сотруднику контролирующего органа за непривлечение юридического лица к административной ответственности, что само по себе составляет состав уголовного преступления, предусмотренного </w:t>
      </w:r>
      <w:hyperlink r:id="rId5" w:tgtFrame="_blank" w:history="1">
        <w:r w:rsidRPr="00A20A94">
          <w:rPr>
            <w:rStyle w:val="a7"/>
            <w:sz w:val="28"/>
            <w:szCs w:val="28"/>
          </w:rPr>
          <w:t>ст. 290</w:t>
        </w:r>
      </w:hyperlink>
      <w:r w:rsidRPr="00A20A94">
        <w:rPr>
          <w:sz w:val="28"/>
          <w:szCs w:val="28"/>
        </w:rPr>
        <w:t xml:space="preserve"> Уголовного кодекса РФ (дача взятки). </w:t>
      </w:r>
    </w:p>
    <w:p w:rsidR="0000307A" w:rsidRPr="00A20A94" w:rsidRDefault="0000307A" w:rsidP="0000307A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0A94">
        <w:rPr>
          <w:sz w:val="28"/>
          <w:szCs w:val="28"/>
        </w:rPr>
        <w:t xml:space="preserve">Наказание за совершение данного правонарушения составляет 3 кратный размер переданной суммы вознаграждения, но не менее 1 млн. рублей, а в случае совершения таких действий в крупном размере (вознаграждение на сумму более 1 млн. рублей) – 30 кратный размер, но не менее 20 млн. рублей, в особо крупном (вознаграждение на сумму более 20 млн. рублей) – 100 кратный размер, но не менее 100 млн. рублей. </w:t>
      </w:r>
    </w:p>
    <w:p w:rsidR="0000307A" w:rsidRPr="00A20A94" w:rsidRDefault="0000307A" w:rsidP="0000307A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0A94">
        <w:rPr>
          <w:sz w:val="28"/>
          <w:szCs w:val="28"/>
        </w:rPr>
        <w:t xml:space="preserve">Должностными лицами коррупционных правонарушений признаются лица, постоянно, временно или по специальному полномочию осуществляющие функции представителя власти либо выполняющие </w:t>
      </w:r>
      <w:r w:rsidRPr="00A20A94">
        <w:rPr>
          <w:sz w:val="28"/>
          <w:szCs w:val="28"/>
        </w:rPr>
        <w:lastRenderedPageBreak/>
        <w:t xml:space="preserve">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государственных компаниях, государственных и муниципальных унитарных предприятиях, акционерных обществах, контрольный пакет акций которых принадлежит Российской Федерации, субъектам Российской Федерации или муниципальным образованиям, а также в Вооруженных Силах Российской Федерации, других войсках и воинских формированиях Российской Федерации. </w:t>
      </w:r>
    </w:p>
    <w:p w:rsidR="0000307A" w:rsidRDefault="0000307A" w:rsidP="0000307A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0A94">
        <w:rPr>
          <w:sz w:val="28"/>
          <w:szCs w:val="28"/>
        </w:rPr>
        <w:t xml:space="preserve">К дисциплинарной ответственности за коррупционные правонарушения могут быть привлечены, например, государственные служащие, не сдавшие декларации о своих доходах и членов своей семьи, или указавшие в них неточные сведения. </w:t>
      </w:r>
    </w:p>
    <w:p w:rsidR="0000307A" w:rsidRPr="00F12D9C" w:rsidRDefault="0000307A" w:rsidP="005F148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6E10" w:rsidRPr="003A6E10" w:rsidRDefault="003A6E10" w:rsidP="003A6E1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A6E10">
        <w:rPr>
          <w:sz w:val="28"/>
          <w:szCs w:val="28"/>
        </w:rPr>
        <w:t>Прокуратура Пушкинского района</w:t>
      </w:r>
      <w:r w:rsidRPr="003A6E10">
        <w:rPr>
          <w:sz w:val="28"/>
          <w:szCs w:val="28"/>
        </w:rPr>
        <w:tab/>
      </w:r>
      <w:r w:rsidRPr="003A6E10">
        <w:rPr>
          <w:sz w:val="28"/>
          <w:szCs w:val="28"/>
        </w:rPr>
        <w:tab/>
      </w:r>
    </w:p>
    <w:p w:rsidR="00D0419C" w:rsidRDefault="00D0419C" w:rsidP="00753214"/>
    <w:p w:rsidR="00D0419C" w:rsidRDefault="00D0419C" w:rsidP="00753214"/>
    <w:sectPr w:rsidR="00D0419C" w:rsidSect="0060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84"/>
    <w:rsid w:val="000016B1"/>
    <w:rsid w:val="0000307A"/>
    <w:rsid w:val="000D0E7F"/>
    <w:rsid w:val="00214D21"/>
    <w:rsid w:val="0024580E"/>
    <w:rsid w:val="002929C2"/>
    <w:rsid w:val="002A7704"/>
    <w:rsid w:val="002D1524"/>
    <w:rsid w:val="003A6E10"/>
    <w:rsid w:val="003C4507"/>
    <w:rsid w:val="004F3D75"/>
    <w:rsid w:val="005133E5"/>
    <w:rsid w:val="005F1485"/>
    <w:rsid w:val="0060672C"/>
    <w:rsid w:val="00753214"/>
    <w:rsid w:val="007C25D0"/>
    <w:rsid w:val="007F3A37"/>
    <w:rsid w:val="008A265F"/>
    <w:rsid w:val="008E0445"/>
    <w:rsid w:val="008F3B5C"/>
    <w:rsid w:val="0092104C"/>
    <w:rsid w:val="00982129"/>
    <w:rsid w:val="009F4A54"/>
    <w:rsid w:val="00AC2484"/>
    <w:rsid w:val="00BC4690"/>
    <w:rsid w:val="00BC67CA"/>
    <w:rsid w:val="00C86FD6"/>
    <w:rsid w:val="00D0419C"/>
    <w:rsid w:val="00D91C0A"/>
    <w:rsid w:val="00E0339C"/>
    <w:rsid w:val="00F1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32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1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4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753214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532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3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41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1"/>
    <w:basedOn w:val="a"/>
    <w:rsid w:val="00D0419C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D041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19C"/>
  </w:style>
  <w:style w:type="paragraph" w:customStyle="1" w:styleId="100">
    <w:name w:val="10"/>
    <w:basedOn w:val="a"/>
    <w:rsid w:val="00D0419C"/>
    <w:pPr>
      <w:spacing w:before="100" w:beforeAutospacing="1" w:after="100" w:afterAutospacing="1"/>
    </w:pPr>
  </w:style>
  <w:style w:type="paragraph" w:customStyle="1" w:styleId="110">
    <w:name w:val="11"/>
    <w:basedOn w:val="a"/>
    <w:rsid w:val="00D0419C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3A6E1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32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1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4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753214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532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3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41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1"/>
    <w:basedOn w:val="a"/>
    <w:rsid w:val="00D0419C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D041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19C"/>
  </w:style>
  <w:style w:type="paragraph" w:customStyle="1" w:styleId="100">
    <w:name w:val="10"/>
    <w:basedOn w:val="a"/>
    <w:rsid w:val="00D0419C"/>
    <w:pPr>
      <w:spacing w:before="100" w:beforeAutospacing="1" w:after="100" w:afterAutospacing="1"/>
    </w:pPr>
  </w:style>
  <w:style w:type="paragraph" w:customStyle="1" w:styleId="110">
    <w:name w:val="11"/>
    <w:basedOn w:val="a"/>
    <w:rsid w:val="00D0419C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3A6E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procspb.ru/ugolovnyj-kodeks/statja-2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zavyalova_e</dc:creator>
  <cp:lastModifiedBy>user</cp:lastModifiedBy>
  <cp:revision>2</cp:revision>
  <cp:lastPrinted>2014-09-23T08:09:00Z</cp:lastPrinted>
  <dcterms:created xsi:type="dcterms:W3CDTF">2016-02-10T10:46:00Z</dcterms:created>
  <dcterms:modified xsi:type="dcterms:W3CDTF">2016-02-10T10:46:00Z</dcterms:modified>
</cp:coreProperties>
</file>