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5B" w:rsidRDefault="00B959D1" w:rsidP="00C23D5B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Приложение №2 </w:t>
      </w:r>
      <w:r w:rsidR="00C23D5B">
        <w:rPr>
          <w:rFonts w:ascii="Times New Roman" w:hAnsi="Times New Roman" w:cs="Times New Roman"/>
          <w:bCs/>
        </w:rPr>
        <w:t xml:space="preserve">к Постановлению главы  </w:t>
      </w:r>
    </w:p>
    <w:p w:rsidR="00C23D5B" w:rsidRDefault="00C23D5B" w:rsidP="00C23D5B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местной администрации</w:t>
      </w:r>
    </w:p>
    <w:p w:rsidR="00C23D5B" w:rsidRDefault="00C23D5B" w:rsidP="00C23D5B">
      <w:pPr>
        <w:spacing w:after="0" w:line="240" w:lineRule="auto"/>
        <w:ind w:left="637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образования</w:t>
      </w:r>
    </w:p>
    <w:p w:rsidR="00C23D5B" w:rsidRDefault="00C23D5B" w:rsidP="00C23D5B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поселок Тярлево</w:t>
      </w:r>
    </w:p>
    <w:p w:rsidR="00F61074" w:rsidRDefault="00434A44" w:rsidP="00434A44">
      <w:pPr>
        <w:ind w:left="5670"/>
        <w:jc w:val="right"/>
        <w:rPr>
          <w:bCs/>
        </w:rPr>
      </w:pPr>
      <w:r w:rsidRPr="000D4566">
        <w:rPr>
          <w:bCs/>
        </w:rPr>
        <w:t xml:space="preserve">от </w:t>
      </w:r>
      <w:r w:rsidR="00595762">
        <w:rPr>
          <w:bCs/>
        </w:rPr>
        <w:t>28.11.2024</w:t>
      </w:r>
      <w:r w:rsidRPr="000D4566">
        <w:rPr>
          <w:bCs/>
        </w:rPr>
        <w:t xml:space="preserve"> № </w:t>
      </w:r>
      <w:r w:rsidR="00595762">
        <w:rPr>
          <w:bCs/>
        </w:rPr>
        <w:t>32/1</w:t>
      </w:r>
    </w:p>
    <w:p w:rsidR="00C23D5B" w:rsidRDefault="00C23D5B" w:rsidP="00C23D5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:rsidR="00044CEB" w:rsidRDefault="00044CEB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Default="00F06B5E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C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100FA">
        <w:rPr>
          <w:rFonts w:ascii="Times New Roman" w:hAnsi="Times New Roman" w:cs="Times New Roman"/>
          <w:b/>
          <w:sz w:val="24"/>
          <w:szCs w:val="24"/>
        </w:rPr>
        <w:t>АЯ</w:t>
      </w:r>
      <w:r w:rsidRPr="00B75CC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0FA">
        <w:rPr>
          <w:rFonts w:ascii="Times New Roman" w:hAnsi="Times New Roman" w:cs="Times New Roman"/>
          <w:b/>
          <w:sz w:val="24"/>
          <w:szCs w:val="24"/>
        </w:rPr>
        <w:t>А</w:t>
      </w:r>
    </w:p>
    <w:p w:rsidR="00C85170" w:rsidRPr="001A6C3F" w:rsidRDefault="009B66B6" w:rsidP="00B84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3F">
        <w:rPr>
          <w:rFonts w:ascii="Times New Roman" w:hAnsi="Times New Roman" w:cs="Times New Roman"/>
          <w:b/>
          <w:sz w:val="24"/>
          <w:szCs w:val="24"/>
        </w:rPr>
        <w:t>«</w:t>
      </w:r>
      <w:r w:rsidR="00A27656" w:rsidRPr="001A6C3F">
        <w:rPr>
          <w:rFonts w:ascii="Times New Roman" w:hAnsi="Times New Roman" w:cs="Times New Roman"/>
          <w:b/>
          <w:sz w:val="24"/>
          <w:szCs w:val="24"/>
        </w:rPr>
        <w:t xml:space="preserve">Участие в деятельности по профилактике правонарушений в </w:t>
      </w:r>
    </w:p>
    <w:p w:rsidR="00B924D5" w:rsidRDefault="00A27656" w:rsidP="009B6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3F">
        <w:rPr>
          <w:rFonts w:ascii="Times New Roman" w:hAnsi="Times New Roman" w:cs="Times New Roman"/>
          <w:b/>
          <w:sz w:val="24"/>
          <w:szCs w:val="24"/>
        </w:rPr>
        <w:t>Санкт-Петербурге в соответствии с федеральным законодательством и законодательством Санкт-Петербурга</w:t>
      </w:r>
      <w:r w:rsidR="009B66B6" w:rsidRPr="001A6C3F">
        <w:rPr>
          <w:rFonts w:ascii="Times New Roman" w:hAnsi="Times New Roman" w:cs="Times New Roman"/>
          <w:b/>
          <w:sz w:val="24"/>
          <w:szCs w:val="24"/>
        </w:rPr>
        <w:t>»</w:t>
      </w:r>
      <w:r w:rsidR="001A6C3F" w:rsidRPr="001A6C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6B6" w:rsidRPr="00A27656" w:rsidRDefault="001A6C3F" w:rsidP="009B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3A">
        <w:rPr>
          <w:rFonts w:ascii="Times New Roman" w:hAnsi="Times New Roman" w:cs="Times New Roman"/>
          <w:b/>
          <w:sz w:val="24"/>
          <w:szCs w:val="24"/>
        </w:rPr>
        <w:t>на 202</w:t>
      </w:r>
      <w:r w:rsidR="00F61074">
        <w:rPr>
          <w:rFonts w:ascii="Times New Roman" w:hAnsi="Times New Roman" w:cs="Times New Roman"/>
          <w:b/>
          <w:sz w:val="24"/>
          <w:szCs w:val="24"/>
        </w:rPr>
        <w:t>5</w:t>
      </w:r>
      <w:r w:rsidRPr="00FB123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F6107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6107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46AFC" w:rsidRPr="00F46AFC" w:rsidRDefault="00F46AFC" w:rsidP="00F46AFC">
      <w:pPr>
        <w:pStyle w:val="a6"/>
        <w:rPr>
          <w:sz w:val="28"/>
          <w:szCs w:val="28"/>
        </w:rPr>
      </w:pPr>
    </w:p>
    <w:p w:rsidR="000863D7" w:rsidRPr="00FF224A" w:rsidRDefault="000863D7" w:rsidP="00FF2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4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pPr w:leftFromText="180" w:rightFromText="180" w:vertAnchor="page" w:horzAnchor="margin" w:tblpY="5788"/>
        <w:tblW w:w="0" w:type="auto"/>
        <w:tblLook w:val="04A0"/>
      </w:tblPr>
      <w:tblGrid>
        <w:gridCol w:w="3227"/>
        <w:gridCol w:w="6343"/>
      </w:tblGrid>
      <w:tr w:rsidR="00BE0BF4" w:rsidRPr="00431F3A" w:rsidTr="00B37C33">
        <w:trPr>
          <w:trHeight w:val="841"/>
        </w:trPr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BE0BF4" w:rsidRPr="00A27656" w:rsidRDefault="0061690F" w:rsidP="00AF2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7656" w:rsidRPr="00A276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 по профилактике правонарушений в Санкт-Петербурге в соответствии с федеральным законодательством </w:t>
            </w:r>
            <w:r w:rsidR="00A27656" w:rsidRPr="0061690F">
              <w:rPr>
                <w:rFonts w:ascii="Times New Roman" w:hAnsi="Times New Roman" w:cs="Times New Roman"/>
                <w:sz w:val="24"/>
                <w:szCs w:val="24"/>
              </w:rPr>
              <w:t>и законодательством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43" w:type="dxa"/>
          </w:tcPr>
          <w:p w:rsidR="00D331A1" w:rsidRPr="00D331A1" w:rsidRDefault="00D331A1" w:rsidP="003D5A79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31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 Конституция РФ;</w:t>
            </w:r>
          </w:p>
          <w:p w:rsidR="00D331A1" w:rsidRPr="00D331A1" w:rsidRDefault="00D331A1" w:rsidP="003D5A79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</w:t>
            </w:r>
            <w:r w:rsidR="00AF2B6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едеральный закон от 06.10.2003</w:t>
            </w:r>
            <w:r w:rsidRPr="00D331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№ 131-Ф3 «Об общих </w:t>
            </w:r>
            <w:r w:rsidRPr="00D33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принципах организации местного самоуправления в Российской </w:t>
            </w:r>
            <w:r w:rsidRPr="00D331A1">
              <w:rPr>
                <w:rFonts w:ascii="Times New Roman" w:hAnsi="Times New Roman" w:cs="Times New Roman"/>
                <w:sz w:val="24"/>
                <w:szCs w:val="24"/>
              </w:rPr>
              <w:t>Федерации»;</w:t>
            </w:r>
          </w:p>
          <w:p w:rsidR="00D331A1" w:rsidRPr="00D331A1" w:rsidRDefault="00D331A1" w:rsidP="003D5A79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A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331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Федеральный закон от 24.06.1999 № 120-Ф3 «Об основах системы профилактики безнадзорности и правонарушений несовершеннолетних»</w:t>
            </w:r>
            <w:r w:rsidR="00F235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D331A1" w:rsidRPr="00D331A1" w:rsidRDefault="00D331A1" w:rsidP="003D5A79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A1">
              <w:rPr>
                <w:rFonts w:ascii="Times New Roman" w:hAnsi="Times New Roman" w:cs="Times New Roman"/>
                <w:sz w:val="24"/>
                <w:szCs w:val="24"/>
              </w:rPr>
              <w:t>-   Бюджетный кодекс Российской Федерации;</w:t>
            </w:r>
          </w:p>
          <w:p w:rsidR="00D331A1" w:rsidRPr="00D331A1" w:rsidRDefault="00D331A1" w:rsidP="003D5A79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331A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Закон Санкт-Петербурга от 23.09.2009 № 420-79                              «Об </w:t>
            </w:r>
            <w:r w:rsidRPr="00D33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организации местного самоуправления в Санкт-Петербурге»</w:t>
            </w:r>
            <w:r w:rsidR="00F23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D331A1" w:rsidRDefault="00D331A1" w:rsidP="003D5A79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D33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Закон Санкт-Петербурга от </w:t>
            </w:r>
            <w:r w:rsidR="007773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</w:t>
            </w:r>
            <w:r w:rsidRPr="00D33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.0</w:t>
            </w:r>
            <w:r w:rsidR="007773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D33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.20</w:t>
            </w:r>
            <w:r w:rsidR="007773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18</w:t>
            </w:r>
            <w:r w:rsidRPr="00D33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№ </w:t>
            </w:r>
            <w:r w:rsidR="007773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124</w:t>
            </w:r>
            <w:r w:rsidRPr="00D33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="007773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26</w:t>
            </w:r>
            <w:r w:rsidRPr="00D331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              «О профилактике правонарушений в  Санкт-Петербурге»;</w:t>
            </w:r>
          </w:p>
          <w:p w:rsidR="00AF2B6C" w:rsidRDefault="00AF2B6C" w:rsidP="00AF2B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12DC">
              <w:rPr>
                <w:rFonts w:ascii="Times New Roman" w:hAnsi="Times New Roman" w:cs="Times New Roman"/>
                <w:sz w:val="24"/>
                <w:szCs w:val="24"/>
              </w:rPr>
              <w:t>Устав внутригородского муниципального образования Санкт-Петербурга поселок Тярлево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A79" w:rsidRPr="003D5A79" w:rsidRDefault="00D331A1" w:rsidP="00F23558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F52585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Постановление главы</w:t>
            </w:r>
            <w:r w:rsidR="0077730D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52585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местной</w:t>
            </w:r>
            <w:r w:rsidR="0077730D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52585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администрации</w:t>
            </w:r>
            <w:r w:rsidR="0077730D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D5A79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>№ 55</w:t>
            </w:r>
            <w:r w:rsidR="00F52585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77730D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5A79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52585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5A79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52585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3D5A79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7730D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5A79" w:rsidRPr="0034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="003D5A79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r w:rsidR="00F52585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D5A79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участию в деятельности по</w:t>
            </w:r>
            <w:r w:rsidR="00F52585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профилактике правонарушений на территории муниципального образования </w:t>
            </w:r>
            <w:r w:rsidR="003D5A79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Санкт-Петербурга </w:t>
            </w:r>
            <w:r w:rsidR="00F52585" w:rsidRPr="00345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поселок Тярлево»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5935B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43" w:type="dxa"/>
          </w:tcPr>
          <w:p w:rsidR="00F52585" w:rsidRDefault="00F52585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52585">
              <w:rPr>
                <w:rFonts w:ascii="Times New Roman" w:hAnsi="Times New Roman"/>
                <w:sz w:val="24"/>
                <w:szCs w:val="24"/>
              </w:rPr>
              <w:t>Комплексное решение проблемы профилактики безнадзорности и правонарушений, их социальной реаб</w:t>
            </w:r>
            <w:r>
              <w:rPr>
                <w:rFonts w:ascii="Times New Roman" w:hAnsi="Times New Roman"/>
                <w:sz w:val="24"/>
                <w:szCs w:val="24"/>
              </w:rPr>
              <w:t>илитации в современном обществе</w:t>
            </w:r>
            <w:r w:rsidR="006A66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5595" w:rsidRDefault="00F52585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D5A7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риентация</w:t>
            </w:r>
            <w:r w:rsidRPr="00F52585">
              <w:rPr>
                <w:rFonts w:ascii="Times New Roman" w:hAnsi="Times New Roman"/>
                <w:sz w:val="24"/>
                <w:szCs w:val="24"/>
              </w:rPr>
              <w:t xml:space="preserve"> на организацию содержательного досуга</w:t>
            </w:r>
            <w:r w:rsidR="003D5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585">
              <w:rPr>
                <w:rFonts w:ascii="Times New Roman" w:hAnsi="Times New Roman"/>
                <w:sz w:val="24"/>
                <w:szCs w:val="24"/>
              </w:rPr>
              <w:t>жителей муниципального образования, на воспитание физически здорового человека, 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у правонарушений и преступлений</w:t>
            </w:r>
            <w:r w:rsidR="006A66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2585" w:rsidRPr="00F52585" w:rsidRDefault="00F52585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решение следующих задач: </w:t>
            </w:r>
          </w:p>
          <w:p w:rsidR="00F52585" w:rsidRPr="00F52585" w:rsidRDefault="00F52585" w:rsidP="003D5A79">
            <w:pPr>
              <w:pStyle w:val="af"/>
              <w:spacing w:before="0" w:beforeAutospacing="0" w:after="0" w:afterAutospacing="0"/>
              <w:jc w:val="both"/>
            </w:pPr>
            <w:r w:rsidRPr="00F52585">
              <w:t xml:space="preserve">- защиту прав и законных интересов жителей </w:t>
            </w:r>
            <w:r w:rsidRPr="00F52585">
              <w:lastRenderedPageBreak/>
              <w:t>муниципального образования</w:t>
            </w:r>
            <w:r w:rsidR="0033232A">
              <w:t>;</w:t>
            </w:r>
          </w:p>
          <w:p w:rsidR="00F52585" w:rsidRPr="00F52585" w:rsidRDefault="00F52585" w:rsidP="003D5A79">
            <w:pPr>
              <w:pStyle w:val="af"/>
              <w:spacing w:before="0" w:beforeAutospacing="0" w:after="0" w:afterAutospacing="0"/>
              <w:jc w:val="both"/>
            </w:pPr>
            <w:r>
              <w:t xml:space="preserve">- снижение </w:t>
            </w:r>
            <w:r w:rsidRPr="00F52585">
              <w:t>правонарушений, преступности</w:t>
            </w:r>
            <w:r w:rsidR="0033232A">
              <w:t>;</w:t>
            </w:r>
          </w:p>
          <w:p w:rsidR="00F52585" w:rsidRPr="00F52585" w:rsidRDefault="00F52585" w:rsidP="003D5A79">
            <w:pPr>
              <w:pStyle w:val="af"/>
              <w:spacing w:before="0" w:beforeAutospacing="0" w:after="0" w:afterAutospacing="0"/>
              <w:jc w:val="both"/>
            </w:pPr>
            <w:r w:rsidRPr="00F52585">
              <w:t>- предупреждение безнадзорности и беспризорности н</w:t>
            </w:r>
            <w:r w:rsidR="0033232A">
              <w:t>есовершеннолетних;</w:t>
            </w:r>
          </w:p>
          <w:p w:rsidR="00F52585" w:rsidRPr="00F52585" w:rsidRDefault="00F52585" w:rsidP="003D5A79">
            <w:pPr>
              <w:pStyle w:val="af"/>
              <w:spacing w:before="0" w:beforeAutospacing="0" w:after="0" w:afterAutospacing="0"/>
              <w:jc w:val="both"/>
            </w:pPr>
            <w:r w:rsidRPr="00F52585">
              <w:t>- организация досуга жителей муниципального образования</w:t>
            </w:r>
            <w:r w:rsidR="0033232A">
              <w:t>;</w:t>
            </w:r>
          </w:p>
          <w:p w:rsidR="00F52585" w:rsidRDefault="00F52585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2585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фактов вовлечения несовершеннолетних в совершение преступлений и антиобщественных действий</w:t>
            </w:r>
            <w:r w:rsidR="003323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DF6" w:rsidRPr="00D96DF6" w:rsidRDefault="00D96DF6" w:rsidP="003D5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96D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- </w:t>
            </w:r>
            <w:r w:rsidRPr="00D96DF6">
              <w:rPr>
                <w:rFonts w:ascii="Times New Roman" w:eastAsia="NewtonC-Bold" w:hAnsi="Times New Roman" w:cs="Times New Roman"/>
                <w:sz w:val="24"/>
                <w:szCs w:val="24"/>
              </w:rPr>
              <w:t>взаимодействие с органами государственной власти Санкт-Петербурга, правоохранительными</w:t>
            </w:r>
            <w:r>
              <w:rPr>
                <w:rFonts w:ascii="Times New Roman" w:eastAsia="NewtonC-Bold" w:hAnsi="Times New Roman" w:cs="Times New Roman"/>
                <w:sz w:val="24"/>
                <w:szCs w:val="24"/>
              </w:rPr>
              <w:t xml:space="preserve"> органами, прокуратурой и иными </w:t>
            </w:r>
            <w:r w:rsidRPr="00D96DF6">
              <w:rPr>
                <w:rFonts w:ascii="Times New Roman" w:eastAsia="NewtonC-Bold" w:hAnsi="Times New Roman" w:cs="Times New Roman"/>
                <w:sz w:val="24"/>
                <w:szCs w:val="24"/>
              </w:rPr>
              <w:t>органами и организациями по вопросам профилактики правонарушений на территории муниципального образования</w:t>
            </w:r>
          </w:p>
          <w:p w:rsidR="00D96DF6" w:rsidRPr="00F52585" w:rsidRDefault="00D96DF6" w:rsidP="003D5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343" w:type="dxa"/>
          </w:tcPr>
          <w:p w:rsidR="0061690F" w:rsidRPr="0061690F" w:rsidRDefault="0061690F" w:rsidP="0061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мероприятий: в соответствии с планом. </w:t>
            </w:r>
          </w:p>
          <w:p w:rsidR="000168A0" w:rsidRDefault="0061690F" w:rsidP="0061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мероприятиях.</w:t>
            </w:r>
          </w:p>
          <w:p w:rsidR="001E53A9" w:rsidRPr="00F52585" w:rsidRDefault="001E53A9" w:rsidP="00616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43" w:type="dxa"/>
          </w:tcPr>
          <w:p w:rsidR="00BE0BF4" w:rsidRPr="0061690F" w:rsidRDefault="0061690F" w:rsidP="00F6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1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61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61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9F4474" w:rsidRPr="009F4474" w:rsidRDefault="00F23558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настоящей Программы с указанием объемов финансирования и исполнителей представлен в Разделе IV </w:t>
            </w:r>
          </w:p>
          <w:p w:rsidR="009F4474" w:rsidRPr="005B2ABB" w:rsidRDefault="009F4474" w:rsidP="003D5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343" w:type="dxa"/>
          </w:tcPr>
          <w:p w:rsidR="001E53A9" w:rsidRPr="003601DF" w:rsidRDefault="003601DF" w:rsidP="003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D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поселок Тярлево на 202</w:t>
            </w:r>
            <w:r w:rsidR="00F61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1D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F61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01D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bookmarkStart w:id="0" w:name="_GoBack"/>
            <w:bookmarkEnd w:id="0"/>
            <w:r w:rsidR="00F61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1DF">
              <w:rPr>
                <w:rFonts w:ascii="Times New Roman" w:hAnsi="Times New Roman" w:cs="Times New Roman"/>
                <w:sz w:val="24"/>
                <w:szCs w:val="24"/>
              </w:rPr>
              <w:t xml:space="preserve"> годов, общие затраты на реализацию программы составляют:</w:t>
            </w:r>
          </w:p>
          <w:p w:rsidR="0061690F" w:rsidRPr="00443408" w:rsidRDefault="0061690F" w:rsidP="006169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>1) На 202</w:t>
            </w:r>
            <w:r w:rsidR="00F61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1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2B6C" w:rsidRPr="00C85A8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5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7015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  <w:r w:rsidR="00AF2B6C" w:rsidRPr="0044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AF2B6C" w:rsidRPr="00443408" w:rsidRDefault="0061690F" w:rsidP="00AF2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 202</w:t>
            </w:r>
            <w:r w:rsidR="00F6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3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4434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F2B6C" w:rsidRPr="0044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AF7015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  <w:r w:rsidR="00AF2B6C" w:rsidRPr="0044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61690F" w:rsidRDefault="0061690F" w:rsidP="00AF2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08">
              <w:rPr>
                <w:rFonts w:ascii="Times New Roman" w:hAnsi="Times New Roman" w:cs="Times New Roman"/>
                <w:sz w:val="24"/>
                <w:szCs w:val="24"/>
              </w:rPr>
              <w:t>3) На 202</w:t>
            </w:r>
            <w:r w:rsidR="00F61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340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F2B6C" w:rsidRPr="0044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43408" w:rsidRPr="004434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70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43408" w:rsidRPr="0044340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AF2B6C" w:rsidRPr="00443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1E53A9" w:rsidRPr="008A4075" w:rsidRDefault="001E53A9" w:rsidP="00AF2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90F" w:rsidRPr="008A4075" w:rsidRDefault="0061690F" w:rsidP="00F235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FD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990 0113 0920100800 244</w:t>
            </w:r>
            <w:r w:rsidR="00DF0F5B" w:rsidRPr="00FD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D29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</w:p>
          <w:p w:rsidR="00DF0F5B" w:rsidRDefault="00DF0F5B" w:rsidP="00F2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7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отдельных мероприятий может отличаться от запланированного при условии </w:t>
            </w:r>
            <w:proofErr w:type="gramStart"/>
            <w:r w:rsidRPr="008A4075">
              <w:rPr>
                <w:rFonts w:ascii="Times New Roman" w:hAnsi="Times New Roman" w:cs="Times New Roman"/>
                <w:sz w:val="24"/>
                <w:szCs w:val="24"/>
              </w:rPr>
              <w:t>сохранения предельного лимита финансирования</w:t>
            </w:r>
            <w:r w:rsidRPr="00DF0F5B">
              <w:rPr>
                <w:rFonts w:ascii="Times New Roman" w:hAnsi="Times New Roman" w:cs="Times New Roman"/>
                <w:sz w:val="24"/>
                <w:szCs w:val="24"/>
              </w:rPr>
              <w:t xml:space="preserve"> всех мероприятий программы</w:t>
            </w:r>
            <w:proofErr w:type="gramEnd"/>
            <w:r w:rsidRPr="00DF0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3A9" w:rsidRPr="00DF0F5B" w:rsidRDefault="001E53A9" w:rsidP="00F2355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E31A04" w:rsidRDefault="00AF2B6C" w:rsidP="003D5A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31A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овлечение населения </w:t>
            </w:r>
            <w:r w:rsidR="002C3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вопросы </w:t>
            </w:r>
            <w:r w:rsidR="00101E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</w:t>
            </w:r>
            <w:r w:rsidR="00101E42" w:rsidRPr="00F525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профилактике правонарушений на территории муниципального образования поселок Тярлево</w:t>
            </w:r>
            <w:r w:rsidR="00E31A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D5A79" w:rsidRDefault="00AF2B6C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01E42" w:rsidRPr="00101E42">
              <w:rPr>
                <w:rFonts w:ascii="Times New Roman" w:hAnsi="Times New Roman"/>
                <w:sz w:val="24"/>
                <w:szCs w:val="24"/>
              </w:rPr>
              <w:t>оздание системы пропагандистского воздействия на население с целью формирования негативного отношения к правонарушениям и   побуждению населен</w:t>
            </w:r>
            <w:r>
              <w:rPr>
                <w:rFonts w:ascii="Times New Roman" w:hAnsi="Times New Roman"/>
                <w:sz w:val="24"/>
                <w:szCs w:val="24"/>
              </w:rPr>
              <w:t>ия к законопослушному поведению;</w:t>
            </w:r>
            <w:r w:rsidR="00101E42" w:rsidRPr="00101E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E0BF4" w:rsidRDefault="00AF2B6C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01E42" w:rsidRPr="00101E42">
              <w:rPr>
                <w:rFonts w:ascii="Times New Roman" w:hAnsi="Times New Roman"/>
                <w:sz w:val="24"/>
                <w:szCs w:val="24"/>
              </w:rPr>
              <w:t>величение количества участников мероприятий</w:t>
            </w:r>
            <w:r w:rsidR="003D5A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3A9" w:rsidRPr="00101E42" w:rsidRDefault="001E53A9" w:rsidP="003D5A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43" w:type="dxa"/>
          </w:tcPr>
          <w:p w:rsidR="00BE0BF4" w:rsidRDefault="00BE0BF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1D2A70"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53A9" w:rsidRPr="005935BA" w:rsidRDefault="001E53A9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58" w:rsidRPr="00431F3A" w:rsidTr="00B37C33">
        <w:tc>
          <w:tcPr>
            <w:tcW w:w="3227" w:type="dxa"/>
          </w:tcPr>
          <w:p w:rsidR="00F23558" w:rsidRPr="00431F3A" w:rsidRDefault="00F23558" w:rsidP="00F2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43" w:type="dxa"/>
          </w:tcPr>
          <w:p w:rsidR="00F23558" w:rsidRDefault="00F23558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</w:t>
            </w:r>
          </w:p>
        </w:tc>
      </w:tr>
    </w:tbl>
    <w:p w:rsidR="00F06B5E" w:rsidRPr="00111725" w:rsidRDefault="00F06B5E" w:rsidP="00F06B5E"/>
    <w:p w:rsidR="00F23558" w:rsidRPr="00F23558" w:rsidRDefault="00F23558" w:rsidP="00F23558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F23558">
        <w:rPr>
          <w:rFonts w:ascii="Times New Roman" w:hAnsi="Times New Roman" w:cs="Times New Roman"/>
          <w:b/>
          <w:szCs w:val="24"/>
        </w:rPr>
        <w:lastRenderedPageBreak/>
        <w:t>ВВЕДЕНИЕ</w:t>
      </w:r>
    </w:p>
    <w:p w:rsidR="00F23558" w:rsidRPr="00F23558" w:rsidRDefault="00F23558" w:rsidP="00F235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58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F23558">
        <w:rPr>
          <w:rFonts w:ascii="Times New Roman" w:hAnsi="Times New Roman" w:cs="Times New Roman"/>
          <w:b/>
          <w:sz w:val="24"/>
          <w:szCs w:val="24"/>
        </w:rPr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r w:rsidRPr="00F23558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с: </w:t>
      </w:r>
    </w:p>
    <w:p w:rsidR="00F23558" w:rsidRDefault="00F23558" w:rsidP="00F23558">
      <w:pPr>
        <w:spacing w:after="0" w:line="240" w:lineRule="auto"/>
        <w:ind w:right="137" w:hanging="14"/>
        <w:rPr>
          <w:rFonts w:ascii="Times New Roman" w:hAnsi="Times New Roman" w:cs="Times New Roman"/>
          <w:spacing w:val="2"/>
          <w:sz w:val="24"/>
          <w:szCs w:val="24"/>
        </w:rPr>
      </w:pPr>
      <w:r w:rsidRPr="00F23558">
        <w:rPr>
          <w:rFonts w:ascii="Times New Roman" w:hAnsi="Times New Roman" w:cs="Times New Roman"/>
          <w:spacing w:val="2"/>
          <w:sz w:val="24"/>
          <w:szCs w:val="24"/>
        </w:rPr>
        <w:t>- Конституцией РФ;</w:t>
      </w:r>
    </w:p>
    <w:p w:rsidR="00F23558" w:rsidRDefault="00F23558" w:rsidP="00F23558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D331A1">
        <w:rPr>
          <w:rFonts w:ascii="Times New Roman" w:hAnsi="Times New Roman" w:cs="Times New Roman"/>
          <w:spacing w:val="2"/>
          <w:sz w:val="24"/>
          <w:szCs w:val="24"/>
        </w:rPr>
        <w:t>- Федеральны</w:t>
      </w:r>
      <w:r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331A1">
        <w:rPr>
          <w:rFonts w:ascii="Times New Roman" w:hAnsi="Times New Roman" w:cs="Times New Roman"/>
          <w:spacing w:val="2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pacing w:val="2"/>
          <w:sz w:val="24"/>
          <w:szCs w:val="24"/>
        </w:rPr>
        <w:t>ом</w:t>
      </w:r>
      <w:r w:rsidRPr="00D331A1">
        <w:rPr>
          <w:rFonts w:ascii="Times New Roman" w:hAnsi="Times New Roman" w:cs="Times New Roman"/>
          <w:spacing w:val="2"/>
          <w:sz w:val="24"/>
          <w:szCs w:val="24"/>
        </w:rPr>
        <w:t xml:space="preserve"> от 06.10.2003</w:t>
      </w:r>
      <w:r w:rsidR="001A4C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31A1">
        <w:rPr>
          <w:rFonts w:ascii="Times New Roman" w:hAnsi="Times New Roman" w:cs="Times New Roman"/>
          <w:spacing w:val="2"/>
          <w:sz w:val="24"/>
          <w:szCs w:val="24"/>
        </w:rPr>
        <w:t xml:space="preserve">№ 131-Ф3 «Об общих </w:t>
      </w:r>
      <w:r w:rsidRPr="00D331A1">
        <w:rPr>
          <w:rFonts w:ascii="Times New Roman" w:hAnsi="Times New Roman" w:cs="Times New Roman"/>
          <w:spacing w:val="1"/>
          <w:sz w:val="24"/>
          <w:szCs w:val="24"/>
        </w:rPr>
        <w:t xml:space="preserve">принципах организации местного самоуправления в Российской </w:t>
      </w:r>
      <w:r w:rsidRPr="00D331A1">
        <w:rPr>
          <w:rFonts w:ascii="Times New Roman" w:hAnsi="Times New Roman" w:cs="Times New Roman"/>
          <w:sz w:val="24"/>
          <w:szCs w:val="24"/>
        </w:rPr>
        <w:t>Федерации»;</w:t>
      </w:r>
    </w:p>
    <w:p w:rsidR="00F23558" w:rsidRPr="00D331A1" w:rsidRDefault="00F23558" w:rsidP="00F23558">
      <w:pPr>
        <w:shd w:val="clear" w:color="auto" w:fill="FFFFFF"/>
        <w:spacing w:after="0" w:line="259" w:lineRule="exact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331A1">
        <w:rPr>
          <w:rFonts w:ascii="Times New Roman" w:hAnsi="Times New Roman" w:cs="Times New Roman"/>
          <w:sz w:val="24"/>
          <w:szCs w:val="24"/>
        </w:rPr>
        <w:t xml:space="preserve"> </w:t>
      </w:r>
      <w:r w:rsidRPr="00D331A1">
        <w:rPr>
          <w:rFonts w:ascii="Times New Roman" w:hAnsi="Times New Roman" w:cs="Times New Roman"/>
          <w:spacing w:val="2"/>
          <w:sz w:val="24"/>
          <w:szCs w:val="24"/>
        </w:rPr>
        <w:t>Федеральны</w:t>
      </w:r>
      <w:r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D331A1">
        <w:rPr>
          <w:rFonts w:ascii="Times New Roman" w:hAnsi="Times New Roman" w:cs="Times New Roman"/>
          <w:spacing w:val="2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pacing w:val="2"/>
          <w:sz w:val="24"/>
          <w:szCs w:val="24"/>
        </w:rPr>
        <w:t>ом</w:t>
      </w:r>
      <w:r w:rsidRPr="00D331A1">
        <w:rPr>
          <w:rFonts w:ascii="Times New Roman" w:hAnsi="Times New Roman" w:cs="Times New Roman"/>
          <w:spacing w:val="2"/>
          <w:sz w:val="24"/>
          <w:szCs w:val="24"/>
        </w:rPr>
        <w:t xml:space="preserve"> от 24.06.1999 № 120-Ф3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F23558" w:rsidRDefault="00F23558" w:rsidP="00DF0F5B">
      <w:pPr>
        <w:shd w:val="clear" w:color="auto" w:fill="FFFFFF"/>
        <w:spacing w:after="0" w:line="259" w:lineRule="exact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31A1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31A1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331A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6381A" w:rsidRDefault="00F23558" w:rsidP="00A6381A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81A" w:rsidRPr="00D331A1">
        <w:rPr>
          <w:rFonts w:ascii="Times New Roman" w:hAnsi="Times New Roman" w:cs="Times New Roman"/>
          <w:spacing w:val="2"/>
          <w:sz w:val="24"/>
          <w:szCs w:val="24"/>
        </w:rPr>
        <w:t>Закон</w:t>
      </w:r>
      <w:r w:rsidR="00A6381A">
        <w:rPr>
          <w:rFonts w:ascii="Times New Roman" w:hAnsi="Times New Roman" w:cs="Times New Roman"/>
          <w:spacing w:val="2"/>
          <w:sz w:val="24"/>
          <w:szCs w:val="24"/>
        </w:rPr>
        <w:t>ом</w:t>
      </w:r>
      <w:r w:rsidR="00A6381A" w:rsidRPr="00D331A1">
        <w:rPr>
          <w:rFonts w:ascii="Times New Roman" w:hAnsi="Times New Roman" w:cs="Times New Roman"/>
          <w:spacing w:val="2"/>
          <w:sz w:val="24"/>
          <w:szCs w:val="24"/>
        </w:rPr>
        <w:t xml:space="preserve"> Санкт-Петербурга от 23.09.2009 № 420-</w:t>
      </w:r>
      <w:r w:rsidR="00A6381A">
        <w:rPr>
          <w:rFonts w:ascii="Times New Roman" w:hAnsi="Times New Roman" w:cs="Times New Roman"/>
          <w:spacing w:val="2"/>
          <w:sz w:val="24"/>
          <w:szCs w:val="24"/>
        </w:rPr>
        <w:t xml:space="preserve">79 </w:t>
      </w:r>
      <w:r w:rsidR="00A6381A" w:rsidRPr="00D331A1">
        <w:rPr>
          <w:rFonts w:ascii="Times New Roman" w:hAnsi="Times New Roman" w:cs="Times New Roman"/>
          <w:spacing w:val="2"/>
          <w:sz w:val="24"/>
          <w:szCs w:val="24"/>
        </w:rPr>
        <w:t xml:space="preserve">«Об </w:t>
      </w:r>
      <w:r w:rsidR="00A6381A" w:rsidRPr="00D331A1">
        <w:rPr>
          <w:rFonts w:ascii="Times New Roman" w:hAnsi="Times New Roman" w:cs="Times New Roman"/>
          <w:spacing w:val="1"/>
          <w:sz w:val="24"/>
          <w:szCs w:val="24"/>
        </w:rPr>
        <w:t>организации местного самоуправления в Санкт-Петербурге»</w:t>
      </w:r>
      <w:r w:rsidR="00A6381A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A6381A" w:rsidRDefault="00A6381A" w:rsidP="00A6381A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F0F5B">
        <w:rPr>
          <w:rFonts w:ascii="Times New Roman" w:hAnsi="Times New Roman" w:cs="Times New Roman"/>
          <w:spacing w:val="1"/>
          <w:sz w:val="24"/>
          <w:szCs w:val="24"/>
        </w:rPr>
        <w:t>-  Законом Санкт-Петербурга от 19.03.2018 № 124-26 «О профилактике правонарушений в  Санкт-Петербурге»;</w:t>
      </w:r>
    </w:p>
    <w:p w:rsidR="00AF2B6C" w:rsidRDefault="00AF2B6C" w:rsidP="00A6381A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12D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F12DC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Санкт-Петербурга поселок Тярлево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381A" w:rsidRDefault="00A6381A" w:rsidP="00A6381A">
      <w:pPr>
        <w:shd w:val="clear" w:color="auto" w:fill="FFFFFF"/>
        <w:spacing w:line="240" w:lineRule="auto"/>
        <w:ind w:right="137" w:hanging="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 </w:t>
      </w:r>
      <w:r w:rsidRPr="00345A01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45A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главы местной администрации </w:t>
      </w:r>
      <w:r w:rsidRPr="00345A01">
        <w:rPr>
          <w:rFonts w:ascii="Times New Roman" w:eastAsia="Times New Roman" w:hAnsi="Times New Roman" w:cs="Times New Roman"/>
          <w:sz w:val="24"/>
          <w:szCs w:val="24"/>
        </w:rPr>
        <w:t xml:space="preserve">от 28.12.2018 </w:t>
      </w:r>
      <w:r w:rsidR="00575026" w:rsidRPr="00345A01">
        <w:rPr>
          <w:rFonts w:ascii="Times New Roman" w:eastAsia="Times New Roman" w:hAnsi="Times New Roman" w:cs="Times New Roman"/>
          <w:sz w:val="24"/>
          <w:szCs w:val="24"/>
        </w:rPr>
        <w:t xml:space="preserve">№ 55 </w:t>
      </w:r>
      <w:r w:rsidRPr="00345A01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r w:rsidRPr="00345A01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положения по участию в деятельности по профилактике правонарушений на территории муниципального образования Санкт-Петербурга поселок Тярлево»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6381A" w:rsidRDefault="00F23558" w:rsidP="00A6381A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558">
        <w:rPr>
          <w:rFonts w:ascii="Times New Roman" w:hAnsi="Times New Roman" w:cs="Times New Roman"/>
          <w:sz w:val="24"/>
          <w:szCs w:val="24"/>
        </w:rPr>
        <w:t>Настоящая Программа определяет порядок исполнения вопроса местного значения «</w:t>
      </w:r>
      <w:r w:rsidR="00A6381A" w:rsidRPr="00F23558">
        <w:rPr>
          <w:rFonts w:ascii="Times New Roman" w:hAnsi="Times New Roman" w:cs="Times New Roman"/>
          <w:b/>
          <w:sz w:val="24"/>
          <w:szCs w:val="24"/>
        </w:rPr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r w:rsidRPr="00F23558">
        <w:rPr>
          <w:rFonts w:ascii="Times New Roman" w:hAnsi="Times New Roman" w:cs="Times New Roman"/>
          <w:sz w:val="24"/>
          <w:szCs w:val="24"/>
        </w:rPr>
        <w:t>».</w:t>
      </w:r>
    </w:p>
    <w:p w:rsidR="00A6381A" w:rsidRDefault="00F23558" w:rsidP="00A6381A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558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DF0F5B">
        <w:rPr>
          <w:rFonts w:ascii="Times New Roman" w:hAnsi="Times New Roman" w:cs="Times New Roman"/>
          <w:sz w:val="24"/>
          <w:szCs w:val="24"/>
        </w:rPr>
        <w:t>м</w:t>
      </w:r>
      <w:r w:rsidRPr="00F23558">
        <w:rPr>
          <w:rFonts w:ascii="Times New Roman" w:hAnsi="Times New Roman" w:cs="Times New Roman"/>
          <w:sz w:val="24"/>
          <w:szCs w:val="24"/>
        </w:rPr>
        <w:t>естная администрация муниципального образования поселок Тярлево.</w:t>
      </w:r>
    </w:p>
    <w:p w:rsidR="00DF0F5B" w:rsidRPr="00DF0F5B" w:rsidRDefault="00F23558" w:rsidP="00DF0F5B">
      <w:pPr>
        <w:shd w:val="clear" w:color="auto" w:fill="FFFFFF"/>
        <w:spacing w:after="0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F5B">
        <w:rPr>
          <w:rFonts w:ascii="Times New Roman" w:hAnsi="Times New Roman" w:cs="Times New Roman"/>
          <w:sz w:val="24"/>
          <w:szCs w:val="24"/>
        </w:rPr>
        <w:t xml:space="preserve">Программа рассчитана на реализацию </w:t>
      </w:r>
      <w:r w:rsidR="00DF0F5B" w:rsidRPr="00DF0F5B">
        <w:rPr>
          <w:rFonts w:ascii="Times New Roman" w:hAnsi="Times New Roman" w:cs="Times New Roman"/>
          <w:sz w:val="24"/>
          <w:szCs w:val="24"/>
        </w:rPr>
        <w:t>в 202</w:t>
      </w:r>
      <w:r w:rsidR="00F61074">
        <w:rPr>
          <w:rFonts w:ascii="Times New Roman" w:hAnsi="Times New Roman" w:cs="Times New Roman"/>
          <w:sz w:val="24"/>
          <w:szCs w:val="24"/>
        </w:rPr>
        <w:t>5</w:t>
      </w:r>
      <w:r w:rsidR="00DF0F5B" w:rsidRPr="00DF0F5B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902A42">
        <w:rPr>
          <w:rFonts w:ascii="Times New Roman" w:hAnsi="Times New Roman" w:cs="Times New Roman"/>
          <w:sz w:val="24"/>
          <w:szCs w:val="24"/>
        </w:rPr>
        <w:t>2</w:t>
      </w:r>
      <w:r w:rsidR="00F61074">
        <w:rPr>
          <w:rFonts w:ascii="Times New Roman" w:hAnsi="Times New Roman" w:cs="Times New Roman"/>
          <w:sz w:val="24"/>
          <w:szCs w:val="24"/>
        </w:rPr>
        <w:t>6</w:t>
      </w:r>
      <w:r w:rsidR="00DF0F5B" w:rsidRPr="00DF0F5B">
        <w:rPr>
          <w:rFonts w:ascii="Times New Roman" w:hAnsi="Times New Roman" w:cs="Times New Roman"/>
          <w:sz w:val="24"/>
          <w:szCs w:val="24"/>
        </w:rPr>
        <w:t xml:space="preserve"> и 202</w:t>
      </w:r>
      <w:r w:rsidR="00F61074">
        <w:rPr>
          <w:rFonts w:ascii="Times New Roman" w:hAnsi="Times New Roman" w:cs="Times New Roman"/>
          <w:sz w:val="24"/>
          <w:szCs w:val="24"/>
        </w:rPr>
        <w:t>7</w:t>
      </w:r>
      <w:r w:rsidR="00DF0F5B" w:rsidRPr="00DF0F5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F23558" w:rsidRDefault="00F23558" w:rsidP="00A6381A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558">
        <w:rPr>
          <w:rFonts w:ascii="Times New Roman" w:hAnsi="Times New Roman" w:cs="Times New Roman"/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1E53A9" w:rsidRPr="00F23558" w:rsidRDefault="001E53A9" w:rsidP="00A6381A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558" w:rsidRDefault="00F23558" w:rsidP="00A6381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A3A" w:rsidRDefault="00811A3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DD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F1D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>
        <w:rPr>
          <w:rFonts w:ascii="Times New Roman" w:hAnsi="Times New Roman" w:cs="Times New Roman"/>
          <w:b/>
          <w:sz w:val="24"/>
          <w:szCs w:val="24"/>
        </w:rPr>
        <w:t>.</w:t>
      </w:r>
      <w:r w:rsidR="00F06B5E" w:rsidRPr="00BF1DD2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A6381A" w:rsidRPr="00BF1DD2" w:rsidRDefault="00A6381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A8F" w:rsidRDefault="00480A8F" w:rsidP="00A6381A">
      <w:pPr>
        <w:pStyle w:val="af"/>
        <w:spacing w:before="0" w:beforeAutospacing="0" w:after="0" w:afterAutospacing="0"/>
        <w:ind w:firstLine="708"/>
        <w:jc w:val="both"/>
        <w:rPr>
          <w:lang w:eastAsia="en-US"/>
        </w:rPr>
      </w:pPr>
      <w:r w:rsidRPr="00480A8F">
        <w:rPr>
          <w:rFonts w:eastAsia="Calibri"/>
          <w:shd w:val="clear" w:color="auto" w:fill="FFFFFF"/>
        </w:rPr>
        <w:t xml:space="preserve">Проблемой, определяющей необходимость разработки Программы, является потребность </w:t>
      </w:r>
      <w:r>
        <w:t>у</w:t>
      </w:r>
      <w:r w:rsidRPr="009B66B6">
        <w:t>части</w:t>
      </w:r>
      <w:r>
        <w:t>я</w:t>
      </w:r>
      <w:r w:rsidRPr="009B66B6">
        <w:t xml:space="preserve"> в деятельности по профилактике правонарушений в Санкт-Петербурге в формах и порядке, установленных законодательством Санкт-Петербурга</w:t>
      </w:r>
      <w:r>
        <w:t>,</w:t>
      </w:r>
      <w:r w:rsidR="00AF7A7B">
        <w:t xml:space="preserve"> </w:t>
      </w:r>
      <w:r w:rsidRPr="00480A8F">
        <w:rPr>
          <w:rFonts w:eastAsia="Calibri"/>
          <w:shd w:val="clear" w:color="auto" w:fill="FFFFFF"/>
        </w:rPr>
        <w:t xml:space="preserve">комплексного решения на муниципальном уровне проблем </w:t>
      </w:r>
      <w:r w:rsidRPr="00F52585">
        <w:t>профилактики безнадзорности и правонарушений, их социальной реаб</w:t>
      </w:r>
      <w:r>
        <w:t>илитации в современном обществе,</w:t>
      </w:r>
      <w:r w:rsidR="00AF7A7B">
        <w:t xml:space="preserve"> </w:t>
      </w:r>
      <w:r w:rsidRPr="00F52585">
        <w:rPr>
          <w:lang w:eastAsia="en-US"/>
        </w:rPr>
        <w:t>защиту прав и законных интересов жителей муниципального образования</w:t>
      </w:r>
      <w:r>
        <w:rPr>
          <w:lang w:eastAsia="en-US"/>
        </w:rPr>
        <w:t xml:space="preserve">, </w:t>
      </w:r>
      <w:r>
        <w:t xml:space="preserve">снижение </w:t>
      </w:r>
      <w:r w:rsidRPr="00F52585">
        <w:rPr>
          <w:lang w:eastAsia="en-US"/>
        </w:rPr>
        <w:t>правонарушений, преступности</w:t>
      </w:r>
      <w:r>
        <w:rPr>
          <w:lang w:eastAsia="en-US"/>
        </w:rPr>
        <w:t xml:space="preserve">, </w:t>
      </w:r>
      <w:r w:rsidRPr="00F52585">
        <w:rPr>
          <w:lang w:eastAsia="en-US"/>
        </w:rPr>
        <w:t>предупреждение безнадзорности и беспризорности несовершеннолетних</w:t>
      </w:r>
      <w:r>
        <w:rPr>
          <w:lang w:eastAsia="en-US"/>
        </w:rPr>
        <w:t>,</w:t>
      </w:r>
      <w:r w:rsidRPr="00F52585">
        <w:rPr>
          <w:lang w:eastAsia="en-US"/>
        </w:rPr>
        <w:t xml:space="preserve"> выявление и пресечение фактов вовлечения несовершеннолетних в совершение преступлений и антиобщественных действий</w:t>
      </w:r>
      <w:r>
        <w:t>,</w:t>
      </w:r>
    </w:p>
    <w:p w:rsidR="00480A8F" w:rsidRDefault="00480A8F" w:rsidP="00A638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A8F">
        <w:rPr>
          <w:rFonts w:ascii="Times New Roman" w:eastAsia="Times New Roman" w:hAnsi="Times New Roman" w:cs="Times New Roman"/>
          <w:sz w:val="24"/>
          <w:szCs w:val="24"/>
        </w:rPr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1E53A9" w:rsidRDefault="001E53A9" w:rsidP="00A638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074" w:rsidRDefault="00F61074" w:rsidP="00A638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074" w:rsidRPr="00480A8F" w:rsidRDefault="00F61074" w:rsidP="00A638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558" w:rsidRDefault="00F23558" w:rsidP="00480A8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5E" w:rsidRPr="006F6115" w:rsidRDefault="009A7F03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A6381A" w:rsidRDefault="006F6115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61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Муниципальная программа </w:t>
      </w:r>
      <w:r w:rsidR="002242D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A27656" w:rsidRPr="00A27656">
        <w:rPr>
          <w:rFonts w:ascii="Times New Roman" w:hAnsi="Times New Roman" w:cs="Times New Roman"/>
          <w:sz w:val="24"/>
          <w:szCs w:val="24"/>
        </w:rPr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r w:rsidR="002242DD">
        <w:rPr>
          <w:rFonts w:ascii="Times New Roman" w:hAnsi="Times New Roman" w:cs="Times New Roman"/>
          <w:bCs/>
          <w:sz w:val="24"/>
          <w:szCs w:val="24"/>
        </w:rPr>
        <w:t>»</w:t>
      </w:r>
      <w:r w:rsidR="00777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656">
        <w:rPr>
          <w:rFonts w:ascii="Times New Roman" w:eastAsia="Calibri" w:hAnsi="Times New Roman" w:cs="Times New Roman"/>
          <w:sz w:val="24"/>
          <w:szCs w:val="24"/>
          <w:lang w:eastAsia="en-US"/>
        </w:rPr>
        <w:t>в 20</w:t>
      </w:r>
      <w:r w:rsidR="00FF314D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F61074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A276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</w:t>
      </w:r>
      <w:r w:rsidR="00DF0F5B" w:rsidRPr="00DF0F5B">
        <w:rPr>
          <w:rFonts w:ascii="Times New Roman" w:hAnsi="Times New Roman" w:cs="Times New Roman"/>
          <w:sz w:val="24"/>
          <w:szCs w:val="24"/>
        </w:rPr>
        <w:t>и плановом периоде 202</w:t>
      </w:r>
      <w:r w:rsidR="00F61074">
        <w:rPr>
          <w:rFonts w:ascii="Times New Roman" w:hAnsi="Times New Roman" w:cs="Times New Roman"/>
          <w:sz w:val="24"/>
          <w:szCs w:val="24"/>
        </w:rPr>
        <w:t>6</w:t>
      </w:r>
      <w:r w:rsidR="00DF0F5B" w:rsidRPr="00DF0F5B">
        <w:rPr>
          <w:rFonts w:ascii="Times New Roman" w:hAnsi="Times New Roman" w:cs="Times New Roman"/>
          <w:sz w:val="24"/>
          <w:szCs w:val="24"/>
        </w:rPr>
        <w:t xml:space="preserve"> и 202</w:t>
      </w:r>
      <w:r w:rsidR="00F61074">
        <w:rPr>
          <w:rFonts w:ascii="Times New Roman" w:hAnsi="Times New Roman" w:cs="Times New Roman"/>
          <w:sz w:val="24"/>
          <w:szCs w:val="24"/>
        </w:rPr>
        <w:t>7</w:t>
      </w:r>
      <w:r w:rsidR="00DF0F5B" w:rsidRPr="00DF0F5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F0F5B" w:rsidRPr="006F61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61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ориентирована на </w:t>
      </w:r>
      <w:r w:rsidR="00020DB0" w:rsidRPr="006F6115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6F61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 населения </w:t>
      </w:r>
      <w:r w:rsidR="00AF7A7B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6F61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поселок </w:t>
      </w:r>
      <w:r w:rsidR="002063B4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="00A2765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F61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A3D3B" w:rsidRPr="00407292" w:rsidRDefault="006F6115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6115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и задачами Программы являются:</w:t>
      </w:r>
    </w:p>
    <w:p w:rsidR="002242DD" w:rsidRPr="002242DD" w:rsidRDefault="002242DD" w:rsidP="0022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242DD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242DD">
        <w:rPr>
          <w:rFonts w:ascii="Times New Roman" w:hAnsi="Times New Roman" w:cs="Times New Roman"/>
          <w:spacing w:val="3"/>
          <w:sz w:val="24"/>
          <w:szCs w:val="24"/>
        </w:rPr>
        <w:t>уменьшение числа правонарушений на территории муниципального образования</w:t>
      </w:r>
      <w:r w:rsidRPr="002242DD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2242DD" w:rsidRPr="002242DD" w:rsidRDefault="002242DD" w:rsidP="0022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2242DD">
        <w:rPr>
          <w:rFonts w:ascii="Times New Roman" w:hAnsi="Times New Roman" w:cs="Times New Roman"/>
          <w:spacing w:val="1"/>
          <w:sz w:val="24"/>
          <w:szCs w:val="24"/>
        </w:rPr>
        <w:t>повышение уровня информированности граждан по вопросам профилактики правонарушений среди населения;</w:t>
      </w:r>
    </w:p>
    <w:p w:rsidR="002242DD" w:rsidRPr="002242DD" w:rsidRDefault="002242DD" w:rsidP="0022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242DD">
        <w:rPr>
          <w:rFonts w:ascii="Times New Roman" w:hAnsi="Times New Roman" w:cs="Times New Roman"/>
          <w:spacing w:val="1"/>
          <w:sz w:val="24"/>
          <w:szCs w:val="24"/>
        </w:rPr>
        <w:t>-  повышение интереса общественных организаций к профилактике правонарушений;</w:t>
      </w:r>
    </w:p>
    <w:p w:rsidR="002242DD" w:rsidRPr="002242DD" w:rsidRDefault="002242DD" w:rsidP="0022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2242DD">
        <w:rPr>
          <w:rFonts w:ascii="Times New Roman" w:hAnsi="Times New Roman" w:cs="Times New Roman"/>
          <w:spacing w:val="1"/>
          <w:sz w:val="24"/>
          <w:szCs w:val="24"/>
        </w:rPr>
        <w:t>улучшение социального и психологического состояния жителей муниципального образования;</w:t>
      </w:r>
    </w:p>
    <w:p w:rsidR="002242DD" w:rsidRDefault="002242DD" w:rsidP="0022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242DD">
        <w:rPr>
          <w:rFonts w:ascii="Times New Roman" w:hAnsi="Times New Roman" w:cs="Times New Roman"/>
          <w:spacing w:val="1"/>
          <w:sz w:val="24"/>
          <w:szCs w:val="24"/>
        </w:rPr>
        <w:t>увеличение интереса населения, особенно молодежи к ведению здорового образа жизни.</w:t>
      </w:r>
    </w:p>
    <w:p w:rsidR="001E53A9" w:rsidRPr="002242DD" w:rsidRDefault="001E53A9" w:rsidP="00224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06B5E" w:rsidRPr="00407292" w:rsidRDefault="00F06B5E" w:rsidP="0040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5E" w:rsidRPr="00431F3A" w:rsidRDefault="009A7F03" w:rsidP="00F06B5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BF1DD2" w:rsidRPr="00431F3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B5071" w:rsidRPr="00431F3A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BF1DD2" w:rsidRPr="00431F3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06B5E" w:rsidRPr="00431F3A" w:rsidRDefault="00F06B5E" w:rsidP="00F06B5E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32358" w:rsidRDefault="00903D93" w:rsidP="00F46AF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</w:t>
      </w:r>
      <w:r w:rsidR="00DF0F5B" w:rsidRPr="00DF0F5B">
        <w:rPr>
          <w:rFonts w:ascii="Times New Roman" w:hAnsi="Times New Roman" w:cs="Times New Roman"/>
          <w:sz w:val="24"/>
          <w:szCs w:val="24"/>
        </w:rPr>
        <w:t>в 202</w:t>
      </w:r>
      <w:r w:rsidR="00F61074">
        <w:rPr>
          <w:rFonts w:ascii="Times New Roman" w:hAnsi="Times New Roman" w:cs="Times New Roman"/>
          <w:sz w:val="24"/>
          <w:szCs w:val="24"/>
        </w:rPr>
        <w:t>5</w:t>
      </w:r>
      <w:r w:rsidR="00DF0F5B" w:rsidRPr="00DF0F5B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F61074">
        <w:rPr>
          <w:rFonts w:ascii="Times New Roman" w:hAnsi="Times New Roman" w:cs="Times New Roman"/>
          <w:sz w:val="24"/>
          <w:szCs w:val="24"/>
        </w:rPr>
        <w:t>6</w:t>
      </w:r>
      <w:r w:rsidR="00DF0F5B" w:rsidRPr="00DF0F5B">
        <w:rPr>
          <w:rFonts w:ascii="Times New Roman" w:hAnsi="Times New Roman" w:cs="Times New Roman"/>
          <w:sz w:val="24"/>
          <w:szCs w:val="24"/>
        </w:rPr>
        <w:t xml:space="preserve"> и 202</w:t>
      </w:r>
      <w:r w:rsidR="00F61074">
        <w:rPr>
          <w:rFonts w:ascii="Times New Roman" w:hAnsi="Times New Roman" w:cs="Times New Roman"/>
          <w:sz w:val="24"/>
          <w:szCs w:val="24"/>
        </w:rPr>
        <w:t>7</w:t>
      </w:r>
      <w:r w:rsidR="00DF0F5B" w:rsidRPr="00DF0F5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3A9" w:rsidRDefault="001E53A9" w:rsidP="00F46AF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AFC" w:rsidRDefault="00F46AFC" w:rsidP="00F46AF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81A" w:rsidRDefault="009A7F03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Программы</w:t>
      </w:r>
      <w:r w:rsidR="00A638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06B5E" w:rsidRDefault="00A6381A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027F" w:rsidRDefault="00B0027F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027F" w:rsidRDefault="00B0027F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 w:rsidR="00DF0F5B">
        <w:rPr>
          <w:rFonts w:ascii="Times New Roman" w:hAnsi="Times New Roman"/>
          <w:sz w:val="24"/>
          <w:szCs w:val="24"/>
        </w:rPr>
        <w:t xml:space="preserve">в </w:t>
      </w:r>
      <w:r w:rsidR="00DF0F5B" w:rsidRPr="00AF2B6C">
        <w:rPr>
          <w:rFonts w:ascii="Times New Roman" w:hAnsi="Times New Roman"/>
          <w:sz w:val="24"/>
          <w:szCs w:val="24"/>
        </w:rPr>
        <w:t>202</w:t>
      </w:r>
      <w:r w:rsidR="00F61074">
        <w:rPr>
          <w:rFonts w:ascii="Times New Roman" w:hAnsi="Times New Roman"/>
          <w:sz w:val="24"/>
          <w:szCs w:val="24"/>
        </w:rPr>
        <w:t>5</w:t>
      </w:r>
      <w:r w:rsidR="00DF0F5B" w:rsidRPr="00AF2B6C">
        <w:rPr>
          <w:rFonts w:ascii="Times New Roman" w:hAnsi="Times New Roman"/>
          <w:sz w:val="24"/>
          <w:szCs w:val="24"/>
        </w:rPr>
        <w:t xml:space="preserve"> году </w:t>
      </w:r>
      <w:r w:rsidRPr="00AF2B6C">
        <w:rPr>
          <w:rFonts w:ascii="Times New Roman" w:hAnsi="Times New Roman"/>
          <w:sz w:val="24"/>
          <w:szCs w:val="24"/>
        </w:rPr>
        <w:t xml:space="preserve">составит  </w:t>
      </w:r>
      <w:r w:rsidR="00AF7015">
        <w:rPr>
          <w:rFonts w:ascii="Times New Roman" w:hAnsi="Times New Roman" w:cs="Times New Roman"/>
          <w:b/>
          <w:sz w:val="24"/>
          <w:szCs w:val="24"/>
        </w:rPr>
        <w:t>13,2</w:t>
      </w:r>
      <w:r w:rsidR="001739F7" w:rsidRPr="00443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B6C" w:rsidRPr="00443408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443408">
        <w:rPr>
          <w:rFonts w:ascii="Times New Roman" w:hAnsi="Times New Roman"/>
          <w:sz w:val="24"/>
          <w:szCs w:val="24"/>
        </w:rPr>
        <w:t>.</w:t>
      </w:r>
    </w:p>
    <w:p w:rsidR="001E53A9" w:rsidRPr="00B97619" w:rsidRDefault="001E53A9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0027F" w:rsidRPr="00B97619" w:rsidRDefault="00B0027F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F5B" w:rsidRPr="00DF0F5B" w:rsidRDefault="00DF0F5B" w:rsidP="00DF0F5B">
      <w:pPr>
        <w:contextualSpacing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F0F5B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 на 202</w:t>
      </w:r>
      <w:r w:rsidR="00F61074">
        <w:rPr>
          <w:rFonts w:ascii="Times New Roman" w:hAnsi="Times New Roman" w:cs="Times New Roman"/>
          <w:b/>
          <w:sz w:val="24"/>
          <w:szCs w:val="24"/>
        </w:rPr>
        <w:t>5</w:t>
      </w:r>
      <w:r w:rsidRPr="00DF0F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32358" w:rsidRPr="00B97619" w:rsidRDefault="00132358" w:rsidP="00132358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126"/>
        <w:gridCol w:w="993"/>
        <w:gridCol w:w="992"/>
        <w:gridCol w:w="1701"/>
        <w:gridCol w:w="1134"/>
        <w:gridCol w:w="142"/>
        <w:gridCol w:w="992"/>
        <w:gridCol w:w="1701"/>
      </w:tblGrid>
      <w:tr w:rsidR="00B0027F" w:rsidRPr="00B97619" w:rsidTr="007402AD">
        <w:trPr>
          <w:trHeight w:val="310"/>
        </w:trPr>
        <w:tc>
          <w:tcPr>
            <w:tcW w:w="568" w:type="dxa"/>
            <w:vMerge w:val="restart"/>
          </w:tcPr>
          <w:p w:rsidR="00B0027F" w:rsidRPr="00B97619" w:rsidRDefault="00B0027F" w:rsidP="00525A5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B0027F" w:rsidRPr="00B97619" w:rsidRDefault="00B0027F" w:rsidP="00525A5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993" w:type="dxa"/>
            <w:vMerge w:val="restart"/>
          </w:tcPr>
          <w:p w:rsidR="00B0027F" w:rsidRPr="00B97619" w:rsidRDefault="00B0027F" w:rsidP="00525A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B0027F" w:rsidRPr="00B97619" w:rsidRDefault="00B0027F" w:rsidP="00525A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B0027F" w:rsidRPr="00B97619" w:rsidRDefault="00B0027F" w:rsidP="00525A5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vMerge w:val="restart"/>
          </w:tcPr>
          <w:p w:rsidR="00B0027F" w:rsidRPr="00B97619" w:rsidRDefault="00B0027F" w:rsidP="00F6107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F610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268" w:type="dxa"/>
            <w:gridSpan w:val="3"/>
          </w:tcPr>
          <w:p w:rsidR="00B0027F" w:rsidRPr="00B97619" w:rsidRDefault="00B0027F" w:rsidP="00B002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701" w:type="dxa"/>
            <w:vMerge w:val="restart"/>
          </w:tcPr>
          <w:p w:rsidR="00B0027F" w:rsidRPr="00B97619" w:rsidRDefault="00B0027F" w:rsidP="00525A5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B0027F" w:rsidRPr="007402AD" w:rsidTr="007402AD">
        <w:trPr>
          <w:trHeight w:val="310"/>
        </w:trPr>
        <w:tc>
          <w:tcPr>
            <w:tcW w:w="568" w:type="dxa"/>
            <w:vMerge/>
          </w:tcPr>
          <w:p w:rsidR="00B0027F" w:rsidRPr="00B97619" w:rsidRDefault="00B0027F" w:rsidP="00525A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0027F" w:rsidRPr="00B97619" w:rsidRDefault="00B0027F" w:rsidP="00525A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0027F" w:rsidRPr="00B97619" w:rsidRDefault="00B0027F" w:rsidP="00525A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0027F" w:rsidRPr="00B97619" w:rsidRDefault="00B0027F" w:rsidP="00525A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027F" w:rsidRPr="00B97619" w:rsidRDefault="00B0027F" w:rsidP="00525A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0027F" w:rsidRPr="00B97619" w:rsidRDefault="00B0027F" w:rsidP="006814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</w:tcPr>
          <w:p w:rsidR="00B0027F" w:rsidRPr="00B97619" w:rsidRDefault="00B0027F" w:rsidP="00B0027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701" w:type="dxa"/>
            <w:vMerge/>
          </w:tcPr>
          <w:p w:rsidR="00B0027F" w:rsidRPr="007402AD" w:rsidRDefault="00B0027F" w:rsidP="00525A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7F" w:rsidRPr="007402AD" w:rsidTr="007402AD">
        <w:trPr>
          <w:trHeight w:val="2226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B0027F" w:rsidRPr="007402AD" w:rsidRDefault="00B0027F" w:rsidP="00FB40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Объезды посёлка, с целью выявления безнадзорности и правонарушений среди жителей МО</w:t>
            </w:r>
          </w:p>
        </w:tc>
        <w:tc>
          <w:tcPr>
            <w:tcW w:w="993" w:type="dxa"/>
          </w:tcPr>
          <w:p w:rsidR="00B0027F" w:rsidRPr="007402AD" w:rsidRDefault="00B0027F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0027F" w:rsidP="00B0027F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27F" w:rsidRPr="007402AD" w:rsidRDefault="00DF2BB2" w:rsidP="00DF2BB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gridSpan w:val="3"/>
          </w:tcPr>
          <w:p w:rsidR="00B0027F" w:rsidRPr="007402AD" w:rsidRDefault="001826CA" w:rsidP="001826C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7402AD" w:rsidRPr="007402AD" w:rsidTr="00DF0F5B">
        <w:trPr>
          <w:trHeight w:val="1820"/>
        </w:trPr>
        <w:tc>
          <w:tcPr>
            <w:tcW w:w="568" w:type="dxa"/>
          </w:tcPr>
          <w:p w:rsidR="007402AD" w:rsidRPr="007402AD" w:rsidRDefault="007402AD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7402AD" w:rsidRPr="007402AD" w:rsidRDefault="007402AD" w:rsidP="0075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распространение </w:t>
            </w:r>
            <w:r w:rsidR="00752C84">
              <w:rPr>
                <w:rFonts w:ascii="Times New Roman" w:hAnsi="Times New Roman" w:cs="Times New Roman"/>
                <w:sz w:val="20"/>
                <w:szCs w:val="20"/>
              </w:rPr>
              <w:t>печатной продукции</w:t>
            </w: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правонарушений</w:t>
            </w:r>
          </w:p>
        </w:tc>
        <w:tc>
          <w:tcPr>
            <w:tcW w:w="993" w:type="dxa"/>
          </w:tcPr>
          <w:p w:rsidR="007402AD" w:rsidRPr="007402AD" w:rsidRDefault="007402AD" w:rsidP="007402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7402AD" w:rsidRPr="00B97619" w:rsidRDefault="00443408" w:rsidP="00F1063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06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402AD" w:rsidRPr="00F10631" w:rsidRDefault="007402AD" w:rsidP="00FF314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1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1134" w:type="dxa"/>
          </w:tcPr>
          <w:p w:rsidR="007402AD" w:rsidRPr="00F10631" w:rsidRDefault="00AF7015" w:rsidP="0020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gridSpan w:val="2"/>
          </w:tcPr>
          <w:p w:rsidR="007402AD" w:rsidRPr="00F10631" w:rsidRDefault="00AF7015" w:rsidP="0020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</w:tcPr>
          <w:p w:rsidR="007402AD" w:rsidRPr="007402AD" w:rsidRDefault="007402AD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:rsidR="00B0027F" w:rsidRPr="007402AD" w:rsidRDefault="00B0027F" w:rsidP="00F577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и подростков посёлка об уголовной, административной ответственности за общественно опасные деяния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7402AD" w:rsidP="00DF2BB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0027F" w:rsidRPr="007402AD" w:rsidRDefault="00B0027F" w:rsidP="000863D7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Июнь-сентябрь 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05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0027F" w:rsidRPr="007402AD" w:rsidRDefault="00B0027F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Выявление малообеспеченных, многодетных семей, выявление «трудных подростков»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7402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0027F" w:rsidRPr="007402AD" w:rsidRDefault="00B0027F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профилактике правонарушений на информационных стендах муниципального образования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DF2BB2" w:rsidP="00DF2BB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0027F" w:rsidRPr="007402AD" w:rsidRDefault="00B0027F" w:rsidP="00D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Обнародование на официальном </w:t>
            </w:r>
            <w:r w:rsidR="00DF2BB2" w:rsidRPr="007402A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айте муниципального образования информации, касающейся  профилактике правонарушений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DF2BB2" w:rsidP="00DF2BB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0027F" w:rsidRPr="007402AD" w:rsidRDefault="00B0027F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информации о профилактике правонарушений в периодическом печатном издании </w:t>
            </w:r>
            <w:proofErr w:type="spellStart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Вестник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7402AD" w:rsidP="00DF2BB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0027F" w:rsidRPr="007402AD" w:rsidRDefault="00B0027F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 жителями муниципального образования по вопросам установки в жилых домах систем видеонаблюдения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DF2BB2" w:rsidP="00DF2BB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038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B0027F" w:rsidRPr="007402AD" w:rsidRDefault="00B0027F" w:rsidP="001A4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Проведение бесед с жителями посёлка о недопустимости совершения правонарушений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DF2BB2" w:rsidP="00DF2BB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0027F" w:rsidRPr="007402AD" w:rsidRDefault="00B0027F" w:rsidP="00AF5D1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841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0027F" w:rsidRPr="007402AD" w:rsidRDefault="00B0027F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заседаниях Коллегии администрации Пушкинского района Санкт-Петербурга по вопросам профилактики правонарушений, обеспечению общественной безопасности и мерах по укреплению правопорядка на территории муниципального образования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7402A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района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0027F" w:rsidRPr="007402AD" w:rsidRDefault="00B0027F" w:rsidP="00F577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Координационного Совета по профилактике правонарушений в Пушкинском районе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B976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26525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0027F" w:rsidRDefault="00B0027F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Экспертного совета по обеспечению </w:t>
            </w:r>
            <w:proofErr w:type="gramStart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взаимодействия субъектов системы профилактики безнадзорности</w:t>
            </w:r>
            <w:proofErr w:type="gramEnd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и правонарушений несовершеннолетних в Пушкинском районе</w:t>
            </w:r>
          </w:p>
          <w:p w:rsidR="001E53A9" w:rsidRDefault="001E53A9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Default="001E53A9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B9761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1693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0027F" w:rsidRDefault="00B0027F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Участие в работе Комиссии по делам несовершеннолетних и защите их прав</w:t>
            </w:r>
          </w:p>
          <w:p w:rsidR="001E53A9" w:rsidRDefault="001E53A9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DF2BB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0027F" w:rsidRPr="007402AD" w:rsidRDefault="00DF2BB2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DF2BB2" w:rsidP="00DF2B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</w:tcPr>
          <w:p w:rsidR="00B0027F" w:rsidRDefault="00B0027F" w:rsidP="00F57787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eastAsia="NewtonC-Bold" w:hAnsi="Times New Roman" w:cs="Times New Roman"/>
                <w:sz w:val="20"/>
                <w:szCs w:val="20"/>
              </w:rPr>
              <w:t>Взаимодействие с органами государственной власти  Санкт-Петербурга, правоохранительными органами, прокуратурой и иными органами и организациями по вопросам профилактики правонарушений на территории муниципального образования</w:t>
            </w:r>
          </w:p>
          <w:p w:rsidR="001E53A9" w:rsidRPr="007402AD" w:rsidRDefault="001E53A9" w:rsidP="00F57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4C7FD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B0027F" w:rsidRPr="007402AD" w:rsidRDefault="00B0027F" w:rsidP="00AF5D1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027F" w:rsidRPr="007402AD" w:rsidRDefault="004C7FDB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4C7FDB" w:rsidP="004C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0027F" w:rsidRDefault="00B0027F" w:rsidP="00834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Рассмотрение в пределах предоставленной компетенции обращений граждан по вопросам профилактики правонарушений, поступающих в органы местного самоуправления поселок Тярлево по телефону, в письменной форме и по сети Интернет</w:t>
            </w:r>
          </w:p>
          <w:p w:rsidR="001E53A9" w:rsidRDefault="001E53A9" w:rsidP="00834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Default="001E53A9" w:rsidP="00834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Default="001E53A9" w:rsidP="00834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834221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4C7F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0027F" w:rsidRPr="007402AD" w:rsidRDefault="004C7FDB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4C7FDB" w:rsidP="004C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1E53A9" w:rsidRDefault="00B0027F" w:rsidP="001E53A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Регистрация всех сигналов о нарушении прав детей на территории МО, в</w:t>
            </w:r>
            <w:r w:rsidR="00D11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2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том числе контроль и выявление  фактов жестокого обращения  с детьми;  составление первичного акта обследования материальных и жилищно-бытовых условий семьи в установленные законом сроки</w:t>
            </w:r>
          </w:p>
          <w:p w:rsidR="001E53A9" w:rsidRDefault="001E53A9" w:rsidP="001E53A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E53A9" w:rsidRDefault="001E53A9" w:rsidP="001E53A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E53A9" w:rsidRDefault="001E53A9" w:rsidP="001E53A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E53A9" w:rsidRDefault="001E53A9" w:rsidP="001E53A9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E53A9" w:rsidRPr="007402AD" w:rsidRDefault="001E53A9" w:rsidP="001E5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4C7F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0027F" w:rsidRPr="007402AD" w:rsidRDefault="004C7FDB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4C7FDB" w:rsidP="004C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0027F" w:rsidRPr="007402AD" w:rsidTr="007402AD">
        <w:trPr>
          <w:trHeight w:val="2380"/>
        </w:trPr>
        <w:tc>
          <w:tcPr>
            <w:tcW w:w="568" w:type="dxa"/>
          </w:tcPr>
          <w:p w:rsidR="00B0027F" w:rsidRPr="007402AD" w:rsidRDefault="00B0027F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</w:tcPr>
          <w:p w:rsidR="00B0027F" w:rsidRPr="007402AD" w:rsidRDefault="00B0027F" w:rsidP="00834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Направление информации о неблагополучных семьях проживающих на территории МО в СПБ ГУ ЦСПСИД «АИСТ» (Центр социальной помощи семье и детям «АИСТ» для проведения индивидуальной профилактической работы с семьей)</w:t>
            </w:r>
          </w:p>
        </w:tc>
        <w:tc>
          <w:tcPr>
            <w:tcW w:w="993" w:type="dxa"/>
          </w:tcPr>
          <w:p w:rsidR="00B0027F" w:rsidRPr="007402AD" w:rsidRDefault="00B9410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B0027F" w:rsidRPr="007402AD" w:rsidRDefault="00B97619" w:rsidP="004C7FD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B0027F" w:rsidRPr="007402AD" w:rsidRDefault="004C7FDB" w:rsidP="001051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B0027F" w:rsidRPr="007402AD" w:rsidRDefault="004C7FDB" w:rsidP="004C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0027F" w:rsidRPr="007402AD" w:rsidRDefault="00B0027F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66E05" w:rsidRPr="007402AD" w:rsidTr="00AC4F51">
        <w:trPr>
          <w:trHeight w:val="2380"/>
        </w:trPr>
        <w:tc>
          <w:tcPr>
            <w:tcW w:w="568" w:type="dxa"/>
          </w:tcPr>
          <w:p w:rsidR="00B66E05" w:rsidRPr="00836BF6" w:rsidRDefault="00B66E05" w:rsidP="00AF2B6C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B66E05" w:rsidRPr="00836BF6" w:rsidRDefault="00B66E05" w:rsidP="00AF2B6C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B66E05" w:rsidRPr="00836BF6" w:rsidRDefault="00B66E05" w:rsidP="00AF2B6C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66E05" w:rsidRPr="00B969AE" w:rsidRDefault="00B66E05" w:rsidP="00AF2B6C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B66E05" w:rsidRPr="00B969AE" w:rsidRDefault="00B66E05" w:rsidP="00AF2B6C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B66E05" w:rsidRPr="00F548CB" w:rsidRDefault="00B66E05" w:rsidP="00AF2B6C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548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134" w:type="dxa"/>
            <w:gridSpan w:val="2"/>
          </w:tcPr>
          <w:p w:rsidR="00B66E05" w:rsidRPr="00F548CB" w:rsidRDefault="00AF7015" w:rsidP="002073D2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13,2</w:t>
            </w:r>
          </w:p>
        </w:tc>
        <w:tc>
          <w:tcPr>
            <w:tcW w:w="1701" w:type="dxa"/>
          </w:tcPr>
          <w:p w:rsidR="00B66E05" w:rsidRPr="00F548CB" w:rsidRDefault="00B66E05" w:rsidP="00AF2B6C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43363D" w:rsidRPr="007402AD" w:rsidRDefault="0043363D" w:rsidP="00343513">
      <w:pPr>
        <w:pStyle w:val="a5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B0027F" w:rsidRPr="007402AD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0F5B" w:rsidRDefault="00DF0F5B" w:rsidP="00DF0F5B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2B6C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Программы, в 202</w:t>
      </w:r>
      <w:r w:rsidR="00F61074">
        <w:rPr>
          <w:rFonts w:ascii="Times New Roman" w:hAnsi="Times New Roman"/>
          <w:sz w:val="24"/>
          <w:szCs w:val="24"/>
        </w:rPr>
        <w:t>6</w:t>
      </w:r>
      <w:r w:rsidRPr="00AF2B6C">
        <w:rPr>
          <w:rFonts w:ascii="Times New Roman" w:hAnsi="Times New Roman"/>
          <w:sz w:val="24"/>
          <w:szCs w:val="24"/>
        </w:rPr>
        <w:t xml:space="preserve"> году </w:t>
      </w:r>
      <w:r w:rsidRPr="002073D2">
        <w:rPr>
          <w:rFonts w:ascii="Times New Roman" w:hAnsi="Times New Roman"/>
          <w:sz w:val="24"/>
          <w:szCs w:val="24"/>
        </w:rPr>
        <w:t xml:space="preserve">составит  </w:t>
      </w:r>
      <w:r w:rsidR="00AF7015">
        <w:rPr>
          <w:rFonts w:ascii="Times New Roman" w:hAnsi="Times New Roman" w:cs="Times New Roman"/>
          <w:b/>
          <w:sz w:val="24"/>
          <w:szCs w:val="24"/>
        </w:rPr>
        <w:t>14,5</w:t>
      </w:r>
      <w:r w:rsidR="00AF2B6C" w:rsidRPr="00F10631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F10631">
        <w:rPr>
          <w:rFonts w:ascii="Times New Roman" w:hAnsi="Times New Roman"/>
          <w:sz w:val="24"/>
          <w:szCs w:val="24"/>
        </w:rPr>
        <w:t>.</w:t>
      </w:r>
    </w:p>
    <w:p w:rsidR="001E53A9" w:rsidRPr="00B97619" w:rsidRDefault="001E53A9" w:rsidP="00DF0F5B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F0F5B" w:rsidRDefault="00DF0F5B" w:rsidP="00DF0F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F5B" w:rsidRPr="00DF0F5B" w:rsidRDefault="00DF0F5B" w:rsidP="00DF0F5B">
      <w:pPr>
        <w:contextualSpacing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F0F5B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 на 20</w:t>
      </w:r>
      <w:r w:rsidR="00317927">
        <w:rPr>
          <w:rFonts w:ascii="Times New Roman" w:hAnsi="Times New Roman" w:cs="Times New Roman"/>
          <w:b/>
          <w:sz w:val="24"/>
          <w:szCs w:val="24"/>
        </w:rPr>
        <w:t>2</w:t>
      </w:r>
      <w:r w:rsidR="00F61074">
        <w:rPr>
          <w:rFonts w:ascii="Times New Roman" w:hAnsi="Times New Roman" w:cs="Times New Roman"/>
          <w:b/>
          <w:sz w:val="24"/>
          <w:szCs w:val="24"/>
        </w:rPr>
        <w:t>6</w:t>
      </w:r>
      <w:r w:rsidRPr="00DF0F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0F5B" w:rsidRPr="00B97619" w:rsidRDefault="00DF0F5B" w:rsidP="00DF0F5B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126"/>
        <w:gridCol w:w="993"/>
        <w:gridCol w:w="992"/>
        <w:gridCol w:w="1701"/>
        <w:gridCol w:w="1134"/>
        <w:gridCol w:w="142"/>
        <w:gridCol w:w="992"/>
        <w:gridCol w:w="1701"/>
      </w:tblGrid>
      <w:tr w:rsidR="00DF0F5B" w:rsidRPr="00B97619" w:rsidTr="00DF0F5B">
        <w:trPr>
          <w:trHeight w:val="310"/>
        </w:trPr>
        <w:tc>
          <w:tcPr>
            <w:tcW w:w="568" w:type="dxa"/>
            <w:vMerge w:val="restart"/>
          </w:tcPr>
          <w:p w:rsidR="00DF0F5B" w:rsidRPr="00B97619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DF0F5B" w:rsidRPr="00B97619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993" w:type="dxa"/>
            <w:vMerge w:val="restart"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DF0F5B" w:rsidRPr="00B97619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vMerge w:val="restart"/>
          </w:tcPr>
          <w:p w:rsidR="00DF0F5B" w:rsidRPr="00B97619" w:rsidRDefault="00DF0F5B" w:rsidP="00F6107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F610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268" w:type="dxa"/>
            <w:gridSpan w:val="3"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701" w:type="dxa"/>
            <w:vMerge w:val="restart"/>
          </w:tcPr>
          <w:p w:rsidR="00DF0F5B" w:rsidRPr="00B97619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F0F5B" w:rsidRPr="007402AD" w:rsidTr="00DF0F5B">
        <w:trPr>
          <w:trHeight w:val="310"/>
        </w:trPr>
        <w:tc>
          <w:tcPr>
            <w:tcW w:w="568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F0F5B" w:rsidRPr="00B97619" w:rsidRDefault="00DF0F5B" w:rsidP="006814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701" w:type="dxa"/>
            <w:vMerge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F5B" w:rsidRPr="007402AD" w:rsidTr="00DF0F5B">
        <w:trPr>
          <w:trHeight w:val="2226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Объезды посёлка, с целью выявления безнадзорности и правонарушений среди жителей МО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AF2B6C" w:rsidRPr="007402AD" w:rsidTr="00DF0F5B">
        <w:trPr>
          <w:trHeight w:val="1820"/>
        </w:trPr>
        <w:tc>
          <w:tcPr>
            <w:tcW w:w="568" w:type="dxa"/>
          </w:tcPr>
          <w:p w:rsidR="00AF2B6C" w:rsidRPr="007402AD" w:rsidRDefault="00AF2B6C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AF2B6C" w:rsidRPr="007402AD" w:rsidRDefault="00AF2B6C" w:rsidP="0075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распространение </w:t>
            </w:r>
            <w:r w:rsidR="00752C84">
              <w:rPr>
                <w:rFonts w:ascii="Times New Roman" w:hAnsi="Times New Roman" w:cs="Times New Roman"/>
                <w:sz w:val="20"/>
                <w:szCs w:val="20"/>
              </w:rPr>
              <w:t>печатной продукции</w:t>
            </w: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правонарушений</w:t>
            </w:r>
          </w:p>
        </w:tc>
        <w:tc>
          <w:tcPr>
            <w:tcW w:w="993" w:type="dxa"/>
          </w:tcPr>
          <w:p w:rsidR="00AF2B6C" w:rsidRPr="007402AD" w:rsidRDefault="00AF2B6C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AF2B6C" w:rsidRPr="00B97619" w:rsidRDefault="00F10631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AF2B6C" w:rsidRPr="00F10631" w:rsidRDefault="00AF2B6C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1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1134" w:type="dxa"/>
          </w:tcPr>
          <w:p w:rsidR="00AF2B6C" w:rsidRPr="00F10631" w:rsidRDefault="00AF7015" w:rsidP="00C2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263,64</w:t>
            </w:r>
          </w:p>
        </w:tc>
        <w:tc>
          <w:tcPr>
            <w:tcW w:w="1134" w:type="dxa"/>
            <w:gridSpan w:val="2"/>
          </w:tcPr>
          <w:p w:rsidR="00AF2B6C" w:rsidRPr="00F10631" w:rsidRDefault="00AF7015" w:rsidP="00207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701" w:type="dxa"/>
          </w:tcPr>
          <w:p w:rsidR="00AF2B6C" w:rsidRPr="007402AD" w:rsidRDefault="00AF2B6C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и подростков посёлка об уголовной, административной ответственности за общественно опасные деяния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Июнь-сентябрь 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05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Выявление малообеспеченных, многодетных семей, выявление «трудных подростков»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профилактике правонарушений на информационных стендах муниципального образования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Обнародование на официальном сайте муниципального образования информации, касающейся  профилактике правонарушений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информации о профилактике правонарушений в периодическом печатном издании </w:t>
            </w:r>
            <w:proofErr w:type="spellStart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Вестник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 жителями муниципального образования по вопросам установки в жилых домах систем видеонаблюдения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038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Проведение бесед с жителями посёлка о недопустимости совершения правонарушений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841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заседаниях Коллегии администрации Пушкинского района Санкт-Петербурга по вопросам профилактики правонарушений, обеспечению общественной безопасности и мерах по укреплению правопорядка на территории муниципального образования</w:t>
            </w:r>
          </w:p>
          <w:p w:rsidR="001E53A9" w:rsidRDefault="001E53A9" w:rsidP="00DF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района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Координационного Совета по профилактике правонарушений в Пушкинском районе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Экспертного совета по обеспечению </w:t>
            </w:r>
            <w:proofErr w:type="gramStart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взаимодействия субъектов системы профилактики безнадзорности</w:t>
            </w:r>
            <w:proofErr w:type="gramEnd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и правонарушений несовершеннолетних в Пушкинском районе</w:t>
            </w: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1693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eastAsia="NewtonC-Bold" w:hAnsi="Times New Roman" w:cs="Times New Roman"/>
                <w:sz w:val="20"/>
                <w:szCs w:val="20"/>
              </w:rPr>
              <w:t>Взаимодействие с органами государственной власти  Санкт-Петербурга, правоохранительными органами, прокуратурой и иными органами и организациями по вопросам профилактики правонарушений на территории муниципального образования</w:t>
            </w:r>
          </w:p>
          <w:p w:rsidR="001E53A9" w:rsidRDefault="001E53A9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Рассмотрение в пределах предоставленной компетенции обращений граждан по вопросам профилактики правонарушений, поступающих в органы местного самоуправления поселок Тярлево по телефону, в письменной форме и по сети Интернет</w:t>
            </w: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Регистрация всех сигналов о нарушении прав детей на территории МО, в</w:t>
            </w:r>
            <w:r w:rsidR="00D11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2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том числе контроль и выявление  фактов жестокого обращения  с детьми;  составление первичного акта обследования материальных и жилищно-бытовых условий семьи в установленные законом сроки</w:t>
            </w:r>
          </w:p>
          <w:p w:rsidR="001E53A9" w:rsidRDefault="001E53A9" w:rsidP="00DF0F5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информации о неблагополучных семьях проживающих на территории МО в </w:t>
            </w:r>
            <w:proofErr w:type="gramStart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СПБ ГУ</w:t>
            </w:r>
            <w:proofErr w:type="gramEnd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ЦСПСИД «АИСТ» (Центр социальной помощи семье и детям «АИСТ» для проведения индивидуальной профилактической работы с семьей)</w:t>
            </w: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B66E05" w:rsidRPr="007402AD" w:rsidTr="00DF0F5B">
        <w:trPr>
          <w:trHeight w:val="2380"/>
        </w:trPr>
        <w:tc>
          <w:tcPr>
            <w:tcW w:w="568" w:type="dxa"/>
          </w:tcPr>
          <w:p w:rsidR="00B66E05" w:rsidRPr="00836BF6" w:rsidRDefault="00B66E05" w:rsidP="00AC4F51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B66E05" w:rsidRPr="00836BF6" w:rsidRDefault="00B66E05" w:rsidP="00AC4F5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B66E05" w:rsidRPr="00836BF6" w:rsidRDefault="00B66E05" w:rsidP="00AC4F5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66E05" w:rsidRPr="00B969AE" w:rsidRDefault="00B66E05" w:rsidP="00AC4F5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B66E05" w:rsidRPr="00B969AE" w:rsidRDefault="00B66E05" w:rsidP="00AC4F51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:rsidR="00B66E05" w:rsidRPr="00F548CB" w:rsidRDefault="00B66E05" w:rsidP="00AC4F5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548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701" w:type="dxa"/>
          </w:tcPr>
          <w:p w:rsidR="00B66E05" w:rsidRPr="00F548CB" w:rsidRDefault="00AF7015" w:rsidP="002073D2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14,5</w:t>
            </w:r>
          </w:p>
        </w:tc>
      </w:tr>
    </w:tbl>
    <w:p w:rsidR="00DF0F5B" w:rsidRPr="007402AD" w:rsidRDefault="00DF0F5B" w:rsidP="00DF0F5B">
      <w:pPr>
        <w:pStyle w:val="a5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DF0F5B" w:rsidRDefault="00DF0F5B" w:rsidP="00DF0F5B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</w:t>
      </w:r>
      <w:r w:rsidRPr="002073D2">
        <w:rPr>
          <w:rFonts w:ascii="Times New Roman" w:hAnsi="Times New Roman"/>
          <w:sz w:val="24"/>
          <w:szCs w:val="24"/>
        </w:rPr>
        <w:t>обеспечение, необходимое для реализации мероприятий Программы, в 202</w:t>
      </w:r>
      <w:r w:rsidR="00F61074">
        <w:rPr>
          <w:rFonts w:ascii="Times New Roman" w:hAnsi="Times New Roman"/>
          <w:sz w:val="24"/>
          <w:szCs w:val="24"/>
        </w:rPr>
        <w:t>7</w:t>
      </w:r>
      <w:r w:rsidRPr="002073D2">
        <w:rPr>
          <w:rFonts w:ascii="Times New Roman" w:hAnsi="Times New Roman"/>
          <w:sz w:val="24"/>
          <w:szCs w:val="24"/>
        </w:rPr>
        <w:t xml:space="preserve"> году </w:t>
      </w:r>
      <w:r w:rsidRPr="00F10631">
        <w:rPr>
          <w:rFonts w:ascii="Times New Roman" w:hAnsi="Times New Roman"/>
          <w:sz w:val="24"/>
          <w:szCs w:val="24"/>
        </w:rPr>
        <w:t xml:space="preserve">составит  </w:t>
      </w:r>
      <w:r w:rsidR="00F10631" w:rsidRPr="00F10631">
        <w:rPr>
          <w:rFonts w:ascii="Times New Roman" w:hAnsi="Times New Roman" w:cs="Times New Roman"/>
          <w:b/>
          <w:sz w:val="24"/>
          <w:szCs w:val="24"/>
        </w:rPr>
        <w:t>1</w:t>
      </w:r>
      <w:r w:rsidR="00AF7015">
        <w:rPr>
          <w:rFonts w:ascii="Times New Roman" w:hAnsi="Times New Roman" w:cs="Times New Roman"/>
          <w:b/>
          <w:sz w:val="24"/>
          <w:szCs w:val="24"/>
        </w:rPr>
        <w:t>6</w:t>
      </w:r>
      <w:r w:rsidR="00F10631" w:rsidRPr="00F10631">
        <w:rPr>
          <w:rFonts w:ascii="Times New Roman" w:hAnsi="Times New Roman" w:cs="Times New Roman"/>
          <w:b/>
          <w:sz w:val="24"/>
          <w:szCs w:val="24"/>
        </w:rPr>
        <w:t>,0</w:t>
      </w:r>
      <w:r w:rsidR="008F5B57" w:rsidRPr="00F10631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8F5B57" w:rsidRPr="00F1063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8F5B57" w:rsidRPr="00F10631">
        <w:rPr>
          <w:rFonts w:ascii="Times New Roman" w:hAnsi="Times New Roman" w:cs="Times New Roman"/>
          <w:b/>
          <w:sz w:val="24"/>
          <w:szCs w:val="24"/>
        </w:rPr>
        <w:t>уб.</w:t>
      </w:r>
    </w:p>
    <w:p w:rsidR="001E53A9" w:rsidRPr="00B97619" w:rsidRDefault="001E53A9" w:rsidP="00DF0F5B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F0F5B" w:rsidRDefault="00DF0F5B" w:rsidP="00DF0F5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F5B" w:rsidRPr="00DF0F5B" w:rsidRDefault="00DF0F5B" w:rsidP="00DF0F5B">
      <w:pPr>
        <w:contextualSpacing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DF0F5B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 на 202</w:t>
      </w:r>
      <w:r w:rsidR="00F61074">
        <w:rPr>
          <w:rFonts w:ascii="Times New Roman" w:hAnsi="Times New Roman" w:cs="Times New Roman"/>
          <w:b/>
          <w:sz w:val="24"/>
          <w:szCs w:val="24"/>
        </w:rPr>
        <w:t>7</w:t>
      </w:r>
      <w:r w:rsidRPr="00DF0F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0F5B" w:rsidRPr="00B97619" w:rsidRDefault="00DF0F5B" w:rsidP="00DF0F5B">
      <w:pPr>
        <w:pStyle w:val="a5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126"/>
        <w:gridCol w:w="993"/>
        <w:gridCol w:w="992"/>
        <w:gridCol w:w="1701"/>
        <w:gridCol w:w="1134"/>
        <w:gridCol w:w="142"/>
        <w:gridCol w:w="992"/>
        <w:gridCol w:w="1701"/>
      </w:tblGrid>
      <w:tr w:rsidR="00DF0F5B" w:rsidRPr="00B97619" w:rsidTr="00DF0F5B">
        <w:trPr>
          <w:trHeight w:val="310"/>
        </w:trPr>
        <w:tc>
          <w:tcPr>
            <w:tcW w:w="568" w:type="dxa"/>
            <w:vMerge w:val="restart"/>
          </w:tcPr>
          <w:p w:rsidR="00DF0F5B" w:rsidRPr="00B97619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DF0F5B" w:rsidRPr="00B97619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993" w:type="dxa"/>
            <w:vMerge w:val="restart"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DF0F5B" w:rsidRPr="00B97619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vMerge w:val="restart"/>
          </w:tcPr>
          <w:p w:rsidR="00DF0F5B" w:rsidRPr="00B97619" w:rsidRDefault="00DF0F5B" w:rsidP="00F61074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Срок исполнения в 202</w:t>
            </w:r>
            <w:r w:rsidR="00F610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268" w:type="dxa"/>
            <w:gridSpan w:val="3"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1701" w:type="dxa"/>
            <w:vMerge w:val="restart"/>
          </w:tcPr>
          <w:p w:rsidR="00DF0F5B" w:rsidRPr="00B97619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DF0F5B" w:rsidRPr="007402AD" w:rsidTr="00DF0F5B">
        <w:trPr>
          <w:trHeight w:val="310"/>
        </w:trPr>
        <w:tc>
          <w:tcPr>
            <w:tcW w:w="568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F0F5B" w:rsidRPr="00B97619" w:rsidRDefault="00DF0F5B" w:rsidP="0068141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</w:tcPr>
          <w:p w:rsidR="00DF0F5B" w:rsidRPr="00B97619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701" w:type="dxa"/>
            <w:vMerge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F5B" w:rsidRPr="007402AD" w:rsidTr="00DF0F5B">
        <w:trPr>
          <w:trHeight w:val="2226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Объезды посёлка, с целью выявления безнадзорности и правонарушений среди жителей МО</w:t>
            </w:r>
          </w:p>
        </w:tc>
        <w:tc>
          <w:tcPr>
            <w:tcW w:w="993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8F5B57" w:rsidRPr="007402AD" w:rsidTr="00DF0F5B">
        <w:trPr>
          <w:trHeight w:val="1820"/>
        </w:trPr>
        <w:tc>
          <w:tcPr>
            <w:tcW w:w="568" w:type="dxa"/>
          </w:tcPr>
          <w:p w:rsidR="008F5B57" w:rsidRPr="007402AD" w:rsidRDefault="008F5B57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8F5B57" w:rsidRPr="007402AD" w:rsidRDefault="008F5B57" w:rsidP="00752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распространение </w:t>
            </w:r>
            <w:r w:rsidR="00752C84">
              <w:rPr>
                <w:rFonts w:ascii="Times New Roman" w:hAnsi="Times New Roman" w:cs="Times New Roman"/>
                <w:sz w:val="20"/>
                <w:szCs w:val="20"/>
              </w:rPr>
              <w:t>печатной продукции</w:t>
            </w: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правонарушений</w:t>
            </w:r>
          </w:p>
        </w:tc>
        <w:tc>
          <w:tcPr>
            <w:tcW w:w="993" w:type="dxa"/>
          </w:tcPr>
          <w:p w:rsidR="008F5B57" w:rsidRPr="007402AD" w:rsidRDefault="008F5B57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8F5B57" w:rsidRPr="00B97619" w:rsidRDefault="00F10631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8F5B57" w:rsidRPr="00F10631" w:rsidRDefault="008F5B57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631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1134" w:type="dxa"/>
          </w:tcPr>
          <w:p w:rsidR="008F5B57" w:rsidRPr="00F10631" w:rsidRDefault="00AF7015" w:rsidP="00C2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290,90</w:t>
            </w:r>
          </w:p>
        </w:tc>
        <w:tc>
          <w:tcPr>
            <w:tcW w:w="1134" w:type="dxa"/>
            <w:gridSpan w:val="2"/>
          </w:tcPr>
          <w:p w:rsidR="008F5B57" w:rsidRPr="00F10631" w:rsidRDefault="00AF7015" w:rsidP="00AC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701" w:type="dxa"/>
          </w:tcPr>
          <w:p w:rsidR="008F5B57" w:rsidRPr="002073D2" w:rsidRDefault="008F5B57" w:rsidP="005750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3D2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Информирование жителей и подростков посёлка об уголовной, административной ответственности за общественно опасные деяния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Июнь-сентябрь 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1B3D8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F0F5B" w:rsidRPr="007402AD" w:rsidTr="00DF0F5B">
        <w:trPr>
          <w:trHeight w:val="205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Выявление малообеспеченных, многодетных семей, выявление «трудных подростков»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профилактике правонарушений на информационных стендах муниципального образования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Обнародование на официальном сайте муниципального образования информации, касающейся  профилактике правонарушений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информации о профилактике правонарушений в периодическом печатном издании </w:t>
            </w:r>
            <w:proofErr w:type="spellStart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Тярлевский</w:t>
            </w:r>
            <w:proofErr w:type="spellEnd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Вестник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 жителями муниципального образования по вопросам установки в жилых домах систем видеонаблюдения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038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Проведение бесед с жителями посёлка о недопустимости совершения правонарушений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841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заседаниях Коллегии администрации Пушкинского района Санкт-Петербурга по вопросам профилактики правонарушений, обеспечению общественной безопасности и мерах по укреплению правопорядка на территории муниципального образования</w:t>
            </w:r>
          </w:p>
          <w:p w:rsidR="001E53A9" w:rsidRDefault="001E53A9" w:rsidP="00DF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района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Координационного Совета по профилактике правонарушений в Пушкинском районе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Экспертного совета по обеспечению </w:t>
            </w:r>
            <w:proofErr w:type="gramStart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взаимодействия субъектов системы профилактики безнадзорности</w:t>
            </w:r>
            <w:proofErr w:type="gramEnd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и правонарушений несовершеннолетних в Пушкинском районе</w:t>
            </w: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1693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DF0F5B" w:rsidRPr="007402AD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eastAsia="NewtonC-Bold" w:hAnsi="Times New Roman" w:cs="Times New Roman"/>
                <w:sz w:val="20"/>
                <w:szCs w:val="20"/>
              </w:rPr>
              <w:t>Взаимодействие с органами государственной власти  Санкт-Петербурга, правоохранительными органами, прокуратурой и иными органами и организациями по вопросам профилактики правонарушений на территории муниципального образования</w:t>
            </w:r>
          </w:p>
          <w:p w:rsidR="001E53A9" w:rsidRDefault="001E53A9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Рассмотрение в пределах предоставленной компетенции обращений граждан по вопросам профилактики правонарушений, поступающих в органы местного самоуправления поселок Тярлево по телефону, в письменной форме и по сети Интернет</w:t>
            </w: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eastAsia="NewtonC-Bold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Регистрация всех сигналов о нарушении прав детей на территории МО, в</w:t>
            </w:r>
            <w:r w:rsidR="00D11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2A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том числе контроль и выявление  фактов жестокого обращения  с детьми;  составление первичного акта обследования материальных и жилищно-бытовых условий семьи в установленные законом сроки</w:t>
            </w:r>
          </w:p>
          <w:p w:rsidR="001E53A9" w:rsidRDefault="001E53A9" w:rsidP="00DF0F5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E53A9" w:rsidRDefault="001E53A9" w:rsidP="00DF0F5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DF0F5B" w:rsidRPr="007402AD" w:rsidTr="00DF0F5B">
        <w:trPr>
          <w:trHeight w:val="2380"/>
        </w:trPr>
        <w:tc>
          <w:tcPr>
            <w:tcW w:w="568" w:type="dxa"/>
          </w:tcPr>
          <w:p w:rsidR="00DF0F5B" w:rsidRPr="007402AD" w:rsidRDefault="00DF0F5B" w:rsidP="00DF0F5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</w:tcPr>
          <w:p w:rsidR="00DF0F5B" w:rsidRDefault="00DF0F5B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информации о неблагополучных семьях проживающих на территории МО в </w:t>
            </w:r>
            <w:proofErr w:type="gramStart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СПБ ГУ</w:t>
            </w:r>
            <w:proofErr w:type="gramEnd"/>
            <w:r w:rsidRPr="007402AD">
              <w:rPr>
                <w:rFonts w:ascii="Times New Roman" w:hAnsi="Times New Roman" w:cs="Times New Roman"/>
                <w:sz w:val="20"/>
                <w:szCs w:val="20"/>
              </w:rPr>
              <w:t xml:space="preserve"> ЦСПСИД «АИСТ» (Центр социальной помощи семье и детям «АИСТ» для проведения индивидуальной профилактической работы с семьей)</w:t>
            </w:r>
          </w:p>
          <w:p w:rsidR="001E53A9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A9" w:rsidRPr="007402AD" w:rsidRDefault="001E53A9" w:rsidP="00DF0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0F5B" w:rsidRPr="007402AD" w:rsidRDefault="00DF0F5B" w:rsidP="001A4CE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DF0F5B" w:rsidRPr="007402AD" w:rsidRDefault="00DF0F5B" w:rsidP="00DF0F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02AD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DF0F5B" w:rsidRPr="007402AD" w:rsidRDefault="00DF0F5B" w:rsidP="00DF0F5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2AD">
              <w:rPr>
                <w:rFonts w:ascii="Times New Roman" w:hAnsi="Times New Roman"/>
                <w:sz w:val="20"/>
                <w:szCs w:val="20"/>
              </w:rPr>
              <w:t xml:space="preserve">Глава местной администрации </w:t>
            </w:r>
          </w:p>
        </w:tc>
      </w:tr>
      <w:tr w:rsidR="00B66E05" w:rsidRPr="007402AD" w:rsidTr="00DF0F5B">
        <w:trPr>
          <w:trHeight w:val="2380"/>
        </w:trPr>
        <w:tc>
          <w:tcPr>
            <w:tcW w:w="568" w:type="dxa"/>
          </w:tcPr>
          <w:p w:rsidR="00B66E05" w:rsidRPr="00836BF6" w:rsidRDefault="00B66E05" w:rsidP="00AC4F51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B66E05" w:rsidRPr="00836BF6" w:rsidRDefault="00B66E05" w:rsidP="00AC4F5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B66E05" w:rsidRPr="00836BF6" w:rsidRDefault="00B66E05" w:rsidP="00AC4F5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66E05" w:rsidRPr="00B969AE" w:rsidRDefault="00B66E05" w:rsidP="00AC4F5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B66E05" w:rsidRPr="00B969AE" w:rsidRDefault="00B66E05" w:rsidP="00AC4F51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:rsidR="00B66E05" w:rsidRPr="00F548CB" w:rsidRDefault="00B66E05" w:rsidP="00AC4F5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548C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701" w:type="dxa"/>
          </w:tcPr>
          <w:p w:rsidR="00B66E05" w:rsidRPr="00F548CB" w:rsidRDefault="00F10631" w:rsidP="00AF7015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AF70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</w:t>
            </w:r>
          </w:p>
        </w:tc>
      </w:tr>
    </w:tbl>
    <w:p w:rsidR="00DF0F5B" w:rsidRPr="007402AD" w:rsidRDefault="00DF0F5B" w:rsidP="00DF0F5B">
      <w:pPr>
        <w:pStyle w:val="a5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B0027F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A9" w:rsidRDefault="001E53A9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3A9" w:rsidRDefault="001E53A9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Pr="00BF1DD2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06B5E" w:rsidRDefault="00BF1DD2" w:rsidP="001A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программы.</w:t>
      </w:r>
    </w:p>
    <w:p w:rsidR="001E53A9" w:rsidRDefault="001E53A9" w:rsidP="001A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53A9" w:rsidRDefault="001E53A9" w:rsidP="001A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53A9" w:rsidRDefault="001E53A9" w:rsidP="001A4C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265545" w:rsidRDefault="00DF2BB2" w:rsidP="001A4CE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824689" w:rsidRDefault="00DF2BB2" w:rsidP="00DF2BB2">
      <w:pPr>
        <w:pStyle w:val="af"/>
        <w:spacing w:before="0" w:beforeAutospacing="0" w:after="0" w:afterAutospacing="0" w:line="0" w:lineRule="atLeast"/>
        <w:jc w:val="center"/>
      </w:pPr>
      <w:r w:rsidRPr="00824689">
        <w:rPr>
          <w:rStyle w:val="af0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f0"/>
        </w:rPr>
        <w:t>V</w:t>
      </w:r>
      <w:r w:rsidRPr="00824689">
        <w:rPr>
          <w:rStyle w:val="af0"/>
          <w:lang w:val="en-US"/>
        </w:rPr>
        <w:t>I</w:t>
      </w:r>
      <w:r w:rsidRPr="00824689">
        <w:rPr>
          <w:rStyle w:val="af0"/>
        </w:rPr>
        <w:t>. Ожидаемые конечные результаты Программы</w:t>
      </w:r>
    </w:p>
    <w:p w:rsidR="00DF2BB2" w:rsidRDefault="00DF2BB2" w:rsidP="00DF2BB2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DF2BB2" w:rsidRPr="00B97619" w:rsidRDefault="00DF2BB2" w:rsidP="001A4CE4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619">
        <w:rPr>
          <w:rFonts w:ascii="Times New Roman" w:hAnsi="Times New Roman"/>
          <w:sz w:val="24"/>
          <w:szCs w:val="24"/>
        </w:rPr>
        <w:t>Ко</w:t>
      </w:r>
      <w:r w:rsidR="00B97619" w:rsidRPr="00B97619">
        <w:rPr>
          <w:rFonts w:ascii="Times New Roman" w:hAnsi="Times New Roman"/>
          <w:sz w:val="24"/>
          <w:szCs w:val="24"/>
        </w:rPr>
        <w:t>личество проведённых мероприятий: в соответствии с планом</w:t>
      </w:r>
      <w:r w:rsidRPr="00B97619">
        <w:rPr>
          <w:rFonts w:ascii="Times New Roman" w:hAnsi="Times New Roman"/>
          <w:sz w:val="24"/>
          <w:szCs w:val="24"/>
        </w:rPr>
        <w:t xml:space="preserve">, </w:t>
      </w:r>
      <w:r w:rsidR="007402AD" w:rsidRPr="00B97619">
        <w:rPr>
          <w:rFonts w:ascii="Times New Roman" w:hAnsi="Times New Roman"/>
          <w:sz w:val="24"/>
          <w:szCs w:val="24"/>
        </w:rPr>
        <w:t>к</w:t>
      </w:r>
      <w:r w:rsidRPr="00B97619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B97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2BB2" w:rsidRPr="00CE4015" w:rsidRDefault="00DF2BB2" w:rsidP="001A4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97619">
        <w:rPr>
          <w:rFonts w:ascii="Times New Roman" w:hAnsi="Times New Roman" w:cs="Times New Roman"/>
          <w:spacing w:val="3"/>
          <w:sz w:val="24"/>
          <w:szCs w:val="24"/>
        </w:rPr>
        <w:t xml:space="preserve">        Уменьшение</w:t>
      </w:r>
      <w:r w:rsidRPr="00CE4015">
        <w:rPr>
          <w:rFonts w:ascii="Times New Roman" w:hAnsi="Times New Roman" w:cs="Times New Roman"/>
          <w:spacing w:val="3"/>
          <w:sz w:val="24"/>
          <w:szCs w:val="24"/>
        </w:rPr>
        <w:t xml:space="preserve"> числа правонарушений на территории муниципального образования</w:t>
      </w:r>
      <w:r w:rsidRPr="00CE4015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DF2BB2" w:rsidRPr="00CE4015" w:rsidRDefault="00DF2BB2" w:rsidP="001A4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E4015">
        <w:rPr>
          <w:rFonts w:ascii="Times New Roman" w:hAnsi="Times New Roman" w:cs="Times New Roman"/>
          <w:spacing w:val="1"/>
          <w:sz w:val="24"/>
          <w:szCs w:val="24"/>
        </w:rPr>
        <w:t xml:space="preserve">повышение уровня информированности граждан по вопросам профилактики </w:t>
      </w:r>
      <w:r>
        <w:rPr>
          <w:rFonts w:ascii="Times New Roman" w:hAnsi="Times New Roman" w:cs="Times New Roman"/>
          <w:spacing w:val="1"/>
          <w:sz w:val="24"/>
          <w:szCs w:val="24"/>
        </w:rPr>
        <w:t>правонарушений среди населения;</w:t>
      </w:r>
      <w:r w:rsidRPr="00CE4015">
        <w:rPr>
          <w:rFonts w:ascii="Times New Roman" w:hAnsi="Times New Roman" w:cs="Times New Roman"/>
          <w:spacing w:val="1"/>
          <w:sz w:val="24"/>
          <w:szCs w:val="24"/>
        </w:rPr>
        <w:t xml:space="preserve"> повышение интереса общественных организаций к профилактике правонарушений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DF2BB2" w:rsidRDefault="00DF2BB2" w:rsidP="00DF2BB2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2BB2" w:rsidRDefault="00DF2BB2" w:rsidP="00DF2BB2">
      <w:pPr>
        <w:pStyle w:val="a4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2BB2" w:rsidRPr="00DF2BB2" w:rsidRDefault="00DF2BB2" w:rsidP="00DF2BB2">
      <w:pPr>
        <w:pStyle w:val="a4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BB2" w:rsidRDefault="00DF2BB2" w:rsidP="00DF2BB2">
      <w:pPr>
        <w:pStyle w:val="a4"/>
        <w:spacing w:line="0" w:lineRule="atLeast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DF2BB2">
        <w:rPr>
          <w:rStyle w:val="af0"/>
          <w:rFonts w:ascii="Times New Roman" w:hAnsi="Times New Roman" w:cs="Times New Roman"/>
          <w:sz w:val="24"/>
          <w:szCs w:val="24"/>
        </w:rPr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DF2BB2" w:rsidRPr="00DF2BB2" w:rsidRDefault="00DF2BB2" w:rsidP="00DF2BB2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2BB2" w:rsidRDefault="00DF2BB2" w:rsidP="00DF2BB2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2B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2BB2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1E53A9" w:rsidRPr="00DF2BB2" w:rsidRDefault="001E53A9" w:rsidP="00DF2BB2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BB2" w:rsidRDefault="00DF2BB2" w:rsidP="00DF2BB2">
      <w:pPr>
        <w:spacing w:line="0" w:lineRule="atLeast"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0"/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BB2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E72456" w:rsidRPr="00DF2BB2" w:rsidRDefault="00E72456" w:rsidP="00E72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в соответствии с </w:t>
      </w:r>
      <w:r w:rsidRPr="00AD4F16">
        <w:rPr>
          <w:rFonts w:ascii="Times New Roman" w:hAnsi="Times New Roman" w:cs="Times New Roman"/>
          <w:sz w:val="24"/>
          <w:szCs w:val="24"/>
        </w:rPr>
        <w:t xml:space="preserve">Постановлением главы местной </w:t>
      </w:r>
      <w:r w:rsidRPr="002073D2">
        <w:rPr>
          <w:rFonts w:ascii="Times New Roman" w:hAnsi="Times New Roman" w:cs="Times New Roman"/>
          <w:sz w:val="24"/>
          <w:szCs w:val="24"/>
        </w:rPr>
        <w:t xml:space="preserve">администрации от 14.09.2021 № 21 «Об утверждении Порядка разработки, реализации и оценки эффективности муниципальных программ местной администрации </w:t>
      </w:r>
      <w:r w:rsidR="00B66E05" w:rsidRPr="002073D2">
        <w:rPr>
          <w:rFonts w:ascii="Times New Roman" w:hAnsi="Times New Roman" w:cs="Times New Roman"/>
          <w:sz w:val="24"/>
          <w:szCs w:val="24"/>
        </w:rPr>
        <w:t>внутригородского</w:t>
      </w:r>
      <w:r w:rsidR="00B66E05">
        <w:rPr>
          <w:rFonts w:ascii="Times New Roman" w:hAnsi="Times New Roman" w:cs="Times New Roman"/>
          <w:sz w:val="24"/>
          <w:szCs w:val="24"/>
        </w:rPr>
        <w:t xml:space="preserve"> </w:t>
      </w:r>
      <w:r w:rsidRPr="00AD4F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Тярлево».</w:t>
      </w:r>
    </w:p>
    <w:p w:rsidR="00DF2BB2" w:rsidRDefault="00DF2BB2" w:rsidP="001A4C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63D" w:rsidRDefault="0043363D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3A9" w:rsidRDefault="001E53A9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3A9" w:rsidRDefault="001E53A9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E53A9" w:rsidSect="0076616D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80" w:rsidRDefault="00822480" w:rsidP="00052205">
      <w:pPr>
        <w:spacing w:after="0" w:line="240" w:lineRule="auto"/>
      </w:pPr>
      <w:r>
        <w:separator/>
      </w:r>
    </w:p>
  </w:endnote>
  <w:endnote w:type="continuationSeparator" w:id="0">
    <w:p w:rsidR="00822480" w:rsidRDefault="00822480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08" w:rsidRDefault="00443408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80" w:rsidRDefault="00822480" w:rsidP="00052205">
      <w:pPr>
        <w:spacing w:after="0" w:line="240" w:lineRule="auto"/>
      </w:pPr>
      <w:r>
        <w:separator/>
      </w:r>
    </w:p>
  </w:footnote>
  <w:footnote w:type="continuationSeparator" w:id="0">
    <w:p w:rsidR="00822480" w:rsidRDefault="00822480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B5E"/>
    <w:rsid w:val="00014569"/>
    <w:rsid w:val="00014798"/>
    <w:rsid w:val="000168A0"/>
    <w:rsid w:val="00020DB0"/>
    <w:rsid w:val="00026BD2"/>
    <w:rsid w:val="00036B63"/>
    <w:rsid w:val="0004256D"/>
    <w:rsid w:val="00044CEB"/>
    <w:rsid w:val="00052205"/>
    <w:rsid w:val="00072A41"/>
    <w:rsid w:val="000802BB"/>
    <w:rsid w:val="0008294F"/>
    <w:rsid w:val="00083EDF"/>
    <w:rsid w:val="000863D7"/>
    <w:rsid w:val="00094DCE"/>
    <w:rsid w:val="000A66BC"/>
    <w:rsid w:val="000B723B"/>
    <w:rsid w:val="000B7633"/>
    <w:rsid w:val="000C5B6B"/>
    <w:rsid w:val="000F5EC4"/>
    <w:rsid w:val="000F6807"/>
    <w:rsid w:val="000F6951"/>
    <w:rsid w:val="000F6BCE"/>
    <w:rsid w:val="00101E42"/>
    <w:rsid w:val="0010382B"/>
    <w:rsid w:val="001051F4"/>
    <w:rsid w:val="001105F3"/>
    <w:rsid w:val="00111725"/>
    <w:rsid w:val="001170CC"/>
    <w:rsid w:val="00122A25"/>
    <w:rsid w:val="00132358"/>
    <w:rsid w:val="00133920"/>
    <w:rsid w:val="00136CD6"/>
    <w:rsid w:val="00154332"/>
    <w:rsid w:val="001547C6"/>
    <w:rsid w:val="00160867"/>
    <w:rsid w:val="00165F92"/>
    <w:rsid w:val="001712B5"/>
    <w:rsid w:val="001739F7"/>
    <w:rsid w:val="001763C4"/>
    <w:rsid w:val="001769F5"/>
    <w:rsid w:val="001826CA"/>
    <w:rsid w:val="00190B42"/>
    <w:rsid w:val="00197D98"/>
    <w:rsid w:val="001A4CE4"/>
    <w:rsid w:val="001A5F48"/>
    <w:rsid w:val="001A6C3F"/>
    <w:rsid w:val="001A74E8"/>
    <w:rsid w:val="001B3D84"/>
    <w:rsid w:val="001C1097"/>
    <w:rsid w:val="001D2A70"/>
    <w:rsid w:val="001D6F79"/>
    <w:rsid w:val="001E1037"/>
    <w:rsid w:val="001E53A9"/>
    <w:rsid w:val="001F530C"/>
    <w:rsid w:val="001F57BF"/>
    <w:rsid w:val="002063B4"/>
    <w:rsid w:val="002073D2"/>
    <w:rsid w:val="00214FC0"/>
    <w:rsid w:val="002164D3"/>
    <w:rsid w:val="002242DD"/>
    <w:rsid w:val="00225EEF"/>
    <w:rsid w:val="00244BF1"/>
    <w:rsid w:val="00246200"/>
    <w:rsid w:val="00252F5F"/>
    <w:rsid w:val="002600EA"/>
    <w:rsid w:val="00261F49"/>
    <w:rsid w:val="00264D9C"/>
    <w:rsid w:val="0026525F"/>
    <w:rsid w:val="00265498"/>
    <w:rsid w:val="00265545"/>
    <w:rsid w:val="00275DE5"/>
    <w:rsid w:val="002814EA"/>
    <w:rsid w:val="002A01CA"/>
    <w:rsid w:val="002A286B"/>
    <w:rsid w:val="002C1CB3"/>
    <w:rsid w:val="002C37FE"/>
    <w:rsid w:val="002D60C9"/>
    <w:rsid w:val="002D684C"/>
    <w:rsid w:val="002F374A"/>
    <w:rsid w:val="00302017"/>
    <w:rsid w:val="00304C73"/>
    <w:rsid w:val="00311376"/>
    <w:rsid w:val="00311459"/>
    <w:rsid w:val="003121AF"/>
    <w:rsid w:val="00315F83"/>
    <w:rsid w:val="003163BE"/>
    <w:rsid w:val="00317927"/>
    <w:rsid w:val="003219F8"/>
    <w:rsid w:val="00324E09"/>
    <w:rsid w:val="0033232A"/>
    <w:rsid w:val="00333699"/>
    <w:rsid w:val="00334EF1"/>
    <w:rsid w:val="00340B57"/>
    <w:rsid w:val="00343513"/>
    <w:rsid w:val="0034364D"/>
    <w:rsid w:val="00345A01"/>
    <w:rsid w:val="00350CA5"/>
    <w:rsid w:val="003601DF"/>
    <w:rsid w:val="0036173F"/>
    <w:rsid w:val="00373069"/>
    <w:rsid w:val="00385D3B"/>
    <w:rsid w:val="00386213"/>
    <w:rsid w:val="00390EBB"/>
    <w:rsid w:val="003A3D3B"/>
    <w:rsid w:val="003C3FE2"/>
    <w:rsid w:val="003D5A79"/>
    <w:rsid w:val="003D6347"/>
    <w:rsid w:val="003F4876"/>
    <w:rsid w:val="004017EF"/>
    <w:rsid w:val="00407292"/>
    <w:rsid w:val="00412508"/>
    <w:rsid w:val="00414A78"/>
    <w:rsid w:val="00420815"/>
    <w:rsid w:val="004219E4"/>
    <w:rsid w:val="00427C0E"/>
    <w:rsid w:val="0043363D"/>
    <w:rsid w:val="00434A44"/>
    <w:rsid w:val="00443408"/>
    <w:rsid w:val="004437F7"/>
    <w:rsid w:val="0044753C"/>
    <w:rsid w:val="0045146C"/>
    <w:rsid w:val="00451567"/>
    <w:rsid w:val="00456A3A"/>
    <w:rsid w:val="00457B19"/>
    <w:rsid w:val="00471A2F"/>
    <w:rsid w:val="00472138"/>
    <w:rsid w:val="00477EAD"/>
    <w:rsid w:val="00480A8F"/>
    <w:rsid w:val="00481F8D"/>
    <w:rsid w:val="00483B2D"/>
    <w:rsid w:val="00496043"/>
    <w:rsid w:val="004B1E5F"/>
    <w:rsid w:val="004C4000"/>
    <w:rsid w:val="004C55A8"/>
    <w:rsid w:val="004C7FDB"/>
    <w:rsid w:val="004D21CA"/>
    <w:rsid w:val="004E05ED"/>
    <w:rsid w:val="0050087D"/>
    <w:rsid w:val="00514751"/>
    <w:rsid w:val="00516882"/>
    <w:rsid w:val="00525A5C"/>
    <w:rsid w:val="0055155C"/>
    <w:rsid w:val="005533D9"/>
    <w:rsid w:val="005640B4"/>
    <w:rsid w:val="00571B34"/>
    <w:rsid w:val="00575026"/>
    <w:rsid w:val="00583F8E"/>
    <w:rsid w:val="005935BA"/>
    <w:rsid w:val="00595762"/>
    <w:rsid w:val="00597BDB"/>
    <w:rsid w:val="005A3096"/>
    <w:rsid w:val="005A4D6A"/>
    <w:rsid w:val="005B2ABB"/>
    <w:rsid w:val="005B46F8"/>
    <w:rsid w:val="005E3ED8"/>
    <w:rsid w:val="00613B2F"/>
    <w:rsid w:val="0061690F"/>
    <w:rsid w:val="006243FE"/>
    <w:rsid w:val="00645C9D"/>
    <w:rsid w:val="00652048"/>
    <w:rsid w:val="00656EC5"/>
    <w:rsid w:val="00662226"/>
    <w:rsid w:val="006700D9"/>
    <w:rsid w:val="00674B39"/>
    <w:rsid w:val="0068141F"/>
    <w:rsid w:val="00684ADB"/>
    <w:rsid w:val="0068665F"/>
    <w:rsid w:val="0069243A"/>
    <w:rsid w:val="006928D6"/>
    <w:rsid w:val="006A6659"/>
    <w:rsid w:val="006B2F90"/>
    <w:rsid w:val="006B5071"/>
    <w:rsid w:val="006B519E"/>
    <w:rsid w:val="006C7129"/>
    <w:rsid w:val="006F6115"/>
    <w:rsid w:val="00707210"/>
    <w:rsid w:val="0070734E"/>
    <w:rsid w:val="007402AD"/>
    <w:rsid w:val="00743777"/>
    <w:rsid w:val="00752548"/>
    <w:rsid w:val="00752C84"/>
    <w:rsid w:val="007564CD"/>
    <w:rsid w:val="00757842"/>
    <w:rsid w:val="0076616D"/>
    <w:rsid w:val="00773D6E"/>
    <w:rsid w:val="0077730D"/>
    <w:rsid w:val="00790DF5"/>
    <w:rsid w:val="00791393"/>
    <w:rsid w:val="007953FC"/>
    <w:rsid w:val="007A7610"/>
    <w:rsid w:val="007C0A69"/>
    <w:rsid w:val="007D297E"/>
    <w:rsid w:val="007E13F5"/>
    <w:rsid w:val="007E384B"/>
    <w:rsid w:val="007E77D0"/>
    <w:rsid w:val="007F3CA2"/>
    <w:rsid w:val="0080664E"/>
    <w:rsid w:val="00811A3A"/>
    <w:rsid w:val="00814BEE"/>
    <w:rsid w:val="0082139A"/>
    <w:rsid w:val="00822480"/>
    <w:rsid w:val="0083133B"/>
    <w:rsid w:val="00831C28"/>
    <w:rsid w:val="00834221"/>
    <w:rsid w:val="008634E8"/>
    <w:rsid w:val="00873A3A"/>
    <w:rsid w:val="00890A53"/>
    <w:rsid w:val="008960FD"/>
    <w:rsid w:val="008A161C"/>
    <w:rsid w:val="008A4075"/>
    <w:rsid w:val="008D0603"/>
    <w:rsid w:val="008E09DA"/>
    <w:rsid w:val="008E5595"/>
    <w:rsid w:val="008F5B57"/>
    <w:rsid w:val="00902A42"/>
    <w:rsid w:val="00903D93"/>
    <w:rsid w:val="009100FA"/>
    <w:rsid w:val="00913D94"/>
    <w:rsid w:val="00916EB1"/>
    <w:rsid w:val="00920018"/>
    <w:rsid w:val="009414D8"/>
    <w:rsid w:val="00945B62"/>
    <w:rsid w:val="00946DB3"/>
    <w:rsid w:val="00950EAC"/>
    <w:rsid w:val="0095110B"/>
    <w:rsid w:val="00953FBC"/>
    <w:rsid w:val="00981F01"/>
    <w:rsid w:val="0098275F"/>
    <w:rsid w:val="0098328E"/>
    <w:rsid w:val="00987CB9"/>
    <w:rsid w:val="00991543"/>
    <w:rsid w:val="00992662"/>
    <w:rsid w:val="009A2AD1"/>
    <w:rsid w:val="009A7F03"/>
    <w:rsid w:val="009B66B6"/>
    <w:rsid w:val="009C5D56"/>
    <w:rsid w:val="009D5685"/>
    <w:rsid w:val="009E4775"/>
    <w:rsid w:val="009E5ACE"/>
    <w:rsid w:val="009E65E7"/>
    <w:rsid w:val="009F4474"/>
    <w:rsid w:val="009F655D"/>
    <w:rsid w:val="00A13435"/>
    <w:rsid w:val="00A136A6"/>
    <w:rsid w:val="00A16CC8"/>
    <w:rsid w:val="00A17B8C"/>
    <w:rsid w:val="00A23778"/>
    <w:rsid w:val="00A27656"/>
    <w:rsid w:val="00A33225"/>
    <w:rsid w:val="00A417F4"/>
    <w:rsid w:val="00A565A0"/>
    <w:rsid w:val="00A6075F"/>
    <w:rsid w:val="00A6381A"/>
    <w:rsid w:val="00A67729"/>
    <w:rsid w:val="00A742D5"/>
    <w:rsid w:val="00A838E2"/>
    <w:rsid w:val="00A83E13"/>
    <w:rsid w:val="00A86B5A"/>
    <w:rsid w:val="00A92C98"/>
    <w:rsid w:val="00A9369B"/>
    <w:rsid w:val="00AA5552"/>
    <w:rsid w:val="00AB19CB"/>
    <w:rsid w:val="00AB4A59"/>
    <w:rsid w:val="00AC33D5"/>
    <w:rsid w:val="00AC4F51"/>
    <w:rsid w:val="00AD682A"/>
    <w:rsid w:val="00AE47B1"/>
    <w:rsid w:val="00AF2B6C"/>
    <w:rsid w:val="00AF5D14"/>
    <w:rsid w:val="00AF7015"/>
    <w:rsid w:val="00AF7A7B"/>
    <w:rsid w:val="00B0027F"/>
    <w:rsid w:val="00B02A45"/>
    <w:rsid w:val="00B04045"/>
    <w:rsid w:val="00B04695"/>
    <w:rsid w:val="00B046F6"/>
    <w:rsid w:val="00B05F1F"/>
    <w:rsid w:val="00B14449"/>
    <w:rsid w:val="00B1659C"/>
    <w:rsid w:val="00B21304"/>
    <w:rsid w:val="00B2151E"/>
    <w:rsid w:val="00B24DE4"/>
    <w:rsid w:val="00B25816"/>
    <w:rsid w:val="00B37B1D"/>
    <w:rsid w:val="00B37C33"/>
    <w:rsid w:val="00B55DF7"/>
    <w:rsid w:val="00B66E05"/>
    <w:rsid w:val="00B74AA3"/>
    <w:rsid w:val="00B75CCC"/>
    <w:rsid w:val="00B84B5E"/>
    <w:rsid w:val="00B91703"/>
    <w:rsid w:val="00B924D5"/>
    <w:rsid w:val="00B9410B"/>
    <w:rsid w:val="00B948D1"/>
    <w:rsid w:val="00B95863"/>
    <w:rsid w:val="00B959D1"/>
    <w:rsid w:val="00B9634D"/>
    <w:rsid w:val="00B97619"/>
    <w:rsid w:val="00BB66AF"/>
    <w:rsid w:val="00BB68E2"/>
    <w:rsid w:val="00BC1E4E"/>
    <w:rsid w:val="00BC7DC0"/>
    <w:rsid w:val="00BE0BF4"/>
    <w:rsid w:val="00BE5CE7"/>
    <w:rsid w:val="00BE66B9"/>
    <w:rsid w:val="00BE78D1"/>
    <w:rsid w:val="00BF1DD2"/>
    <w:rsid w:val="00C07540"/>
    <w:rsid w:val="00C07DD5"/>
    <w:rsid w:val="00C12B92"/>
    <w:rsid w:val="00C16D9A"/>
    <w:rsid w:val="00C23D5B"/>
    <w:rsid w:val="00C40B46"/>
    <w:rsid w:val="00C51F1C"/>
    <w:rsid w:val="00C5371E"/>
    <w:rsid w:val="00C54846"/>
    <w:rsid w:val="00C65B76"/>
    <w:rsid w:val="00C713F8"/>
    <w:rsid w:val="00C766DB"/>
    <w:rsid w:val="00C77048"/>
    <w:rsid w:val="00C809AB"/>
    <w:rsid w:val="00C825E1"/>
    <w:rsid w:val="00C85170"/>
    <w:rsid w:val="00C85A8E"/>
    <w:rsid w:val="00C93C5E"/>
    <w:rsid w:val="00C9774E"/>
    <w:rsid w:val="00CC0140"/>
    <w:rsid w:val="00CE19CC"/>
    <w:rsid w:val="00CE4015"/>
    <w:rsid w:val="00CE51D6"/>
    <w:rsid w:val="00CF3997"/>
    <w:rsid w:val="00CF7101"/>
    <w:rsid w:val="00D1104D"/>
    <w:rsid w:val="00D26BB6"/>
    <w:rsid w:val="00D331A1"/>
    <w:rsid w:val="00D4363C"/>
    <w:rsid w:val="00D50619"/>
    <w:rsid w:val="00D5246A"/>
    <w:rsid w:val="00D7381C"/>
    <w:rsid w:val="00D75CFD"/>
    <w:rsid w:val="00D81897"/>
    <w:rsid w:val="00D969CC"/>
    <w:rsid w:val="00D96DF6"/>
    <w:rsid w:val="00DB53D6"/>
    <w:rsid w:val="00DB75C8"/>
    <w:rsid w:val="00DD04E2"/>
    <w:rsid w:val="00DD7E20"/>
    <w:rsid w:val="00DE256E"/>
    <w:rsid w:val="00DE3E94"/>
    <w:rsid w:val="00DE54CC"/>
    <w:rsid w:val="00DF0F5B"/>
    <w:rsid w:val="00DF2BB2"/>
    <w:rsid w:val="00DF4080"/>
    <w:rsid w:val="00DF7AD1"/>
    <w:rsid w:val="00E13E52"/>
    <w:rsid w:val="00E20B16"/>
    <w:rsid w:val="00E24071"/>
    <w:rsid w:val="00E25345"/>
    <w:rsid w:val="00E30B10"/>
    <w:rsid w:val="00E31A04"/>
    <w:rsid w:val="00E3335D"/>
    <w:rsid w:val="00E35EF0"/>
    <w:rsid w:val="00E404EB"/>
    <w:rsid w:val="00E40D3D"/>
    <w:rsid w:val="00E433A1"/>
    <w:rsid w:val="00E434F9"/>
    <w:rsid w:val="00E61496"/>
    <w:rsid w:val="00E6604C"/>
    <w:rsid w:val="00E72456"/>
    <w:rsid w:val="00E771CA"/>
    <w:rsid w:val="00E772B9"/>
    <w:rsid w:val="00E864E6"/>
    <w:rsid w:val="00E9711B"/>
    <w:rsid w:val="00EA1D97"/>
    <w:rsid w:val="00EA22F7"/>
    <w:rsid w:val="00EA5D94"/>
    <w:rsid w:val="00EA63FE"/>
    <w:rsid w:val="00EC2E77"/>
    <w:rsid w:val="00EC5450"/>
    <w:rsid w:val="00ED133B"/>
    <w:rsid w:val="00ED1FEE"/>
    <w:rsid w:val="00ED6735"/>
    <w:rsid w:val="00ED7250"/>
    <w:rsid w:val="00EE3160"/>
    <w:rsid w:val="00EE7533"/>
    <w:rsid w:val="00F05726"/>
    <w:rsid w:val="00F06B5E"/>
    <w:rsid w:val="00F10631"/>
    <w:rsid w:val="00F17DD2"/>
    <w:rsid w:val="00F2267E"/>
    <w:rsid w:val="00F23558"/>
    <w:rsid w:val="00F2408A"/>
    <w:rsid w:val="00F32E03"/>
    <w:rsid w:val="00F341AE"/>
    <w:rsid w:val="00F3737F"/>
    <w:rsid w:val="00F46AFC"/>
    <w:rsid w:val="00F51B20"/>
    <w:rsid w:val="00F52585"/>
    <w:rsid w:val="00F54F25"/>
    <w:rsid w:val="00F57787"/>
    <w:rsid w:val="00F61074"/>
    <w:rsid w:val="00F65CD8"/>
    <w:rsid w:val="00F65DED"/>
    <w:rsid w:val="00F66799"/>
    <w:rsid w:val="00F71395"/>
    <w:rsid w:val="00F7475C"/>
    <w:rsid w:val="00F877D5"/>
    <w:rsid w:val="00F90F58"/>
    <w:rsid w:val="00FA0826"/>
    <w:rsid w:val="00FA4BF8"/>
    <w:rsid w:val="00FB07AD"/>
    <w:rsid w:val="00FB4004"/>
    <w:rsid w:val="00FC7D0D"/>
    <w:rsid w:val="00FD134C"/>
    <w:rsid w:val="00FD295C"/>
    <w:rsid w:val="00FD5FAA"/>
    <w:rsid w:val="00FD645D"/>
    <w:rsid w:val="00FE1FAE"/>
    <w:rsid w:val="00FE5D1A"/>
    <w:rsid w:val="00FF224A"/>
    <w:rsid w:val="00FF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F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F2BB2"/>
  </w:style>
  <w:style w:type="character" w:styleId="af0">
    <w:name w:val="Strong"/>
    <w:uiPriority w:val="22"/>
    <w:qFormat/>
    <w:rsid w:val="00DF2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9AB8-899C-4A23-820B-D76D5BE9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Нина</cp:lastModifiedBy>
  <cp:revision>24</cp:revision>
  <cp:lastPrinted>2024-12-24T11:23:00Z</cp:lastPrinted>
  <dcterms:created xsi:type="dcterms:W3CDTF">2023-01-17T11:40:00Z</dcterms:created>
  <dcterms:modified xsi:type="dcterms:W3CDTF">2024-12-24T11:27:00Z</dcterms:modified>
</cp:coreProperties>
</file>