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7F" w:rsidRDefault="002E637F" w:rsidP="00A5228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76F18">
        <w:rPr>
          <w:rFonts w:ascii="Times New Roman" w:hAnsi="Times New Roman" w:cs="Times New Roman"/>
          <w:color w:val="auto"/>
          <w:sz w:val="28"/>
          <w:szCs w:val="28"/>
        </w:rPr>
        <w:t xml:space="preserve">Разъяснения </w:t>
      </w:r>
      <w:r w:rsidR="00645FED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законодательства об </w:t>
      </w:r>
      <w:r w:rsidR="00B61A2C">
        <w:rPr>
          <w:rFonts w:ascii="Times New Roman" w:hAnsi="Times New Roman" w:cs="Times New Roman"/>
          <w:color w:val="auto"/>
          <w:sz w:val="28"/>
          <w:szCs w:val="28"/>
        </w:rPr>
        <w:t>образовании в части комплектования школьных библиотек</w:t>
      </w:r>
    </w:p>
    <w:p w:rsidR="002E637F" w:rsidRPr="00076F18" w:rsidRDefault="002E637F" w:rsidP="002E637F"/>
    <w:p w:rsidR="00B61A2C" w:rsidRDefault="00B61A2C" w:rsidP="00B61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условиях, когда в нашей стране продолжают ощущаться последствия Всемирного кризиса, злободневным вопросом остается вопрос комплектования школьных библиотек учебниками и учебной литературой.</w:t>
      </w:r>
    </w:p>
    <w:p w:rsidR="00B61A2C" w:rsidRDefault="00B61A2C" w:rsidP="00B61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7A5">
        <w:rPr>
          <w:sz w:val="28"/>
          <w:szCs w:val="28"/>
        </w:rPr>
        <w:t xml:space="preserve">Согласно требованиям статьи </w:t>
      </w:r>
      <w:r>
        <w:rPr>
          <w:sz w:val="28"/>
          <w:szCs w:val="28"/>
        </w:rPr>
        <w:t>5</w:t>
      </w:r>
      <w:r w:rsidRPr="001177A5">
        <w:rPr>
          <w:sz w:val="28"/>
          <w:szCs w:val="28"/>
        </w:rPr>
        <w:t xml:space="preserve"> Федерального закона «Об образовании в Российской Федерации» № 273-ФЗ от 29.12.2012 </w:t>
      </w:r>
      <w:r>
        <w:rPr>
          <w:sz w:val="28"/>
          <w:szCs w:val="28"/>
        </w:rPr>
        <w:t>(далее – закон) в Российской Федерации гарантируется право каждого человека на образование.</w:t>
      </w:r>
    </w:p>
    <w:p w:rsidR="00B61A2C" w:rsidRDefault="00B61A2C" w:rsidP="00B61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B61A2C" w:rsidRDefault="00B61A2C" w:rsidP="00B61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Российской </w:t>
      </w:r>
      <w:r w:rsidRPr="00D37164">
        <w:rPr>
          <w:sz w:val="28"/>
          <w:szCs w:val="28"/>
        </w:rPr>
        <w:t xml:space="preserve">Федерации гарантируются общедоступность и бесплатность в соответствии с федеральными государственными образовательными </w:t>
      </w:r>
      <w:hyperlink r:id="rId5" w:history="1">
        <w:r w:rsidRPr="00D37164">
          <w:rPr>
            <w:sz w:val="28"/>
            <w:szCs w:val="28"/>
          </w:rPr>
          <w:t>стандартами</w:t>
        </w:r>
      </w:hyperlink>
      <w:r w:rsidRPr="00D37164">
        <w:rPr>
          <w:sz w:val="28"/>
          <w:szCs w:val="28"/>
        </w:rPr>
        <w:t xml:space="preserve"> дошкольного</w:t>
      </w:r>
      <w:r>
        <w:rPr>
          <w:sz w:val="28"/>
          <w:szCs w:val="28"/>
        </w:rPr>
        <w:t>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B61A2C" w:rsidRDefault="00B61A2C" w:rsidP="00B61A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Статьей 18 указанного закона предусмотрено, что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B61A2C" w:rsidRDefault="00B61A2C" w:rsidP="00B61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Нормы обеспеченности образовательной деятельности учебными изданиями в расчете на одного </w:t>
      </w:r>
      <w:r w:rsidRPr="00AE556A">
        <w:rPr>
          <w:sz w:val="28"/>
          <w:szCs w:val="28"/>
        </w:rPr>
        <w:t xml:space="preserve">обучающегося по основной образовательной программе устанавливаются соответствующими федеральными государственными образовательными </w:t>
      </w:r>
      <w:hyperlink r:id="rId6" w:history="1">
        <w:r w:rsidRPr="00AE556A">
          <w:rPr>
            <w:sz w:val="28"/>
            <w:szCs w:val="28"/>
          </w:rPr>
          <w:t>стандартами</w:t>
        </w:r>
      </w:hyperlink>
      <w:r w:rsidRPr="00AE556A">
        <w:rPr>
          <w:sz w:val="28"/>
          <w:szCs w:val="28"/>
        </w:rPr>
        <w:t>.</w:t>
      </w:r>
    </w:p>
    <w:p w:rsidR="00B61A2C" w:rsidRPr="00AA5D7C" w:rsidRDefault="00B61A2C" w:rsidP="00B61A2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Статьей 35 закона предусмотрено, что обучающимся, осваивающим основные образовательные программы за счет бюджетных ассигнований федерального бюджета</w:t>
      </w:r>
      <w:r w:rsidRPr="00AA5D7C">
        <w:rPr>
          <w:sz w:val="28"/>
          <w:szCs w:val="28"/>
        </w:rPr>
        <w:t xml:space="preserve">, бюджетов субъектов Российской Федерации и местных бюджетов в пределах федеральных государственных образовательных </w:t>
      </w:r>
      <w:hyperlink r:id="rId7" w:history="1">
        <w:r w:rsidRPr="00AA5D7C">
          <w:rPr>
            <w:sz w:val="28"/>
            <w:szCs w:val="28"/>
          </w:rPr>
          <w:t>стандартов</w:t>
        </w:r>
      </w:hyperlink>
      <w:r w:rsidRPr="00AA5D7C">
        <w:rPr>
          <w:sz w:val="28"/>
          <w:szCs w:val="28"/>
        </w:rPr>
        <w:t xml:space="preserve"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</w:t>
      </w:r>
      <w:r w:rsidRPr="00AA5D7C">
        <w:rPr>
          <w:sz w:val="28"/>
          <w:szCs w:val="28"/>
        </w:rPr>
        <w:lastRenderedPageBreak/>
        <w:t xml:space="preserve">учебные пособия, а также учебно-методические материалы, </w:t>
      </w:r>
      <w:hyperlink r:id="rId8" w:history="1">
        <w:r w:rsidRPr="00AA5D7C">
          <w:rPr>
            <w:sz w:val="28"/>
            <w:szCs w:val="28"/>
          </w:rPr>
          <w:t>средства</w:t>
        </w:r>
      </w:hyperlink>
      <w:r w:rsidRPr="00AA5D7C">
        <w:rPr>
          <w:sz w:val="28"/>
          <w:szCs w:val="28"/>
        </w:rPr>
        <w:t xml:space="preserve"> обучения и воспитания.</w:t>
      </w:r>
      <w:proofErr w:type="gramEnd"/>
    </w:p>
    <w:p w:rsidR="00B61A2C" w:rsidRDefault="00B61A2C" w:rsidP="00B61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26 Приказа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предусмотрено, что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B61A2C" w:rsidRDefault="00B61A2C" w:rsidP="00B61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обеспечивать, в том числе, 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деятельность, языках обучения и воспитания.</w:t>
      </w:r>
      <w:proofErr w:type="gramEnd"/>
      <w:r>
        <w:rPr>
          <w:sz w:val="28"/>
          <w:szCs w:val="28"/>
        </w:rPr>
        <w:t xml:space="preserve"> Норма обеспеченности образовательной деятельности учебными изданиями определяется исходя из расчета:</w:t>
      </w:r>
    </w:p>
    <w:p w:rsidR="00B61A2C" w:rsidRDefault="00B61A2C" w:rsidP="00B61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B61A2C" w:rsidRDefault="00B61A2C" w:rsidP="00B61A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основного общего образования.</w:t>
      </w:r>
    </w:p>
    <w:p w:rsidR="00B61A2C" w:rsidRPr="000A4225" w:rsidRDefault="00B61A2C" w:rsidP="00B61A2C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0A4225">
        <w:rPr>
          <w:rFonts w:ascii="Times New Roman" w:hAnsi="Times New Roman"/>
          <w:sz w:val="28"/>
          <w:szCs w:val="28"/>
        </w:rPr>
        <w:t>законодатель</w:t>
      </w:r>
      <w:r>
        <w:rPr>
          <w:rFonts w:ascii="Times New Roman" w:hAnsi="Times New Roman"/>
          <w:sz w:val="28"/>
          <w:szCs w:val="28"/>
        </w:rPr>
        <w:t xml:space="preserve">ством РФ </w:t>
      </w:r>
      <w:r w:rsidRPr="000A4225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 xml:space="preserve">а обязанность образовательной организации </w:t>
      </w:r>
      <w:proofErr w:type="gramStart"/>
      <w:r w:rsidRPr="000A4225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0A4225">
        <w:rPr>
          <w:rFonts w:ascii="Times New Roman" w:hAnsi="Times New Roman"/>
          <w:sz w:val="28"/>
          <w:szCs w:val="28"/>
        </w:rPr>
        <w:t xml:space="preserve"> наличие учебных материалов по всем учебным предметам основной образовательной программы.</w:t>
      </w:r>
    </w:p>
    <w:p w:rsidR="00B61A2C" w:rsidRDefault="00B61A2C" w:rsidP="00B61A2C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противном случае, </w:t>
      </w:r>
      <w:r w:rsidRPr="00A43A8C">
        <w:rPr>
          <w:rFonts w:ascii="Times New Roman" w:hAnsi="Times New Roman"/>
          <w:sz w:val="28"/>
          <w:szCs w:val="28"/>
        </w:rPr>
        <w:t>снижает качество подготовки обучающихся, что может привести к неправильному формированию общей культуры личности, затруднению адаптации личности к жизни в обществе, а также препятствует созданию основы для осознанного выбора и освоения профессиональных образовательных программ.</w:t>
      </w:r>
    </w:p>
    <w:p w:rsidR="00B61A2C" w:rsidRDefault="00B61A2C" w:rsidP="00B61A2C">
      <w:pPr>
        <w:pStyle w:val="12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нарушениях, допускаемых администрациями образовательных организаций школ Пушкинского района, Вы вправе сообщить в прокуратуру Пушкинского района по адресу: Санкт-Петербург, г. Пушкин, ул. Глинки, д.30.</w:t>
      </w:r>
    </w:p>
    <w:p w:rsidR="002E637F" w:rsidRDefault="002E637F" w:rsidP="002E637F">
      <w:pPr>
        <w:jc w:val="both"/>
        <w:rPr>
          <w:sz w:val="28"/>
          <w:szCs w:val="28"/>
        </w:rPr>
      </w:pPr>
    </w:p>
    <w:p w:rsidR="00A5228B" w:rsidRDefault="00A5228B" w:rsidP="002E637F">
      <w:pPr>
        <w:jc w:val="both"/>
        <w:rPr>
          <w:sz w:val="28"/>
          <w:szCs w:val="28"/>
        </w:rPr>
      </w:pPr>
    </w:p>
    <w:p w:rsidR="002E637F" w:rsidRDefault="002E637F" w:rsidP="002E637F">
      <w:pPr>
        <w:jc w:val="both"/>
        <w:rPr>
          <w:sz w:val="28"/>
          <w:szCs w:val="28"/>
        </w:rPr>
      </w:pPr>
      <w:r w:rsidRPr="00076F18">
        <w:rPr>
          <w:sz w:val="28"/>
          <w:szCs w:val="28"/>
        </w:rPr>
        <w:t xml:space="preserve">Прокуратура Пушкинского района </w:t>
      </w:r>
    </w:p>
    <w:p w:rsidR="002E637F" w:rsidRPr="00076F18" w:rsidRDefault="002E637F" w:rsidP="002E637F">
      <w:pPr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Санкт-Петербурга</w:t>
      </w:r>
    </w:p>
    <w:sectPr w:rsidR="002E637F" w:rsidRPr="00076F18" w:rsidSect="006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84"/>
    <w:rsid w:val="000016B1"/>
    <w:rsid w:val="00101C8B"/>
    <w:rsid w:val="002201D1"/>
    <w:rsid w:val="00235228"/>
    <w:rsid w:val="0024580E"/>
    <w:rsid w:val="002847CC"/>
    <w:rsid w:val="002E637F"/>
    <w:rsid w:val="0057731E"/>
    <w:rsid w:val="005E3262"/>
    <w:rsid w:val="0060672C"/>
    <w:rsid w:val="00645FED"/>
    <w:rsid w:val="00753214"/>
    <w:rsid w:val="007C25D0"/>
    <w:rsid w:val="007C4800"/>
    <w:rsid w:val="00890917"/>
    <w:rsid w:val="008F3B5C"/>
    <w:rsid w:val="00923ACE"/>
    <w:rsid w:val="009671CD"/>
    <w:rsid w:val="009F4A54"/>
    <w:rsid w:val="00A1105A"/>
    <w:rsid w:val="00A5228B"/>
    <w:rsid w:val="00AC2484"/>
    <w:rsid w:val="00B61A2C"/>
    <w:rsid w:val="00B74F53"/>
    <w:rsid w:val="00BA71DD"/>
    <w:rsid w:val="00BC67CA"/>
    <w:rsid w:val="00C51C72"/>
    <w:rsid w:val="00C76941"/>
    <w:rsid w:val="00D0419C"/>
    <w:rsid w:val="00D91C0A"/>
    <w:rsid w:val="00E62210"/>
    <w:rsid w:val="00E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basedOn w:val="a"/>
    <w:rsid w:val="00B61A2C"/>
    <w:pPr>
      <w:shd w:val="clear" w:color="auto" w:fill="FFFFFF"/>
      <w:spacing w:line="226" w:lineRule="exact"/>
      <w:jc w:val="both"/>
    </w:pPr>
    <w:rPr>
      <w:rFonts w:ascii="Calibri" w:eastAsia="Calibri" w:hAnsi="Calibri"/>
      <w:spacing w:val="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basedOn w:val="a"/>
    <w:rsid w:val="00B61A2C"/>
    <w:pPr>
      <w:shd w:val="clear" w:color="auto" w:fill="FFFFFF"/>
      <w:spacing w:line="226" w:lineRule="exact"/>
      <w:jc w:val="both"/>
    </w:pPr>
    <w:rPr>
      <w:rFonts w:ascii="Calibri" w:eastAsia="Calibri" w:hAnsi="Calibri"/>
      <w:spacing w:val="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515A2E3220844F1F6ED62447C2BBCDE7E69AE2C16413F99741F540E84EFD49B65CEE9FEEA2F83m3I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0515A2E3220844F1F6ED62447C2BBCDE736DAB2511413F99741F540Em8I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60B4F14AA72D73B6E3FDFD7B07306D4BF3A5C402F394F68C9AD75A1f5c2H" TargetMode="External"/><Relationship Id="rId5" Type="http://schemas.openxmlformats.org/officeDocument/2006/relationships/hyperlink" Target="consultantplus://offline/ref=B4985AB120FF613F66912224EACCB53517FCBD1410BF85A49569704174XCT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zavyalova_e</dc:creator>
  <cp:lastModifiedBy>Пользователь</cp:lastModifiedBy>
  <cp:revision>2</cp:revision>
  <cp:lastPrinted>2013-08-13T05:06:00Z</cp:lastPrinted>
  <dcterms:created xsi:type="dcterms:W3CDTF">2016-11-09T10:04:00Z</dcterms:created>
  <dcterms:modified xsi:type="dcterms:W3CDTF">2016-11-09T10:04:00Z</dcterms:modified>
</cp:coreProperties>
</file>