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16" w:rsidRPr="00FA2616" w:rsidRDefault="00FA2616" w:rsidP="00FA2616">
      <w:pPr>
        <w:widowControl/>
        <w:autoSpaceDE/>
        <w:adjustRightInd/>
        <w:jc w:val="center"/>
        <w:rPr>
          <w:rFonts w:eastAsia="Times New Roman"/>
          <w:b/>
          <w:sz w:val="20"/>
          <w:szCs w:val="20"/>
        </w:rPr>
      </w:pPr>
      <w:r w:rsidRPr="00FA2616">
        <w:rPr>
          <w:rFonts w:eastAsia="Times New Roman"/>
          <w:b/>
          <w:sz w:val="20"/>
          <w:szCs w:val="20"/>
        </w:rPr>
        <w:t>ВНУТРИГОРОДСКОЕ МУНИЦИПАЛЬНОЕ ОБРАЗОВАНИЕ</w:t>
      </w:r>
    </w:p>
    <w:p w:rsidR="00FA2616" w:rsidRPr="00FA2616" w:rsidRDefault="00FA2616" w:rsidP="00FA2616">
      <w:pPr>
        <w:widowControl/>
        <w:pBdr>
          <w:bottom w:val="single" w:sz="12" w:space="1" w:color="auto"/>
        </w:pBdr>
        <w:autoSpaceDE/>
        <w:adjustRightInd/>
        <w:jc w:val="center"/>
        <w:rPr>
          <w:rFonts w:eastAsia="Times New Roman"/>
          <w:b/>
          <w:sz w:val="20"/>
          <w:szCs w:val="20"/>
        </w:rPr>
      </w:pPr>
      <w:r w:rsidRPr="00FA2616">
        <w:rPr>
          <w:rFonts w:eastAsia="Times New Roman"/>
          <w:b/>
          <w:sz w:val="20"/>
          <w:szCs w:val="20"/>
        </w:rPr>
        <w:t xml:space="preserve">ГОРОДА ФЕДЕРАЛЬНОГО ЗНАЧЕНИЯ САНКТ-ПЕТЕРБУРГА </w:t>
      </w:r>
    </w:p>
    <w:p w:rsidR="00FA2616" w:rsidRPr="00FA2616" w:rsidRDefault="00FA2616" w:rsidP="00FA2616">
      <w:pPr>
        <w:widowControl/>
        <w:pBdr>
          <w:bottom w:val="single" w:sz="12" w:space="1" w:color="auto"/>
        </w:pBdr>
        <w:autoSpaceDE/>
        <w:adjustRightInd/>
        <w:jc w:val="center"/>
        <w:rPr>
          <w:rFonts w:eastAsia="Times New Roman"/>
          <w:b/>
          <w:sz w:val="20"/>
          <w:szCs w:val="20"/>
        </w:rPr>
      </w:pPr>
      <w:r w:rsidRPr="00FA2616">
        <w:rPr>
          <w:rFonts w:eastAsia="Times New Roman"/>
          <w:b/>
          <w:sz w:val="20"/>
          <w:szCs w:val="20"/>
        </w:rPr>
        <w:t>ПОСЁЛОК ТЯРЛЕВО</w:t>
      </w:r>
    </w:p>
    <w:p w:rsidR="00FA2616" w:rsidRPr="00FA2616" w:rsidRDefault="00FA2616" w:rsidP="00FA2616">
      <w:pPr>
        <w:widowControl/>
        <w:autoSpaceDE/>
        <w:adjustRightInd/>
        <w:jc w:val="center"/>
        <w:rPr>
          <w:rFonts w:eastAsia="Times New Roman"/>
          <w:b/>
          <w:sz w:val="20"/>
          <w:szCs w:val="20"/>
        </w:rPr>
      </w:pPr>
      <w:r w:rsidRPr="00FA2616">
        <w:rPr>
          <w:rFonts w:eastAsia="Times New Roman"/>
          <w:b/>
          <w:sz w:val="20"/>
          <w:szCs w:val="20"/>
        </w:rPr>
        <w:t>МЕСТНАЯ АДМИНИСТРАЦИЯ</w:t>
      </w:r>
    </w:p>
    <w:p w:rsidR="00FA2616" w:rsidRPr="00FA2616" w:rsidRDefault="00FA2616" w:rsidP="00FA2616">
      <w:pPr>
        <w:widowControl/>
        <w:autoSpaceDE/>
        <w:adjustRightInd/>
        <w:jc w:val="center"/>
        <w:rPr>
          <w:rFonts w:eastAsia="Times New Roman"/>
          <w:b/>
          <w:sz w:val="20"/>
          <w:szCs w:val="20"/>
        </w:rPr>
      </w:pPr>
    </w:p>
    <w:p w:rsidR="00FA2616" w:rsidRPr="00FA2616" w:rsidRDefault="00FA2616" w:rsidP="00FA2616">
      <w:pPr>
        <w:widowControl/>
        <w:autoSpaceDE/>
        <w:adjustRightInd/>
        <w:jc w:val="center"/>
        <w:rPr>
          <w:rFonts w:eastAsia="Times New Roman"/>
          <w:sz w:val="20"/>
          <w:szCs w:val="20"/>
        </w:rPr>
      </w:pPr>
      <w:r w:rsidRPr="00FA2616">
        <w:rPr>
          <w:rFonts w:eastAsia="Times New Roman"/>
          <w:b/>
          <w:sz w:val="20"/>
          <w:szCs w:val="20"/>
        </w:rPr>
        <w:t>ПОСТАНОВЛЕНИЕ</w:t>
      </w:r>
    </w:p>
    <w:p w:rsidR="00FA2616" w:rsidRPr="00FA2616" w:rsidRDefault="00FA2616" w:rsidP="00FA2616">
      <w:pPr>
        <w:widowControl/>
        <w:autoSpaceDE/>
        <w:adjustRightInd/>
        <w:rPr>
          <w:rFonts w:eastAsia="Times New Roman"/>
          <w:sz w:val="20"/>
          <w:szCs w:val="20"/>
        </w:rPr>
      </w:pPr>
      <w:r w:rsidRPr="00FA2616">
        <w:rPr>
          <w:rFonts w:eastAsia="Times New Roman"/>
          <w:sz w:val="20"/>
          <w:szCs w:val="20"/>
        </w:rPr>
        <w:t>от 03.10.2023                                                                                                               № 22</w:t>
      </w:r>
    </w:p>
    <w:p w:rsidR="00FA2616" w:rsidRPr="00FA2616" w:rsidRDefault="00FA2616" w:rsidP="00FA2616">
      <w:pPr>
        <w:widowControl/>
        <w:jc w:val="both"/>
        <w:rPr>
          <w:rFonts w:eastAsiaTheme="minorHAnsi"/>
          <w:b/>
          <w:sz w:val="20"/>
          <w:szCs w:val="20"/>
          <w:lang w:eastAsia="en-US"/>
        </w:rPr>
      </w:pPr>
      <w:r w:rsidRPr="00FA2616">
        <w:rPr>
          <w:rFonts w:eastAsia="Times New Roman"/>
          <w:b/>
          <w:sz w:val="20"/>
          <w:szCs w:val="20"/>
        </w:rPr>
        <w:t>«</w:t>
      </w:r>
      <w:r w:rsidRPr="00FA2616">
        <w:rPr>
          <w:rFonts w:eastAsiaTheme="minorHAnsi"/>
          <w:spacing w:val="-1"/>
          <w:sz w:val="20"/>
          <w:szCs w:val="20"/>
        </w:rPr>
        <w:t>О внесении изменений в Постановление от 19.05.2021 № 13</w:t>
      </w:r>
      <w:r w:rsidRPr="00FA2616">
        <w:rPr>
          <w:rFonts w:eastAsiaTheme="minorHAnsi"/>
          <w:b/>
          <w:sz w:val="20"/>
          <w:szCs w:val="20"/>
          <w:lang w:eastAsia="en-US"/>
        </w:rPr>
        <w:t xml:space="preserve">» </w:t>
      </w:r>
    </w:p>
    <w:p w:rsidR="00FA2616" w:rsidRPr="00FA2616" w:rsidRDefault="00FA2616" w:rsidP="00FA2616">
      <w:pPr>
        <w:widowControl/>
        <w:autoSpaceDE/>
        <w:adjustRightInd/>
        <w:jc w:val="both"/>
        <w:rPr>
          <w:rFonts w:eastAsiaTheme="minorHAnsi"/>
          <w:b/>
          <w:sz w:val="20"/>
          <w:szCs w:val="20"/>
          <w:lang w:eastAsia="en-US"/>
        </w:rPr>
      </w:pPr>
    </w:p>
    <w:p w:rsidR="00FA2616" w:rsidRPr="00FA2616" w:rsidRDefault="00FA2616" w:rsidP="00FA2616">
      <w:pPr>
        <w:widowControl/>
        <w:autoSpaceDE/>
        <w:adjustRightInd/>
        <w:ind w:firstLine="708"/>
        <w:jc w:val="both"/>
        <w:rPr>
          <w:rFonts w:eastAsiaTheme="minorHAnsi"/>
          <w:sz w:val="20"/>
          <w:szCs w:val="20"/>
          <w:lang w:eastAsia="en-US"/>
        </w:rPr>
      </w:pPr>
      <w:r w:rsidRPr="00FA2616">
        <w:rPr>
          <w:rFonts w:eastAsiaTheme="minorHAnsi"/>
          <w:sz w:val="20"/>
          <w:szCs w:val="20"/>
          <w:lang w:eastAsia="en-US"/>
        </w:rPr>
        <w:t xml:space="preserve">В силу действия закона Санкт-Петербурга № 420-79 «Об организации местного самоуправления в Санкт-Петербурге», на основании </w:t>
      </w:r>
      <w:proofErr w:type="gramStart"/>
      <w:r w:rsidRPr="00FA2616">
        <w:rPr>
          <w:rFonts w:eastAsiaTheme="minorHAnsi"/>
          <w:sz w:val="20"/>
          <w:szCs w:val="20"/>
          <w:lang w:eastAsia="en-US"/>
        </w:rPr>
        <w:t>решения муниципального совета внутригородского муниципального образования города федерального значения  Санкт-Петербурга</w:t>
      </w:r>
      <w:proofErr w:type="gramEnd"/>
      <w:r w:rsidRPr="00FA2616">
        <w:rPr>
          <w:rFonts w:eastAsiaTheme="minorHAnsi"/>
          <w:sz w:val="20"/>
          <w:szCs w:val="20"/>
          <w:lang w:eastAsia="en-US"/>
        </w:rPr>
        <w:t xml:space="preserve"> поселок Тярлево от 15.02.2023 года,</w:t>
      </w:r>
    </w:p>
    <w:p w:rsidR="00FA2616" w:rsidRPr="00FA2616" w:rsidRDefault="00FA2616" w:rsidP="00FA2616">
      <w:pPr>
        <w:widowControl/>
        <w:spacing w:before="223" w:line="324" w:lineRule="exact"/>
        <w:ind w:firstLine="708"/>
        <w:jc w:val="both"/>
        <w:rPr>
          <w:sz w:val="20"/>
          <w:szCs w:val="20"/>
        </w:rPr>
      </w:pPr>
      <w:r w:rsidRPr="00FA2616">
        <w:rPr>
          <w:sz w:val="20"/>
          <w:szCs w:val="20"/>
        </w:rPr>
        <w:t>ПОСТАНОВЛЯЮ:</w:t>
      </w:r>
    </w:p>
    <w:p w:rsidR="00FA2616" w:rsidRPr="00FA2616" w:rsidRDefault="00FA2616" w:rsidP="00FA2616">
      <w:pPr>
        <w:ind w:firstLine="708"/>
        <w:jc w:val="both"/>
        <w:rPr>
          <w:rFonts w:eastAsiaTheme="minorHAnsi"/>
          <w:spacing w:val="-1"/>
          <w:sz w:val="20"/>
          <w:szCs w:val="20"/>
        </w:rPr>
      </w:pPr>
      <w:r w:rsidRPr="00FA2616">
        <w:rPr>
          <w:rFonts w:eastAsia="Times New Roman"/>
          <w:sz w:val="20"/>
          <w:szCs w:val="20"/>
        </w:rPr>
        <w:t>1.</w:t>
      </w:r>
      <w:r w:rsidRPr="00FA2616">
        <w:rPr>
          <w:rFonts w:eastAsiaTheme="minorHAnsi"/>
          <w:spacing w:val="-1"/>
          <w:sz w:val="20"/>
          <w:szCs w:val="20"/>
        </w:rPr>
        <w:t xml:space="preserve"> </w:t>
      </w:r>
      <w:proofErr w:type="gramStart"/>
      <w:r w:rsidRPr="00FA2616">
        <w:rPr>
          <w:rFonts w:eastAsiaTheme="minorHAnsi"/>
          <w:spacing w:val="-1"/>
          <w:sz w:val="20"/>
          <w:szCs w:val="20"/>
        </w:rPr>
        <w:t>Внести в Положение по реализации вопроса местного значения «Участие в организации и финансировании временного трудоустройства несовершеннолетних в возрасте от 14 до 18 лет в свободное от учебы время»,                                                                                                                        принятое Постановлением местной администрации муниципального образования поселок Тярлево от 19.05.2021 № 13 «</w:t>
      </w:r>
      <w:r w:rsidRPr="00FA2616">
        <w:rPr>
          <w:sz w:val="20"/>
          <w:szCs w:val="20"/>
        </w:rPr>
        <w:t xml:space="preserve">О принятии Положения по реализации  вопроса местного значения </w:t>
      </w:r>
      <w:r w:rsidRPr="00FA2616">
        <w:rPr>
          <w:bCs/>
          <w:sz w:val="20"/>
          <w:szCs w:val="20"/>
        </w:rPr>
        <w:t>«Участие в организации и финансировании временного трудоустройства несовершеннолетних в возрасте от 14 до</w:t>
      </w:r>
      <w:proofErr w:type="gramEnd"/>
      <w:r w:rsidRPr="00FA2616">
        <w:rPr>
          <w:bCs/>
          <w:sz w:val="20"/>
          <w:szCs w:val="20"/>
        </w:rPr>
        <w:t xml:space="preserve"> 18 лет в свободное от учебы время</w:t>
      </w:r>
      <w:r w:rsidRPr="00FA2616">
        <w:rPr>
          <w:rFonts w:eastAsiaTheme="minorHAnsi"/>
          <w:spacing w:val="-1"/>
          <w:sz w:val="20"/>
          <w:szCs w:val="20"/>
        </w:rPr>
        <w:t>» - (далее Положение) следующие изменения:</w:t>
      </w:r>
    </w:p>
    <w:p w:rsidR="00FA2616" w:rsidRPr="00FA2616" w:rsidRDefault="00FA2616" w:rsidP="00FA2616">
      <w:pPr>
        <w:ind w:firstLine="708"/>
        <w:jc w:val="both"/>
        <w:rPr>
          <w:rFonts w:eastAsiaTheme="minorHAnsi"/>
          <w:spacing w:val="-1"/>
          <w:sz w:val="20"/>
          <w:szCs w:val="20"/>
        </w:rPr>
      </w:pPr>
      <w:r w:rsidRPr="00FA2616">
        <w:rPr>
          <w:rFonts w:eastAsiaTheme="minorHAnsi"/>
          <w:spacing w:val="-1"/>
          <w:sz w:val="20"/>
          <w:szCs w:val="20"/>
        </w:rPr>
        <w:t>1.1. В пункте 1.2. раздела 1 Положения после слов: «</w:t>
      </w:r>
      <w:r w:rsidRPr="00FA2616">
        <w:rPr>
          <w:sz w:val="20"/>
          <w:szCs w:val="20"/>
        </w:rPr>
        <w:t>на соответствующий финансовый год</w:t>
      </w:r>
      <w:r w:rsidRPr="00FA2616">
        <w:rPr>
          <w:rFonts w:eastAsiaTheme="minorHAnsi"/>
          <w:spacing w:val="-1"/>
          <w:sz w:val="20"/>
          <w:szCs w:val="20"/>
        </w:rPr>
        <w:t>» добавить словами: «и плановый период».</w:t>
      </w:r>
    </w:p>
    <w:p w:rsidR="00FA2616" w:rsidRPr="00FA2616" w:rsidRDefault="00FA2616" w:rsidP="00FA2616">
      <w:pPr>
        <w:ind w:firstLine="708"/>
        <w:jc w:val="both"/>
        <w:rPr>
          <w:rFonts w:eastAsiaTheme="minorHAnsi"/>
          <w:spacing w:val="-1"/>
          <w:sz w:val="20"/>
          <w:szCs w:val="20"/>
        </w:rPr>
      </w:pPr>
      <w:r w:rsidRPr="00FA2616">
        <w:rPr>
          <w:rFonts w:eastAsiaTheme="minorHAnsi"/>
          <w:spacing w:val="-1"/>
          <w:sz w:val="20"/>
          <w:szCs w:val="20"/>
        </w:rPr>
        <w:t>1.2. В пункте 1.4. раздела 1 Положения  слова: «</w:t>
      </w:r>
      <w:r w:rsidRPr="00FA2616">
        <w:rPr>
          <w:rFonts w:eastAsia="Times New Roman"/>
          <w:sz w:val="20"/>
          <w:szCs w:val="20"/>
        </w:rPr>
        <w:t>Уставом внутригородского муниципального образования Санкт-Петербурга посёлок Тярлево и настоящим Положением</w:t>
      </w:r>
      <w:proofErr w:type="gramStart"/>
      <w:r w:rsidRPr="00FA2616">
        <w:rPr>
          <w:rFonts w:eastAsia="Times New Roman"/>
          <w:sz w:val="20"/>
          <w:szCs w:val="20"/>
        </w:rPr>
        <w:t>.</w:t>
      </w:r>
      <w:r w:rsidRPr="00FA2616">
        <w:rPr>
          <w:rFonts w:eastAsiaTheme="minorHAnsi"/>
          <w:spacing w:val="-1"/>
          <w:sz w:val="20"/>
          <w:szCs w:val="20"/>
        </w:rPr>
        <w:t xml:space="preserve">», </w:t>
      </w:r>
      <w:proofErr w:type="gramEnd"/>
      <w:r w:rsidRPr="00FA2616">
        <w:rPr>
          <w:rFonts w:eastAsiaTheme="minorHAnsi"/>
          <w:spacing w:val="-1"/>
          <w:sz w:val="20"/>
          <w:szCs w:val="20"/>
        </w:rPr>
        <w:t>заменить словами «Уставом муниципального образования».</w:t>
      </w:r>
    </w:p>
    <w:p w:rsidR="00FA2616" w:rsidRPr="00FA2616" w:rsidRDefault="00FA2616" w:rsidP="00FA2616">
      <w:pPr>
        <w:ind w:firstLine="708"/>
        <w:jc w:val="both"/>
        <w:rPr>
          <w:rFonts w:eastAsia="Times New Roman"/>
          <w:sz w:val="20"/>
          <w:szCs w:val="20"/>
        </w:rPr>
      </w:pPr>
      <w:r w:rsidRPr="00FA2616">
        <w:rPr>
          <w:rFonts w:eastAsiaTheme="minorHAnsi"/>
          <w:spacing w:val="-1"/>
          <w:sz w:val="20"/>
          <w:szCs w:val="20"/>
        </w:rPr>
        <w:t>1.3. Абзац 3 раздела 3 Положения – исключить.</w:t>
      </w:r>
    </w:p>
    <w:p w:rsidR="00FA2616" w:rsidRPr="00FA2616" w:rsidRDefault="00FA2616" w:rsidP="00FA2616">
      <w:pPr>
        <w:widowControl/>
        <w:autoSpaceDE/>
        <w:autoSpaceDN/>
        <w:adjustRightInd/>
        <w:ind w:firstLine="708"/>
        <w:jc w:val="both"/>
        <w:rPr>
          <w:rFonts w:eastAsia="Times New Roman"/>
          <w:sz w:val="20"/>
          <w:szCs w:val="20"/>
        </w:rPr>
      </w:pPr>
      <w:proofErr w:type="gramStart"/>
      <w:r w:rsidRPr="00FA2616">
        <w:rPr>
          <w:rFonts w:eastAsiaTheme="minorHAnsi"/>
          <w:spacing w:val="-1"/>
          <w:sz w:val="20"/>
          <w:szCs w:val="20"/>
        </w:rPr>
        <w:t xml:space="preserve">1.4.В строке 1  </w:t>
      </w:r>
      <w:r w:rsidRPr="00FA2616">
        <w:rPr>
          <w:rFonts w:eastAsia="Times New Roman"/>
          <w:sz w:val="20"/>
          <w:szCs w:val="20"/>
        </w:rPr>
        <w:t xml:space="preserve">Приложения к Положению о реализации вопроса местного значения «Участие в организации и финансировании временного трудоустройства несовершеннолетних в возрасте от 14 до 18 лет в свободное от учебы время» (далее – Таблица) слова «половины величины» заменить словами «величины одной», формулу «(0,5 х </w:t>
      </w:r>
      <w:proofErr w:type="spellStart"/>
      <w:r w:rsidRPr="00FA2616">
        <w:rPr>
          <w:rFonts w:eastAsia="Times New Roman"/>
          <w:sz w:val="20"/>
          <w:szCs w:val="20"/>
        </w:rPr>
        <w:t>Зп</w:t>
      </w:r>
      <w:proofErr w:type="spellEnd"/>
      <w:r w:rsidRPr="00FA2616">
        <w:rPr>
          <w:rFonts w:eastAsia="Times New Roman"/>
          <w:sz w:val="20"/>
          <w:szCs w:val="20"/>
        </w:rPr>
        <w:t xml:space="preserve">+ 0,5 х </w:t>
      </w:r>
      <w:proofErr w:type="spellStart"/>
      <w:r w:rsidRPr="00FA2616">
        <w:rPr>
          <w:rFonts w:eastAsia="Times New Roman"/>
          <w:sz w:val="20"/>
          <w:szCs w:val="20"/>
        </w:rPr>
        <w:t>Зп</w:t>
      </w:r>
      <w:proofErr w:type="spellEnd"/>
      <w:r w:rsidRPr="00FA2616">
        <w:rPr>
          <w:rFonts w:eastAsia="Times New Roman"/>
          <w:sz w:val="20"/>
          <w:szCs w:val="20"/>
        </w:rPr>
        <w:t xml:space="preserve">. х 2,583 </w:t>
      </w:r>
      <w:proofErr w:type="spellStart"/>
      <w:r w:rsidRPr="00FA2616">
        <w:rPr>
          <w:rFonts w:eastAsia="Times New Roman"/>
          <w:sz w:val="20"/>
          <w:szCs w:val="20"/>
        </w:rPr>
        <w:t>дн</w:t>
      </w:r>
      <w:proofErr w:type="spellEnd"/>
      <w:r w:rsidRPr="00FA2616">
        <w:rPr>
          <w:rFonts w:eastAsia="Times New Roman"/>
          <w:sz w:val="20"/>
          <w:szCs w:val="20"/>
        </w:rPr>
        <w:t xml:space="preserve">./29,3дн.)», заменить формулой «(1 х </w:t>
      </w:r>
      <w:proofErr w:type="spellStart"/>
      <w:r w:rsidRPr="00FA2616">
        <w:rPr>
          <w:rFonts w:eastAsia="Times New Roman"/>
          <w:sz w:val="20"/>
          <w:szCs w:val="20"/>
        </w:rPr>
        <w:t>Зп</w:t>
      </w:r>
      <w:proofErr w:type="spellEnd"/>
      <w:r w:rsidRPr="00FA2616">
        <w:rPr>
          <w:rFonts w:eastAsia="Times New Roman"/>
          <w:sz w:val="20"/>
          <w:szCs w:val="20"/>
        </w:rPr>
        <w:t>+ 1 х</w:t>
      </w:r>
      <w:proofErr w:type="gramEnd"/>
      <w:r w:rsidRPr="00FA2616">
        <w:rPr>
          <w:rFonts w:eastAsia="Times New Roman"/>
          <w:sz w:val="20"/>
          <w:szCs w:val="20"/>
        </w:rPr>
        <w:t xml:space="preserve"> </w:t>
      </w:r>
      <w:proofErr w:type="spellStart"/>
      <w:proofErr w:type="gramStart"/>
      <w:r w:rsidRPr="00FA2616">
        <w:rPr>
          <w:rFonts w:eastAsia="Times New Roman"/>
          <w:sz w:val="20"/>
          <w:szCs w:val="20"/>
        </w:rPr>
        <w:t>Зп</w:t>
      </w:r>
      <w:proofErr w:type="spellEnd"/>
      <w:r w:rsidRPr="00FA2616">
        <w:rPr>
          <w:rFonts w:eastAsia="Times New Roman"/>
          <w:sz w:val="20"/>
          <w:szCs w:val="20"/>
        </w:rPr>
        <w:t xml:space="preserve">. х 2,583 </w:t>
      </w:r>
      <w:proofErr w:type="spellStart"/>
      <w:r w:rsidRPr="00FA2616">
        <w:rPr>
          <w:rFonts w:eastAsia="Times New Roman"/>
          <w:sz w:val="20"/>
          <w:szCs w:val="20"/>
        </w:rPr>
        <w:t>дн</w:t>
      </w:r>
      <w:proofErr w:type="spellEnd"/>
      <w:r w:rsidRPr="00FA2616">
        <w:rPr>
          <w:rFonts w:eastAsia="Times New Roman"/>
          <w:sz w:val="20"/>
          <w:szCs w:val="20"/>
        </w:rPr>
        <w:t>./29,3дн.)».</w:t>
      </w:r>
      <w:proofErr w:type="gramEnd"/>
    </w:p>
    <w:p w:rsidR="00FA2616" w:rsidRPr="00FA2616" w:rsidRDefault="00FA2616" w:rsidP="00FA2616">
      <w:pPr>
        <w:widowControl/>
        <w:autoSpaceDE/>
        <w:autoSpaceDN/>
        <w:adjustRightInd/>
        <w:jc w:val="both"/>
        <w:rPr>
          <w:rFonts w:eastAsia="Times New Roman"/>
          <w:sz w:val="20"/>
          <w:szCs w:val="20"/>
        </w:rPr>
      </w:pPr>
      <w:r w:rsidRPr="00FA2616">
        <w:rPr>
          <w:rFonts w:eastAsia="Times New Roman"/>
          <w:sz w:val="20"/>
          <w:szCs w:val="20"/>
        </w:rPr>
        <w:t>1.4. В строке 4 Таблицы слова «(размер субсидии)» - исключить.</w:t>
      </w:r>
    </w:p>
    <w:p w:rsidR="00FA2616" w:rsidRPr="00FA2616" w:rsidRDefault="00FA2616" w:rsidP="00FA2616">
      <w:pPr>
        <w:widowControl/>
        <w:autoSpaceDE/>
        <w:autoSpaceDN/>
        <w:adjustRightInd/>
        <w:jc w:val="both"/>
        <w:rPr>
          <w:rFonts w:eastAsia="Times New Roman"/>
          <w:sz w:val="20"/>
          <w:szCs w:val="20"/>
        </w:rPr>
      </w:pPr>
      <w:r w:rsidRPr="00FA2616">
        <w:rPr>
          <w:rFonts w:eastAsia="Times New Roman"/>
          <w:sz w:val="20"/>
          <w:szCs w:val="20"/>
        </w:rPr>
        <w:tab/>
        <w:t xml:space="preserve">2. Постановление местной администрации от 16.02.2023 № 6 «О внесении изменений в Постановление от 19.05.2021 № 13» - признать утратившим силу. </w:t>
      </w:r>
    </w:p>
    <w:p w:rsidR="00FA2616" w:rsidRPr="00FA2616" w:rsidRDefault="00FA2616" w:rsidP="00FA2616">
      <w:pPr>
        <w:widowControl/>
        <w:overflowPunct w:val="0"/>
        <w:ind w:firstLine="708"/>
        <w:jc w:val="both"/>
        <w:rPr>
          <w:rFonts w:eastAsia="Times New Roman"/>
          <w:sz w:val="20"/>
          <w:szCs w:val="20"/>
        </w:rPr>
      </w:pPr>
      <w:r w:rsidRPr="00FA2616">
        <w:rPr>
          <w:rFonts w:eastAsia="Times New Roman"/>
          <w:sz w:val="20"/>
          <w:szCs w:val="20"/>
        </w:rPr>
        <w:t>3. Опубликовать настоящее Постановление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http://www.mo-tyarlevo.ru.</w:t>
      </w:r>
    </w:p>
    <w:p w:rsidR="00FA2616" w:rsidRPr="00FA2616" w:rsidRDefault="00FA2616" w:rsidP="00FA2616">
      <w:pPr>
        <w:widowControl/>
        <w:overflowPunct w:val="0"/>
        <w:ind w:firstLine="708"/>
        <w:rPr>
          <w:rFonts w:eastAsia="Times New Roman"/>
          <w:sz w:val="20"/>
          <w:szCs w:val="20"/>
        </w:rPr>
      </w:pPr>
      <w:r w:rsidRPr="00FA2616">
        <w:rPr>
          <w:rFonts w:eastAsia="Times New Roman"/>
          <w:sz w:val="20"/>
          <w:szCs w:val="20"/>
        </w:rPr>
        <w:t>3. Настоящее постановление вступает в силу со дня его официального опубликования.</w:t>
      </w:r>
    </w:p>
    <w:p w:rsidR="00FA2616" w:rsidRPr="00FA2616" w:rsidRDefault="00FA2616" w:rsidP="00FA2616">
      <w:pPr>
        <w:widowControl/>
        <w:overflowPunct w:val="0"/>
        <w:jc w:val="both"/>
        <w:rPr>
          <w:rFonts w:eastAsia="Times New Roman"/>
          <w:sz w:val="20"/>
          <w:szCs w:val="20"/>
        </w:rPr>
      </w:pPr>
    </w:p>
    <w:p w:rsidR="00FA2616" w:rsidRPr="00FA2616" w:rsidRDefault="00FA2616" w:rsidP="00FA2616">
      <w:pPr>
        <w:widowControl/>
        <w:overflowPunct w:val="0"/>
        <w:jc w:val="both"/>
        <w:rPr>
          <w:rFonts w:eastAsia="Times New Roman"/>
          <w:sz w:val="20"/>
          <w:szCs w:val="20"/>
        </w:rPr>
      </w:pPr>
      <w:r w:rsidRPr="00FA2616">
        <w:rPr>
          <w:rFonts w:eastAsia="Times New Roman"/>
          <w:sz w:val="20"/>
          <w:szCs w:val="20"/>
        </w:rPr>
        <w:t xml:space="preserve">Глава местной администрации                                                           А.О. Николаев </w:t>
      </w:r>
    </w:p>
    <w:p w:rsidR="00D04EA8" w:rsidRPr="00D04EA8" w:rsidRDefault="00D04EA8" w:rsidP="00D04EA8">
      <w:pPr>
        <w:widowControl/>
        <w:ind w:left="960"/>
        <w:jc w:val="center"/>
        <w:rPr>
          <w:rFonts w:eastAsia="Times New Roman"/>
          <w:b/>
          <w:bCs/>
          <w:sz w:val="20"/>
          <w:szCs w:val="20"/>
        </w:rPr>
      </w:pPr>
      <w:r w:rsidRPr="00D04EA8">
        <w:rPr>
          <w:rFonts w:eastAsia="Times New Roman"/>
          <w:b/>
          <w:bCs/>
          <w:sz w:val="20"/>
          <w:szCs w:val="20"/>
        </w:rPr>
        <w:lastRenderedPageBreak/>
        <w:t>ВНУТРИГОРОДСКОЕ МУНИЦИПАЛЬНОЕ ОБРАЗОВАНИЕ ГОРОДА ФЕДЕРАЛЬНОГО ЗНАЧЕНИЯ САНКТ-ПЕТЕРБУРГА</w:t>
      </w:r>
    </w:p>
    <w:p w:rsidR="00D04EA8" w:rsidRPr="00D04EA8" w:rsidRDefault="00D04EA8" w:rsidP="00D04EA8">
      <w:pPr>
        <w:widowControl/>
        <w:pBdr>
          <w:bottom w:val="single" w:sz="12" w:space="1" w:color="auto"/>
        </w:pBdr>
        <w:spacing w:before="19"/>
        <w:ind w:right="307"/>
        <w:jc w:val="center"/>
        <w:rPr>
          <w:rFonts w:eastAsia="Times New Roman"/>
          <w:b/>
          <w:bCs/>
          <w:sz w:val="20"/>
          <w:szCs w:val="20"/>
        </w:rPr>
      </w:pPr>
      <w:r w:rsidRPr="00D04EA8">
        <w:rPr>
          <w:rFonts w:eastAsia="Times New Roman"/>
          <w:b/>
          <w:bCs/>
          <w:sz w:val="20"/>
          <w:szCs w:val="20"/>
        </w:rPr>
        <w:t>ПОСЁЛОК ТЯРЛЕВО</w:t>
      </w:r>
    </w:p>
    <w:p w:rsidR="00D04EA8" w:rsidRPr="00D04EA8" w:rsidRDefault="00D04EA8" w:rsidP="00D04EA8">
      <w:pPr>
        <w:widowControl/>
        <w:spacing w:before="19"/>
        <w:ind w:right="307"/>
        <w:jc w:val="center"/>
        <w:rPr>
          <w:rFonts w:eastAsia="Times New Roman"/>
          <w:b/>
          <w:bCs/>
          <w:sz w:val="20"/>
          <w:szCs w:val="20"/>
        </w:rPr>
      </w:pPr>
    </w:p>
    <w:p w:rsidR="00D04EA8" w:rsidRPr="00D04EA8" w:rsidRDefault="00D04EA8" w:rsidP="00D04EA8">
      <w:pPr>
        <w:widowControl/>
        <w:spacing w:before="86"/>
        <w:ind w:left="2726"/>
        <w:jc w:val="both"/>
        <w:rPr>
          <w:rFonts w:eastAsia="Times New Roman"/>
          <w:b/>
          <w:bCs/>
          <w:sz w:val="20"/>
          <w:szCs w:val="20"/>
        </w:rPr>
      </w:pPr>
      <w:r w:rsidRPr="00D04EA8">
        <w:rPr>
          <w:rFonts w:eastAsia="Times New Roman"/>
          <w:b/>
          <w:bCs/>
          <w:sz w:val="20"/>
          <w:szCs w:val="20"/>
        </w:rPr>
        <w:t>МУНИЦИПАЛЬНЫЙ СОВЕТ</w:t>
      </w:r>
    </w:p>
    <w:p w:rsidR="00D04EA8" w:rsidRPr="00D04EA8" w:rsidRDefault="00D04EA8" w:rsidP="00D04EA8">
      <w:pPr>
        <w:widowControl/>
        <w:spacing w:line="240" w:lineRule="exact"/>
        <w:ind w:right="307"/>
        <w:jc w:val="center"/>
        <w:rPr>
          <w:rFonts w:eastAsia="Times New Roman"/>
          <w:sz w:val="20"/>
          <w:szCs w:val="20"/>
        </w:rPr>
      </w:pPr>
    </w:p>
    <w:p w:rsidR="00D04EA8" w:rsidRPr="00D04EA8" w:rsidRDefault="00D04EA8" w:rsidP="00D04EA8">
      <w:pPr>
        <w:widowControl/>
        <w:spacing w:before="77" w:after="10"/>
        <w:ind w:right="307"/>
        <w:jc w:val="center"/>
        <w:rPr>
          <w:rFonts w:eastAsia="Times New Roman"/>
          <w:b/>
          <w:bCs/>
          <w:sz w:val="20"/>
          <w:szCs w:val="20"/>
        </w:rPr>
      </w:pPr>
      <w:r w:rsidRPr="00D04EA8">
        <w:rPr>
          <w:rFonts w:eastAsia="Times New Roman"/>
          <w:b/>
          <w:bCs/>
          <w:sz w:val="20"/>
          <w:szCs w:val="20"/>
        </w:rPr>
        <w:t>РЕШЕНИЕ</w:t>
      </w:r>
    </w:p>
    <w:p w:rsidR="00D04EA8" w:rsidRPr="00D04EA8" w:rsidRDefault="00D04EA8" w:rsidP="00D04EA8">
      <w:pPr>
        <w:widowControl/>
        <w:spacing w:before="77" w:after="10"/>
        <w:ind w:right="307"/>
        <w:jc w:val="center"/>
        <w:rPr>
          <w:rFonts w:eastAsia="Times New Roman"/>
          <w:b/>
          <w:bCs/>
          <w:sz w:val="20"/>
          <w:szCs w:val="20"/>
        </w:rPr>
      </w:pPr>
    </w:p>
    <w:p w:rsidR="00D04EA8" w:rsidRPr="00D04EA8" w:rsidRDefault="00D04EA8" w:rsidP="00D04EA8">
      <w:pPr>
        <w:widowControl/>
        <w:spacing w:before="77" w:after="10"/>
        <w:ind w:right="307"/>
        <w:rPr>
          <w:rFonts w:eastAsia="Times New Roman"/>
          <w:b/>
          <w:bCs/>
          <w:sz w:val="20"/>
          <w:szCs w:val="20"/>
        </w:rPr>
      </w:pPr>
      <w:r w:rsidRPr="00D04EA8">
        <w:rPr>
          <w:rFonts w:eastAsia="Times New Roman"/>
          <w:b/>
          <w:bCs/>
          <w:sz w:val="20"/>
          <w:szCs w:val="20"/>
        </w:rPr>
        <w:t xml:space="preserve">04.10.2023                                        </w:t>
      </w:r>
      <w:r>
        <w:rPr>
          <w:rFonts w:eastAsia="Times New Roman"/>
          <w:b/>
          <w:bCs/>
          <w:sz w:val="20"/>
          <w:szCs w:val="20"/>
        </w:rPr>
        <w:t xml:space="preserve">                    </w:t>
      </w:r>
      <w:r w:rsidRPr="00D04EA8">
        <w:rPr>
          <w:rFonts w:eastAsia="Times New Roman"/>
          <w:b/>
          <w:bCs/>
          <w:sz w:val="20"/>
          <w:szCs w:val="20"/>
        </w:rPr>
        <w:t xml:space="preserve">                                             № 22       </w:t>
      </w:r>
    </w:p>
    <w:p w:rsidR="00D04EA8" w:rsidRPr="00D04EA8" w:rsidRDefault="00D04EA8" w:rsidP="00D04EA8">
      <w:pPr>
        <w:widowControl/>
        <w:spacing w:before="38" w:line="278" w:lineRule="exact"/>
        <w:rPr>
          <w:rFonts w:eastAsia="Times New Roman"/>
          <w:b/>
          <w:bCs/>
          <w:sz w:val="20"/>
          <w:szCs w:val="20"/>
        </w:rPr>
      </w:pPr>
      <w:r w:rsidRPr="00D04EA8">
        <w:rPr>
          <w:rFonts w:eastAsia="Times New Roman"/>
          <w:b/>
          <w:bCs/>
          <w:sz w:val="20"/>
          <w:szCs w:val="20"/>
        </w:rPr>
        <w:t>«О внесении изменений в Решение Муниципального Совета муниципального образования поселок Тярлево от 17.11.2015 № 25»</w:t>
      </w:r>
    </w:p>
    <w:p w:rsidR="00D04EA8" w:rsidRPr="00D04EA8" w:rsidRDefault="00D04EA8" w:rsidP="00D04EA8">
      <w:pPr>
        <w:widowControl/>
        <w:ind w:firstLine="708"/>
        <w:jc w:val="both"/>
        <w:rPr>
          <w:rFonts w:eastAsia="Times New Roman"/>
          <w:sz w:val="20"/>
          <w:szCs w:val="20"/>
        </w:rPr>
      </w:pPr>
      <w:r w:rsidRPr="00D04EA8">
        <w:rPr>
          <w:rFonts w:eastAsia="Times New Roman"/>
          <w:sz w:val="20"/>
          <w:szCs w:val="20"/>
        </w:rPr>
        <w:t xml:space="preserve">В соответствии с Федеральным законом от 10.07.2023 № 286-ФЗ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положениями </w:t>
      </w:r>
      <w:proofErr w:type="gramStart"/>
      <w:r w:rsidRPr="00D04EA8">
        <w:rPr>
          <w:rFonts w:eastAsia="Times New Roman"/>
          <w:sz w:val="20"/>
          <w:szCs w:val="20"/>
        </w:rPr>
        <w:t>Устава внутригородского муниципального образования города федерального значения Санкт-Петербурга</w:t>
      </w:r>
      <w:proofErr w:type="gramEnd"/>
      <w:r w:rsidRPr="00D04EA8">
        <w:rPr>
          <w:rFonts w:eastAsia="Times New Roman"/>
          <w:sz w:val="20"/>
          <w:szCs w:val="20"/>
        </w:rPr>
        <w:t xml:space="preserve"> поселок Тярлево, муниципальный совет,</w:t>
      </w:r>
    </w:p>
    <w:p w:rsidR="00D04EA8" w:rsidRPr="00D04EA8" w:rsidRDefault="00D04EA8" w:rsidP="00D04EA8">
      <w:pPr>
        <w:widowControl/>
        <w:rPr>
          <w:rFonts w:eastAsia="Times New Roman"/>
          <w:sz w:val="20"/>
          <w:szCs w:val="20"/>
        </w:rPr>
      </w:pPr>
    </w:p>
    <w:p w:rsidR="00D04EA8" w:rsidRPr="00D04EA8" w:rsidRDefault="00D04EA8" w:rsidP="00D04EA8">
      <w:pPr>
        <w:widowControl/>
        <w:rPr>
          <w:rFonts w:eastAsia="Times New Roman"/>
          <w:sz w:val="20"/>
          <w:szCs w:val="20"/>
        </w:rPr>
      </w:pPr>
      <w:r w:rsidRPr="00D04EA8">
        <w:rPr>
          <w:rFonts w:eastAsia="Times New Roman"/>
          <w:sz w:val="20"/>
          <w:szCs w:val="20"/>
        </w:rPr>
        <w:t>РЕШИЛ:</w:t>
      </w:r>
    </w:p>
    <w:p w:rsidR="00D04EA8" w:rsidRPr="00D04EA8" w:rsidRDefault="00D04EA8" w:rsidP="00D04EA8">
      <w:pPr>
        <w:widowControl/>
        <w:ind w:firstLine="490"/>
        <w:rPr>
          <w:rFonts w:eastAsia="Times New Roman"/>
          <w:sz w:val="20"/>
          <w:szCs w:val="20"/>
        </w:rPr>
      </w:pPr>
    </w:p>
    <w:p w:rsidR="00D04EA8" w:rsidRPr="00D04EA8" w:rsidRDefault="00D04EA8" w:rsidP="00D04EA8">
      <w:pPr>
        <w:widowControl/>
        <w:autoSpaceDE/>
        <w:autoSpaceDN/>
        <w:adjustRightInd/>
        <w:ind w:firstLine="708"/>
        <w:jc w:val="both"/>
        <w:rPr>
          <w:rFonts w:eastAsia="Times New Roman"/>
          <w:sz w:val="20"/>
          <w:szCs w:val="20"/>
        </w:rPr>
      </w:pPr>
      <w:r w:rsidRPr="00D04EA8">
        <w:rPr>
          <w:rFonts w:eastAsia="Times New Roman"/>
          <w:sz w:val="20"/>
          <w:szCs w:val="20"/>
        </w:rPr>
        <w:t xml:space="preserve">1. </w:t>
      </w:r>
      <w:proofErr w:type="gramStart"/>
      <w:r w:rsidRPr="00D04EA8">
        <w:rPr>
          <w:rFonts w:eastAsia="Times New Roman"/>
          <w:sz w:val="20"/>
          <w:szCs w:val="20"/>
        </w:rPr>
        <w:t xml:space="preserve">Внести </w:t>
      </w:r>
      <w:r w:rsidRPr="00D04EA8">
        <w:rPr>
          <w:rFonts w:eastAsia="Calibri"/>
          <w:sz w:val="20"/>
          <w:szCs w:val="20"/>
          <w:lang w:eastAsia="en-US"/>
        </w:rPr>
        <w:t xml:space="preserve">в </w:t>
      </w:r>
      <w:r w:rsidRPr="00D04EA8">
        <w:rPr>
          <w:rFonts w:eastAsia="Times New Roman"/>
          <w:bCs/>
          <w:sz w:val="20"/>
          <w:szCs w:val="20"/>
        </w:rPr>
        <w:t>Положение</w:t>
      </w:r>
      <w:r w:rsidRPr="00D04EA8">
        <w:rPr>
          <w:rFonts w:eastAsia="Times New Roman"/>
          <w:sz w:val="20"/>
          <w:szCs w:val="20"/>
        </w:rPr>
        <w:t xml:space="preserve"> «</w:t>
      </w:r>
      <w:r w:rsidRPr="00D04EA8">
        <w:rPr>
          <w:rFonts w:eastAsia="Times New Roman"/>
          <w:bCs/>
          <w:sz w:val="20"/>
          <w:szCs w:val="20"/>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муниципального образования поселок Тярлево»</w:t>
      </w:r>
      <w:r w:rsidRPr="00D04EA8">
        <w:rPr>
          <w:rFonts w:eastAsia="Calibri"/>
          <w:sz w:val="20"/>
          <w:szCs w:val="20"/>
          <w:lang w:eastAsia="en-US"/>
        </w:rPr>
        <w:t xml:space="preserve">, утвержденное Решением от </w:t>
      </w:r>
      <w:r w:rsidRPr="00D04EA8">
        <w:rPr>
          <w:rFonts w:eastAsia="Times New Roman"/>
          <w:sz w:val="20"/>
          <w:szCs w:val="20"/>
        </w:rPr>
        <w:t>17.11.2015г. № 25 «</w:t>
      </w:r>
      <w:r w:rsidRPr="00D04EA8">
        <w:rPr>
          <w:rFonts w:eastAsia="Times New Roman"/>
          <w:sz w:val="20"/>
          <w:szCs w:val="20"/>
          <w:bdr w:val="none" w:sz="0" w:space="0" w:color="auto" w:frame="1"/>
        </w:rPr>
        <w:t>О порядке применения взысканий за несоблюдение ограничений и запретов, требований о предотвращении или об урегулировании конфликта интересов и</w:t>
      </w:r>
      <w:proofErr w:type="gramEnd"/>
      <w:r w:rsidRPr="00D04EA8">
        <w:rPr>
          <w:rFonts w:eastAsia="Times New Roman"/>
          <w:sz w:val="20"/>
          <w:szCs w:val="20"/>
          <w:bdr w:val="none" w:sz="0" w:space="0" w:color="auto" w:frame="1"/>
        </w:rPr>
        <w:t xml:space="preserve"> неисполнение обязанностей, установленных в целях противодействия коррупции в органах местного самоуправления муниципального образования поселок Тярлево</w:t>
      </w:r>
      <w:r w:rsidRPr="00D04EA8">
        <w:rPr>
          <w:rFonts w:eastAsia="Times New Roman"/>
          <w:sz w:val="20"/>
          <w:szCs w:val="20"/>
        </w:rPr>
        <w:t>» (далее – Положение)</w:t>
      </w:r>
      <w:r w:rsidRPr="00D04EA8">
        <w:rPr>
          <w:rFonts w:eastAsia="Calibri"/>
          <w:sz w:val="20"/>
          <w:szCs w:val="20"/>
          <w:lang w:eastAsia="en-US"/>
        </w:rPr>
        <w:t xml:space="preserve"> следующее изменения: </w:t>
      </w:r>
    </w:p>
    <w:p w:rsidR="00D04EA8" w:rsidRPr="00D04EA8" w:rsidRDefault="00D04EA8" w:rsidP="00D04EA8">
      <w:pPr>
        <w:widowControl/>
        <w:jc w:val="both"/>
        <w:rPr>
          <w:sz w:val="20"/>
          <w:szCs w:val="20"/>
        </w:rPr>
      </w:pPr>
      <w:r w:rsidRPr="00D04EA8">
        <w:rPr>
          <w:rFonts w:eastAsia="Calibri"/>
          <w:sz w:val="20"/>
          <w:szCs w:val="20"/>
          <w:lang w:eastAsia="en-US"/>
        </w:rPr>
        <w:t xml:space="preserve"> </w:t>
      </w:r>
      <w:r w:rsidRPr="00D04EA8">
        <w:rPr>
          <w:rFonts w:eastAsia="Calibri"/>
          <w:sz w:val="20"/>
          <w:szCs w:val="20"/>
          <w:lang w:eastAsia="en-US"/>
        </w:rPr>
        <w:tab/>
        <w:t xml:space="preserve">1.1. </w:t>
      </w:r>
      <w:r w:rsidRPr="00D04EA8">
        <w:rPr>
          <w:sz w:val="20"/>
          <w:szCs w:val="20"/>
        </w:rPr>
        <w:t xml:space="preserve">Подпункт 1.3 Положения изложить в следующей редакции: </w:t>
      </w:r>
    </w:p>
    <w:p w:rsidR="00D04EA8" w:rsidRPr="00D04EA8" w:rsidRDefault="00D04EA8" w:rsidP="00D04EA8">
      <w:pPr>
        <w:widowControl/>
        <w:autoSpaceDE/>
        <w:autoSpaceDN/>
        <w:adjustRightInd/>
        <w:ind w:firstLine="539"/>
        <w:jc w:val="both"/>
        <w:rPr>
          <w:rFonts w:eastAsia="Times New Roman"/>
          <w:sz w:val="20"/>
          <w:szCs w:val="20"/>
        </w:rPr>
      </w:pPr>
      <w:r w:rsidRPr="00D04EA8">
        <w:rPr>
          <w:sz w:val="20"/>
          <w:szCs w:val="20"/>
        </w:rPr>
        <w:t xml:space="preserve">«1.3. </w:t>
      </w:r>
      <w:r w:rsidRPr="00D04EA8">
        <w:rPr>
          <w:rFonts w:eastAsia="Times New Roman"/>
          <w:sz w:val="20"/>
          <w:szCs w:val="20"/>
        </w:rPr>
        <w:t xml:space="preserve">Взыскания, предусмотренные </w:t>
      </w:r>
      <w:hyperlink r:id="rId9" w:history="1">
        <w:r w:rsidRPr="00D04EA8">
          <w:rPr>
            <w:rFonts w:eastAsia="Times New Roman"/>
            <w:sz w:val="20"/>
            <w:szCs w:val="20"/>
          </w:rPr>
          <w:t>статьями 14.1</w:t>
        </w:r>
      </w:hyperlink>
      <w:r w:rsidRPr="00D04EA8">
        <w:rPr>
          <w:rFonts w:eastAsia="Times New Roman"/>
          <w:sz w:val="20"/>
          <w:szCs w:val="20"/>
        </w:rPr>
        <w:t xml:space="preserve">, </w:t>
      </w:r>
      <w:hyperlink r:id="rId10" w:history="1">
        <w:r w:rsidRPr="00D04EA8">
          <w:rPr>
            <w:rFonts w:eastAsia="Times New Roman"/>
            <w:sz w:val="20"/>
            <w:szCs w:val="20"/>
          </w:rPr>
          <w:t>15</w:t>
        </w:r>
      </w:hyperlink>
      <w:r w:rsidRPr="00D04EA8">
        <w:rPr>
          <w:rFonts w:eastAsia="Times New Roman"/>
          <w:sz w:val="20"/>
          <w:szCs w:val="20"/>
        </w:rPr>
        <w:t xml:space="preserve"> и </w:t>
      </w:r>
      <w:hyperlink r:id="rId11" w:history="1">
        <w:r w:rsidRPr="00D04EA8">
          <w:rPr>
            <w:rFonts w:eastAsia="Times New Roman"/>
            <w:sz w:val="20"/>
            <w:szCs w:val="20"/>
          </w:rPr>
          <w:t>27</w:t>
        </w:r>
      </w:hyperlink>
      <w:r w:rsidRPr="00D04EA8">
        <w:rPr>
          <w:rFonts w:eastAsia="Times New Roman"/>
          <w:sz w:val="20"/>
          <w:szCs w:val="20"/>
        </w:rPr>
        <w:t xml:space="preserve"> Федерального закона от 02.03.2007 № 25-ФЗ «О муниципальной службе в Российской Федерации» (далее </w:t>
      </w:r>
      <w:proofErr w:type="gramStart"/>
      <w:r w:rsidRPr="00D04EA8">
        <w:rPr>
          <w:rFonts w:eastAsia="Times New Roman"/>
          <w:sz w:val="20"/>
          <w:szCs w:val="20"/>
        </w:rPr>
        <w:t>–д</w:t>
      </w:r>
      <w:proofErr w:type="gramEnd"/>
      <w:r w:rsidRPr="00D04EA8">
        <w:rPr>
          <w:rFonts w:eastAsia="Times New Roman"/>
          <w:sz w:val="20"/>
          <w:szCs w:val="20"/>
        </w:rPr>
        <w:t xml:space="preserve">исциплинарные взыскания), применяются должностными лицами органов местного самоуправления муниципального образования поселок Тярлево на основании: </w:t>
      </w:r>
    </w:p>
    <w:p w:rsidR="00D04EA8" w:rsidRPr="00D04EA8" w:rsidRDefault="00D04EA8" w:rsidP="00D04EA8">
      <w:pPr>
        <w:widowControl/>
        <w:autoSpaceDE/>
        <w:autoSpaceDN/>
        <w:adjustRightInd/>
        <w:ind w:firstLine="539"/>
        <w:jc w:val="both"/>
        <w:rPr>
          <w:rFonts w:eastAsia="Times New Roman"/>
          <w:sz w:val="20"/>
          <w:szCs w:val="20"/>
        </w:rPr>
      </w:pPr>
      <w:r w:rsidRPr="00D04EA8">
        <w:rPr>
          <w:rFonts w:eastAsia="Times New Roman"/>
          <w:sz w:val="20"/>
          <w:szCs w:val="20"/>
        </w:rPr>
        <w:t xml:space="preserve">а) доклада о результатах проверки, проведенной  специалистом, ответственным за ведение кадровой работы в органах местного самоуправления  (далее - специалист) или в соответствии со </w:t>
      </w:r>
      <w:hyperlink r:id="rId12" w:history="1">
        <w:r w:rsidRPr="00D04EA8">
          <w:rPr>
            <w:rFonts w:eastAsia="Times New Roman"/>
            <w:sz w:val="20"/>
            <w:szCs w:val="20"/>
          </w:rPr>
          <w:t>статьей 13.4</w:t>
        </w:r>
      </w:hyperlink>
      <w:r w:rsidRPr="00D04EA8">
        <w:rPr>
          <w:rFonts w:eastAsia="Times New Roman"/>
          <w:sz w:val="20"/>
          <w:szCs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w:t>
      </w:r>
    </w:p>
    <w:p w:rsidR="00D04EA8" w:rsidRPr="00D04EA8" w:rsidRDefault="00D04EA8" w:rsidP="00D04EA8">
      <w:pPr>
        <w:widowControl/>
        <w:autoSpaceDE/>
        <w:autoSpaceDN/>
        <w:adjustRightInd/>
        <w:ind w:firstLine="539"/>
        <w:jc w:val="both"/>
        <w:rPr>
          <w:rFonts w:eastAsia="Times New Roman"/>
          <w:sz w:val="20"/>
          <w:szCs w:val="20"/>
        </w:rPr>
      </w:pPr>
      <w:r w:rsidRPr="00D04EA8">
        <w:rPr>
          <w:rFonts w:eastAsia="Times New Roman"/>
          <w:sz w:val="20"/>
          <w:szCs w:val="20"/>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D04EA8" w:rsidRPr="00D04EA8" w:rsidRDefault="00D04EA8" w:rsidP="00D04EA8">
      <w:pPr>
        <w:widowControl/>
        <w:autoSpaceDE/>
        <w:autoSpaceDN/>
        <w:adjustRightInd/>
        <w:ind w:firstLine="539"/>
        <w:jc w:val="both"/>
        <w:rPr>
          <w:rFonts w:eastAsia="Times New Roman"/>
          <w:sz w:val="20"/>
          <w:szCs w:val="20"/>
        </w:rPr>
      </w:pPr>
      <w:r w:rsidRPr="00D04EA8">
        <w:rPr>
          <w:rFonts w:eastAsia="Times New Roman"/>
          <w:sz w:val="20"/>
          <w:szCs w:val="20"/>
        </w:rPr>
        <w:lastRenderedPageBreak/>
        <w:t xml:space="preserve">в) доклада специалиста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D04EA8" w:rsidRPr="00D04EA8" w:rsidRDefault="00D04EA8" w:rsidP="00D04EA8">
      <w:pPr>
        <w:widowControl/>
        <w:autoSpaceDE/>
        <w:autoSpaceDN/>
        <w:adjustRightInd/>
        <w:ind w:firstLine="539"/>
        <w:jc w:val="both"/>
        <w:rPr>
          <w:rFonts w:eastAsia="Times New Roman"/>
          <w:sz w:val="20"/>
          <w:szCs w:val="20"/>
        </w:rPr>
      </w:pPr>
      <w:r w:rsidRPr="00D04EA8">
        <w:rPr>
          <w:rFonts w:eastAsia="Times New Roman"/>
          <w:sz w:val="20"/>
          <w:szCs w:val="20"/>
        </w:rPr>
        <w:t xml:space="preserve">г) объяснений муниципального служащего; </w:t>
      </w:r>
    </w:p>
    <w:p w:rsidR="00D04EA8" w:rsidRPr="00D04EA8" w:rsidRDefault="00D04EA8" w:rsidP="00D04EA8">
      <w:pPr>
        <w:widowControl/>
        <w:autoSpaceDE/>
        <w:autoSpaceDN/>
        <w:adjustRightInd/>
        <w:ind w:firstLine="539"/>
        <w:jc w:val="both"/>
        <w:rPr>
          <w:rFonts w:eastAsia="Times New Roman"/>
          <w:sz w:val="20"/>
          <w:szCs w:val="20"/>
        </w:rPr>
      </w:pPr>
      <w:r w:rsidRPr="00D04EA8">
        <w:rPr>
          <w:rFonts w:eastAsia="Times New Roman"/>
          <w:sz w:val="20"/>
          <w:szCs w:val="20"/>
        </w:rPr>
        <w:t>д) иных материалов</w:t>
      </w:r>
      <w:proofErr w:type="gramStart"/>
      <w:r w:rsidRPr="00D04EA8">
        <w:rPr>
          <w:rFonts w:eastAsia="Times New Roman"/>
          <w:sz w:val="20"/>
          <w:szCs w:val="20"/>
        </w:rPr>
        <w:t>.</w:t>
      </w:r>
      <w:r w:rsidRPr="00D04EA8">
        <w:rPr>
          <w:sz w:val="20"/>
          <w:szCs w:val="20"/>
        </w:rPr>
        <w:t>».</w:t>
      </w:r>
      <w:proofErr w:type="gramEnd"/>
    </w:p>
    <w:p w:rsidR="00D04EA8" w:rsidRPr="00D04EA8" w:rsidRDefault="00D04EA8" w:rsidP="00D04EA8">
      <w:pPr>
        <w:widowControl/>
        <w:jc w:val="both"/>
        <w:rPr>
          <w:sz w:val="20"/>
          <w:szCs w:val="20"/>
        </w:rPr>
      </w:pPr>
    </w:p>
    <w:p w:rsidR="00D04EA8" w:rsidRPr="00D04EA8" w:rsidRDefault="00D04EA8" w:rsidP="00D04EA8">
      <w:pPr>
        <w:widowControl/>
        <w:autoSpaceDE/>
        <w:autoSpaceDN/>
        <w:adjustRightInd/>
        <w:ind w:firstLine="540"/>
        <w:jc w:val="both"/>
        <w:rPr>
          <w:rFonts w:eastAsia="Times New Roman"/>
          <w:sz w:val="20"/>
          <w:szCs w:val="20"/>
          <w:bdr w:val="none" w:sz="0" w:space="0" w:color="auto" w:frame="1"/>
        </w:rPr>
      </w:pPr>
      <w:r w:rsidRPr="00D04EA8">
        <w:rPr>
          <w:rFonts w:eastAsia="Times New Roman"/>
          <w:sz w:val="20"/>
          <w:szCs w:val="20"/>
        </w:rPr>
        <w:t xml:space="preserve">1.2 </w:t>
      </w:r>
      <w:r w:rsidRPr="00D04EA8">
        <w:rPr>
          <w:rFonts w:eastAsia="Times New Roman"/>
          <w:sz w:val="20"/>
          <w:szCs w:val="20"/>
          <w:bdr w:val="none" w:sz="0" w:space="0" w:color="auto" w:frame="1"/>
        </w:rPr>
        <w:t>Пункт 2 Положения добавить подпунктом 2.15 следующего содержания:</w:t>
      </w:r>
    </w:p>
    <w:p w:rsidR="00D04EA8" w:rsidRPr="00D04EA8" w:rsidRDefault="00D04EA8" w:rsidP="00D04EA8">
      <w:pPr>
        <w:widowControl/>
        <w:autoSpaceDE/>
        <w:autoSpaceDN/>
        <w:adjustRightInd/>
        <w:ind w:firstLine="540"/>
        <w:jc w:val="both"/>
        <w:rPr>
          <w:rFonts w:eastAsia="Times New Roman"/>
          <w:sz w:val="20"/>
          <w:szCs w:val="20"/>
        </w:rPr>
      </w:pPr>
      <w:r w:rsidRPr="00D04EA8">
        <w:rPr>
          <w:rFonts w:eastAsia="Times New Roman"/>
          <w:sz w:val="20"/>
          <w:szCs w:val="20"/>
          <w:bdr w:val="none" w:sz="0" w:space="0" w:color="auto" w:frame="1"/>
        </w:rPr>
        <w:t xml:space="preserve">«2.15. </w:t>
      </w:r>
      <w:proofErr w:type="gramStart"/>
      <w:r w:rsidRPr="00D04EA8">
        <w:rPr>
          <w:rFonts w:eastAsia="Times New Roman"/>
          <w:sz w:val="20"/>
          <w:szCs w:val="20"/>
          <w:bdr w:val="none" w:sz="0" w:space="0" w:color="auto" w:frame="1"/>
        </w:rPr>
        <w:t xml:space="preserve">Муниципальному служащему  </w:t>
      </w:r>
      <w:r w:rsidRPr="00D04EA8">
        <w:rPr>
          <w:rFonts w:eastAsia="Times New Roman"/>
          <w:sz w:val="20"/>
          <w:szCs w:val="20"/>
        </w:rPr>
        <w:t xml:space="preserve">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муниципальный служащий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2" w:history="1">
        <w:r w:rsidRPr="00D04EA8">
          <w:rPr>
            <w:rFonts w:eastAsia="Times New Roman"/>
            <w:sz w:val="20"/>
            <w:szCs w:val="20"/>
          </w:rPr>
          <w:t>обстоятельств</w:t>
        </w:r>
      </w:hyperlink>
      <w:r w:rsidRPr="00D04EA8">
        <w:rPr>
          <w:rFonts w:eastAsia="Times New Roman"/>
          <w:sz w:val="20"/>
          <w:szCs w:val="20"/>
        </w:rPr>
        <w:t xml:space="preserve"> в порядке, предусмотренном Федеральным законом от 25.12.2008 № 273-ФЗ «О противодействии коррупции».</w:t>
      </w:r>
      <w:proofErr w:type="gramEnd"/>
    </w:p>
    <w:p w:rsidR="00D04EA8" w:rsidRPr="00D04EA8" w:rsidRDefault="00D04EA8" w:rsidP="00D04EA8">
      <w:pPr>
        <w:widowControl/>
        <w:autoSpaceDE/>
        <w:autoSpaceDN/>
        <w:adjustRightInd/>
        <w:ind w:firstLine="540"/>
        <w:jc w:val="both"/>
        <w:rPr>
          <w:rFonts w:eastAsia="Times New Roman"/>
          <w:sz w:val="20"/>
          <w:szCs w:val="20"/>
        </w:rPr>
      </w:pPr>
      <w:r w:rsidRPr="00D04EA8">
        <w:rPr>
          <w:rFonts w:eastAsia="Times New Roman"/>
          <w:sz w:val="20"/>
          <w:szCs w:val="20"/>
        </w:rPr>
        <w:t xml:space="preserve">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D04EA8" w:rsidRPr="00D04EA8" w:rsidRDefault="00D04EA8" w:rsidP="00D04EA8">
      <w:pPr>
        <w:widowControl/>
        <w:autoSpaceDE/>
        <w:autoSpaceDN/>
        <w:adjustRightInd/>
        <w:ind w:firstLine="540"/>
        <w:jc w:val="both"/>
        <w:rPr>
          <w:rFonts w:eastAsia="Times New Roman"/>
          <w:sz w:val="20"/>
          <w:szCs w:val="20"/>
        </w:rPr>
      </w:pPr>
      <w:r w:rsidRPr="00D04EA8">
        <w:rPr>
          <w:rFonts w:eastAsia="Times New Roman"/>
          <w:sz w:val="20"/>
          <w:szCs w:val="20"/>
        </w:rPr>
        <w:t xml:space="preserve"> </w:t>
      </w:r>
      <w:proofErr w:type="gramStart"/>
      <w:r w:rsidRPr="00D04EA8">
        <w:rPr>
          <w:rFonts w:eastAsia="Times New Roman"/>
          <w:sz w:val="20"/>
          <w:szCs w:val="20"/>
        </w:rPr>
        <w:t xml:space="preserve">Не зависящими от физического лица обстоятельствами признаются находящиеся вне контроля затронутого муниципального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w:t>
      </w:r>
      <w:proofErr w:type="gramEnd"/>
    </w:p>
    <w:p w:rsidR="00D04EA8" w:rsidRPr="00D04EA8" w:rsidRDefault="00D04EA8" w:rsidP="00D04EA8">
      <w:pPr>
        <w:widowControl/>
        <w:autoSpaceDE/>
        <w:autoSpaceDN/>
        <w:adjustRightInd/>
        <w:ind w:firstLine="540"/>
        <w:jc w:val="both"/>
        <w:rPr>
          <w:rFonts w:eastAsia="Times New Roman"/>
          <w:sz w:val="20"/>
          <w:szCs w:val="20"/>
        </w:rPr>
      </w:pPr>
      <w:proofErr w:type="gramStart"/>
      <w:r w:rsidRPr="00D04EA8">
        <w:rPr>
          <w:rFonts w:eastAsia="Times New Roman"/>
          <w:sz w:val="20"/>
          <w:szCs w:val="20"/>
        </w:rPr>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roofErr w:type="gramEnd"/>
    </w:p>
    <w:p w:rsidR="00D04EA8" w:rsidRPr="00D04EA8" w:rsidRDefault="00D04EA8" w:rsidP="00D04EA8">
      <w:pPr>
        <w:widowControl/>
        <w:autoSpaceDE/>
        <w:autoSpaceDN/>
        <w:adjustRightInd/>
        <w:ind w:firstLine="540"/>
        <w:jc w:val="both"/>
        <w:rPr>
          <w:rFonts w:eastAsia="Times New Roman"/>
          <w:sz w:val="20"/>
          <w:szCs w:val="20"/>
        </w:rPr>
      </w:pPr>
      <w:r w:rsidRPr="00D04EA8">
        <w:rPr>
          <w:rFonts w:eastAsia="Times New Roman"/>
          <w:sz w:val="20"/>
          <w:szCs w:val="20"/>
        </w:rPr>
        <w:t xml:space="preserve">Не зависящими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w:t>
      </w:r>
    </w:p>
    <w:p w:rsidR="00D04EA8" w:rsidRPr="00D04EA8" w:rsidRDefault="00D04EA8" w:rsidP="00D04EA8">
      <w:pPr>
        <w:widowControl/>
        <w:autoSpaceDE/>
        <w:autoSpaceDN/>
        <w:adjustRightInd/>
        <w:ind w:firstLine="540"/>
        <w:jc w:val="both"/>
        <w:rPr>
          <w:rFonts w:eastAsia="Times New Roman"/>
          <w:sz w:val="20"/>
          <w:szCs w:val="20"/>
        </w:rPr>
      </w:pPr>
      <w:r w:rsidRPr="00D04EA8">
        <w:rPr>
          <w:rFonts w:eastAsia="Times New Roman"/>
          <w:sz w:val="20"/>
          <w:szCs w:val="20"/>
        </w:rPr>
        <w:t xml:space="preserve"> </w:t>
      </w:r>
      <w:proofErr w:type="gramStart"/>
      <w:r w:rsidRPr="00D04EA8">
        <w:rPr>
          <w:rFonts w:eastAsia="Times New Roman"/>
          <w:sz w:val="20"/>
          <w:szCs w:val="20"/>
        </w:rPr>
        <w:t xml:space="preserve">Условием признания не зависящих обстоятельств основанием для освобождения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является установленная комиссией по соблюдению требований к служебному поведению и урегулированию конфликта интересов причинно-следственная связь между возникновением этих обстоятельств </w:t>
      </w:r>
      <w:r w:rsidRPr="00D04EA8">
        <w:rPr>
          <w:rFonts w:eastAsia="Times New Roman"/>
          <w:sz w:val="20"/>
          <w:szCs w:val="20"/>
        </w:rPr>
        <w:lastRenderedPageBreak/>
        <w:t>и невозможностью соблюдения таких ограничений, запретов и</w:t>
      </w:r>
      <w:proofErr w:type="gramEnd"/>
      <w:r w:rsidRPr="00D04EA8">
        <w:rPr>
          <w:rFonts w:eastAsia="Times New Roman"/>
          <w:sz w:val="20"/>
          <w:szCs w:val="20"/>
        </w:rPr>
        <w:t xml:space="preserve"> требований, а также исполнения таких обязанностей. </w:t>
      </w:r>
    </w:p>
    <w:p w:rsidR="00D04EA8" w:rsidRPr="00D04EA8" w:rsidRDefault="00D04EA8" w:rsidP="00D04EA8">
      <w:pPr>
        <w:widowControl/>
        <w:autoSpaceDE/>
        <w:autoSpaceDN/>
        <w:adjustRightInd/>
        <w:ind w:firstLine="708"/>
        <w:jc w:val="both"/>
        <w:rPr>
          <w:rFonts w:eastAsia="Times New Roman"/>
          <w:sz w:val="20"/>
          <w:szCs w:val="20"/>
        </w:rPr>
      </w:pPr>
      <w:proofErr w:type="gramStart"/>
      <w:r w:rsidRPr="00D04EA8">
        <w:rPr>
          <w:rFonts w:eastAsia="Times New Roman"/>
          <w:sz w:val="20"/>
          <w:szCs w:val="20"/>
          <w:bdr w:val="none" w:sz="0" w:space="0" w:color="auto" w:frame="1"/>
        </w:rPr>
        <w:t xml:space="preserve">Муниципальный служащий </w:t>
      </w:r>
      <w:r w:rsidRPr="00D04EA8">
        <w:rPr>
          <w:rFonts w:eastAsia="Times New Roman"/>
          <w:sz w:val="20"/>
          <w:szCs w:val="20"/>
        </w:rPr>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обязан подать в комиссию по соблюдению требований</w:t>
      </w:r>
      <w:proofErr w:type="gramEnd"/>
      <w:r w:rsidRPr="00D04EA8">
        <w:rPr>
          <w:rFonts w:eastAsia="Times New Roman"/>
          <w:sz w:val="20"/>
          <w:szCs w:val="20"/>
        </w:rPr>
        <w:t xml:space="preserve">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w:t>
      </w:r>
    </w:p>
    <w:p w:rsidR="00D04EA8" w:rsidRPr="00D04EA8" w:rsidRDefault="00D04EA8" w:rsidP="00D04EA8">
      <w:pPr>
        <w:widowControl/>
        <w:autoSpaceDE/>
        <w:autoSpaceDN/>
        <w:adjustRightInd/>
        <w:ind w:firstLine="708"/>
        <w:jc w:val="both"/>
        <w:rPr>
          <w:rFonts w:eastAsia="Times New Roman"/>
          <w:sz w:val="20"/>
          <w:szCs w:val="20"/>
        </w:rPr>
      </w:pPr>
      <w:r w:rsidRPr="00D04EA8">
        <w:rPr>
          <w:rFonts w:eastAsia="Times New Roman"/>
          <w:sz w:val="20"/>
          <w:szCs w:val="20"/>
        </w:rPr>
        <w:t>В случае</w:t>
      </w:r>
      <w:proofErr w:type="gramStart"/>
      <w:r w:rsidRPr="00D04EA8">
        <w:rPr>
          <w:rFonts w:eastAsia="Times New Roman"/>
          <w:sz w:val="20"/>
          <w:szCs w:val="20"/>
        </w:rPr>
        <w:t>,</w:t>
      </w:r>
      <w:proofErr w:type="gramEnd"/>
      <w:r w:rsidRPr="00D04EA8">
        <w:rPr>
          <w:rFonts w:eastAsia="Times New Roman"/>
          <w:sz w:val="20"/>
          <w:szCs w:val="20"/>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  </w:t>
      </w:r>
    </w:p>
    <w:p w:rsidR="00D04EA8" w:rsidRPr="00D04EA8" w:rsidRDefault="00D04EA8" w:rsidP="00D04EA8">
      <w:pPr>
        <w:widowControl/>
        <w:autoSpaceDE/>
        <w:autoSpaceDN/>
        <w:adjustRightInd/>
        <w:ind w:firstLine="540"/>
        <w:jc w:val="both"/>
        <w:rPr>
          <w:rFonts w:eastAsia="Times New Roman"/>
          <w:sz w:val="20"/>
          <w:szCs w:val="20"/>
          <w:bdr w:val="none" w:sz="0" w:space="0" w:color="auto" w:frame="1"/>
        </w:rPr>
      </w:pPr>
      <w:r w:rsidRPr="00D04EA8">
        <w:rPr>
          <w:rFonts w:eastAsia="Times New Roman"/>
          <w:sz w:val="20"/>
          <w:szCs w:val="20"/>
        </w:rPr>
        <w:t xml:space="preserve">1.3.  </w:t>
      </w:r>
      <w:r w:rsidRPr="00D04EA8">
        <w:rPr>
          <w:rFonts w:eastAsia="Times New Roman"/>
          <w:sz w:val="20"/>
          <w:szCs w:val="20"/>
          <w:bdr w:val="none" w:sz="0" w:space="0" w:color="auto" w:frame="1"/>
        </w:rPr>
        <w:t>Пункт 4.1  пункта 4  Положения изложить в следующей редакции:</w:t>
      </w:r>
    </w:p>
    <w:p w:rsidR="00D04EA8" w:rsidRPr="00D04EA8" w:rsidRDefault="00D04EA8" w:rsidP="00D04EA8">
      <w:pPr>
        <w:widowControl/>
        <w:ind w:firstLine="540"/>
        <w:jc w:val="both"/>
        <w:rPr>
          <w:rFonts w:eastAsia="Times New Roman"/>
          <w:color w:val="FF0000"/>
          <w:sz w:val="20"/>
          <w:szCs w:val="20"/>
          <w:bdr w:val="none" w:sz="0" w:space="0" w:color="auto" w:frame="1"/>
        </w:rPr>
      </w:pPr>
      <w:r w:rsidRPr="00D04EA8">
        <w:rPr>
          <w:rFonts w:eastAsia="Times New Roman"/>
          <w:sz w:val="20"/>
          <w:szCs w:val="20"/>
          <w:bdr w:val="none" w:sz="0" w:space="0" w:color="auto" w:frame="1"/>
        </w:rPr>
        <w:t xml:space="preserve">«4.1. </w:t>
      </w:r>
      <w:r w:rsidRPr="00D04EA8">
        <w:rPr>
          <w:rFonts w:eastAsiaTheme="minorHAnsi"/>
          <w:sz w:val="20"/>
          <w:szCs w:val="20"/>
          <w:lang w:eastAsia="en-US"/>
        </w:rPr>
        <w:t>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законом от 02.03.2007 № 25-ФЗ «О муниципальной службе в Российской Федерации».</w:t>
      </w:r>
      <w:r w:rsidRPr="00D04EA8">
        <w:rPr>
          <w:rFonts w:eastAsia="Times New Roman"/>
          <w:color w:val="FF0000"/>
          <w:sz w:val="20"/>
          <w:szCs w:val="20"/>
          <w:bdr w:val="none" w:sz="0" w:space="0" w:color="auto" w:frame="1"/>
        </w:rPr>
        <w:t xml:space="preserve"> </w:t>
      </w:r>
    </w:p>
    <w:p w:rsidR="00D04EA8" w:rsidRPr="00D04EA8" w:rsidRDefault="00D04EA8" w:rsidP="00D04EA8">
      <w:pPr>
        <w:widowControl/>
        <w:ind w:firstLine="540"/>
        <w:jc w:val="both"/>
        <w:rPr>
          <w:rFonts w:eastAsiaTheme="minorHAnsi"/>
          <w:sz w:val="20"/>
          <w:szCs w:val="20"/>
          <w:lang w:eastAsia="en-US"/>
        </w:rPr>
      </w:pPr>
      <w:r w:rsidRPr="00D04EA8">
        <w:rPr>
          <w:rFonts w:eastAsia="Times New Roman"/>
          <w:sz w:val="20"/>
          <w:szCs w:val="20"/>
          <w:bdr w:val="none" w:sz="0" w:space="0" w:color="auto" w:frame="1"/>
        </w:rPr>
        <w:t xml:space="preserve">2. Решение муниципального совета от 23.06.2023 № 19 «О внесении изменений в Решение Муниципального Совета муниципального образования поселок Тярлево от 17.11.2015  № 25» - признать утратившим силу. </w:t>
      </w:r>
    </w:p>
    <w:p w:rsidR="00D04EA8" w:rsidRPr="00D04EA8" w:rsidRDefault="00D04EA8" w:rsidP="00D04EA8">
      <w:pPr>
        <w:widowControl/>
        <w:ind w:firstLine="540"/>
        <w:jc w:val="both"/>
        <w:rPr>
          <w:rFonts w:eastAsia="Calibri"/>
          <w:sz w:val="20"/>
          <w:szCs w:val="20"/>
          <w:lang w:eastAsia="en-US"/>
        </w:rPr>
      </w:pPr>
      <w:r w:rsidRPr="00D04EA8">
        <w:rPr>
          <w:rFonts w:eastAsia="Calibri"/>
          <w:sz w:val="20"/>
          <w:szCs w:val="20"/>
          <w:lang w:eastAsia="en-US"/>
        </w:rPr>
        <w:t xml:space="preserve">3. </w:t>
      </w:r>
      <w:r w:rsidRPr="00D04EA8">
        <w:rPr>
          <w:rFonts w:eastAsia="Times New Roman"/>
          <w:bCs/>
          <w:sz w:val="20"/>
          <w:szCs w:val="20"/>
        </w:rPr>
        <w:t xml:space="preserve">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13" w:history="1">
        <w:r w:rsidRPr="00D04EA8">
          <w:rPr>
            <w:rFonts w:eastAsia="Times New Roman"/>
            <w:bCs/>
            <w:color w:val="0000FF" w:themeColor="hyperlink"/>
            <w:sz w:val="20"/>
            <w:szCs w:val="20"/>
            <w:u w:val="single"/>
          </w:rPr>
          <w:t>http://www.mo-tyarlevo.ru</w:t>
        </w:r>
      </w:hyperlink>
      <w:r w:rsidRPr="00D04EA8">
        <w:rPr>
          <w:rFonts w:eastAsia="Times New Roman"/>
          <w:bCs/>
          <w:sz w:val="20"/>
          <w:szCs w:val="20"/>
        </w:rPr>
        <w:t>.</w:t>
      </w:r>
    </w:p>
    <w:p w:rsidR="00D04EA8" w:rsidRPr="00D04EA8" w:rsidRDefault="00D04EA8" w:rsidP="00D04EA8">
      <w:pPr>
        <w:widowControl/>
        <w:tabs>
          <w:tab w:val="left" w:pos="284"/>
        </w:tabs>
        <w:jc w:val="both"/>
        <w:rPr>
          <w:rFonts w:eastAsia="Times New Roman"/>
          <w:bCs/>
          <w:sz w:val="20"/>
          <w:szCs w:val="20"/>
        </w:rPr>
      </w:pPr>
      <w:r w:rsidRPr="00D04EA8">
        <w:rPr>
          <w:rFonts w:eastAsia="Times New Roman"/>
          <w:bCs/>
          <w:sz w:val="20"/>
          <w:szCs w:val="20"/>
        </w:rPr>
        <w:tab/>
        <w:t xml:space="preserve">4. Настоящее Решение вступает в силу со дня его официального опубликования.    </w:t>
      </w:r>
    </w:p>
    <w:p w:rsidR="00D04EA8" w:rsidRPr="00D04EA8" w:rsidRDefault="00D04EA8" w:rsidP="00D04EA8">
      <w:pPr>
        <w:widowControl/>
        <w:tabs>
          <w:tab w:val="left" w:pos="284"/>
        </w:tabs>
        <w:ind w:left="142"/>
        <w:contextualSpacing/>
        <w:jc w:val="both"/>
        <w:rPr>
          <w:rFonts w:eastAsia="Times New Roman"/>
          <w:b/>
          <w:bCs/>
          <w:sz w:val="20"/>
          <w:szCs w:val="20"/>
        </w:rPr>
      </w:pPr>
    </w:p>
    <w:p w:rsidR="00D04EA8" w:rsidRPr="00D04EA8" w:rsidRDefault="00D04EA8" w:rsidP="00D04EA8">
      <w:pPr>
        <w:widowControl/>
        <w:autoSpaceDE/>
        <w:autoSpaceDN/>
        <w:adjustRightInd/>
        <w:rPr>
          <w:rFonts w:eastAsia="Times New Roman"/>
          <w:sz w:val="20"/>
          <w:szCs w:val="20"/>
        </w:rPr>
      </w:pPr>
    </w:p>
    <w:p w:rsidR="00D04EA8" w:rsidRPr="00D04EA8" w:rsidRDefault="00D04EA8" w:rsidP="00D04EA8">
      <w:pPr>
        <w:widowControl/>
        <w:autoSpaceDE/>
        <w:autoSpaceDN/>
        <w:adjustRightInd/>
        <w:rPr>
          <w:rFonts w:eastAsia="Times New Roman"/>
          <w:sz w:val="20"/>
          <w:szCs w:val="20"/>
        </w:rPr>
      </w:pPr>
    </w:p>
    <w:p w:rsidR="00D04EA8" w:rsidRPr="00D04EA8" w:rsidRDefault="00D04EA8" w:rsidP="00D04EA8">
      <w:pPr>
        <w:widowControl/>
        <w:autoSpaceDE/>
        <w:autoSpaceDN/>
        <w:adjustRightInd/>
        <w:spacing w:after="200" w:line="276" w:lineRule="auto"/>
        <w:jc w:val="both"/>
        <w:rPr>
          <w:rFonts w:eastAsia="Calibri"/>
          <w:sz w:val="20"/>
          <w:szCs w:val="20"/>
          <w:lang w:eastAsia="en-US"/>
        </w:rPr>
      </w:pPr>
      <w:r w:rsidRPr="00D04EA8">
        <w:rPr>
          <w:rFonts w:eastAsia="Times New Roman"/>
          <w:sz w:val="20"/>
          <w:szCs w:val="20"/>
        </w:rPr>
        <w:t xml:space="preserve">Глава муниципального образования                                                       Г.А. </w:t>
      </w:r>
      <w:proofErr w:type="spellStart"/>
      <w:r w:rsidRPr="00D04EA8">
        <w:rPr>
          <w:rFonts w:eastAsia="Times New Roman"/>
          <w:sz w:val="20"/>
          <w:szCs w:val="20"/>
        </w:rPr>
        <w:t>Бекеров</w:t>
      </w:r>
      <w:proofErr w:type="spellEnd"/>
    </w:p>
    <w:p w:rsidR="004B3770" w:rsidRDefault="004B3770"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Default="00D04EA8" w:rsidP="00FA2616">
      <w:pPr>
        <w:rPr>
          <w:sz w:val="20"/>
          <w:szCs w:val="20"/>
        </w:rPr>
      </w:pPr>
    </w:p>
    <w:p w:rsidR="00D04EA8" w:rsidRPr="00D04EA8" w:rsidRDefault="00D04EA8" w:rsidP="00D04EA8">
      <w:pPr>
        <w:widowControl/>
        <w:ind w:left="960"/>
        <w:jc w:val="center"/>
        <w:rPr>
          <w:rFonts w:eastAsia="Times New Roman"/>
          <w:b/>
          <w:bCs/>
          <w:sz w:val="20"/>
          <w:szCs w:val="20"/>
        </w:rPr>
      </w:pPr>
      <w:r w:rsidRPr="00D04EA8">
        <w:rPr>
          <w:rFonts w:eastAsia="Times New Roman"/>
          <w:b/>
          <w:bCs/>
          <w:sz w:val="20"/>
          <w:szCs w:val="20"/>
        </w:rPr>
        <w:lastRenderedPageBreak/>
        <w:t>ВНУТРИГОРОДСКОЕ МУНИЦИПАЛЬНОЕ ОБРАЗОВАНИЕ ГОРОДА ФЕДЕРАЛЬНОГО ЗНАЧЕНИЯ САНКТ-ПЕТЕРБУРГА</w:t>
      </w:r>
    </w:p>
    <w:p w:rsidR="00D04EA8" w:rsidRPr="00D04EA8" w:rsidRDefault="00D04EA8" w:rsidP="00D04EA8">
      <w:pPr>
        <w:widowControl/>
        <w:pBdr>
          <w:bottom w:val="single" w:sz="12" w:space="1" w:color="auto"/>
        </w:pBdr>
        <w:spacing w:before="19"/>
        <w:ind w:right="307"/>
        <w:jc w:val="center"/>
        <w:rPr>
          <w:rFonts w:eastAsia="Times New Roman"/>
          <w:b/>
          <w:bCs/>
          <w:sz w:val="20"/>
          <w:szCs w:val="20"/>
        </w:rPr>
      </w:pPr>
      <w:r w:rsidRPr="00D04EA8">
        <w:rPr>
          <w:rFonts w:eastAsia="Times New Roman"/>
          <w:b/>
          <w:bCs/>
          <w:sz w:val="20"/>
          <w:szCs w:val="20"/>
        </w:rPr>
        <w:t>ПОСЁЛОК ТЯРЛЕВО</w:t>
      </w:r>
    </w:p>
    <w:p w:rsidR="00D04EA8" w:rsidRPr="00D04EA8" w:rsidRDefault="00D04EA8" w:rsidP="00D04EA8">
      <w:pPr>
        <w:widowControl/>
        <w:spacing w:before="19"/>
        <w:ind w:right="307"/>
        <w:jc w:val="center"/>
        <w:rPr>
          <w:rFonts w:eastAsia="Times New Roman"/>
          <w:b/>
          <w:bCs/>
          <w:sz w:val="20"/>
          <w:szCs w:val="20"/>
        </w:rPr>
      </w:pPr>
    </w:p>
    <w:p w:rsidR="00D04EA8" w:rsidRPr="00D04EA8" w:rsidRDefault="00D04EA8" w:rsidP="00D04EA8">
      <w:pPr>
        <w:widowControl/>
        <w:spacing w:before="86"/>
        <w:ind w:left="2726"/>
        <w:jc w:val="both"/>
        <w:rPr>
          <w:rFonts w:eastAsia="Times New Roman"/>
          <w:b/>
          <w:bCs/>
          <w:sz w:val="20"/>
          <w:szCs w:val="20"/>
        </w:rPr>
      </w:pPr>
      <w:r w:rsidRPr="00D04EA8">
        <w:rPr>
          <w:rFonts w:eastAsia="Times New Roman"/>
          <w:b/>
          <w:bCs/>
          <w:sz w:val="20"/>
          <w:szCs w:val="20"/>
        </w:rPr>
        <w:t>МУНИЦИПАЛЬНЫЙ СОВЕТ</w:t>
      </w:r>
    </w:p>
    <w:p w:rsidR="00D04EA8" w:rsidRPr="00D04EA8" w:rsidRDefault="00D04EA8" w:rsidP="00D04EA8">
      <w:pPr>
        <w:widowControl/>
        <w:spacing w:line="240" w:lineRule="exact"/>
        <w:ind w:right="307"/>
        <w:jc w:val="center"/>
        <w:rPr>
          <w:rFonts w:eastAsia="Times New Roman"/>
          <w:sz w:val="20"/>
          <w:szCs w:val="20"/>
        </w:rPr>
      </w:pPr>
    </w:p>
    <w:p w:rsidR="00D04EA8" w:rsidRPr="00D04EA8" w:rsidRDefault="00D04EA8" w:rsidP="00D04EA8">
      <w:pPr>
        <w:widowControl/>
        <w:spacing w:before="77" w:after="10"/>
        <w:ind w:right="307"/>
        <w:jc w:val="center"/>
        <w:rPr>
          <w:rFonts w:eastAsia="Times New Roman"/>
          <w:b/>
          <w:bCs/>
          <w:sz w:val="20"/>
          <w:szCs w:val="20"/>
        </w:rPr>
      </w:pPr>
      <w:r w:rsidRPr="00D04EA8">
        <w:rPr>
          <w:rFonts w:eastAsia="Times New Roman"/>
          <w:b/>
          <w:bCs/>
          <w:sz w:val="20"/>
          <w:szCs w:val="20"/>
        </w:rPr>
        <w:t>РЕШЕНИЕ</w:t>
      </w:r>
    </w:p>
    <w:p w:rsidR="00D04EA8" w:rsidRPr="00D04EA8" w:rsidRDefault="00D04EA8" w:rsidP="00D04EA8">
      <w:pPr>
        <w:widowControl/>
        <w:spacing w:before="77" w:after="10"/>
        <w:ind w:right="307"/>
        <w:jc w:val="center"/>
        <w:rPr>
          <w:rFonts w:eastAsia="Times New Roman"/>
          <w:b/>
          <w:bCs/>
          <w:sz w:val="20"/>
          <w:szCs w:val="20"/>
        </w:rPr>
      </w:pPr>
    </w:p>
    <w:p w:rsidR="00D04EA8" w:rsidRPr="00D04EA8" w:rsidRDefault="00D04EA8" w:rsidP="00D04EA8">
      <w:pPr>
        <w:widowControl/>
        <w:spacing w:before="77" w:after="10"/>
        <w:ind w:right="307"/>
        <w:rPr>
          <w:rFonts w:eastAsia="Times New Roman"/>
          <w:b/>
          <w:bCs/>
          <w:sz w:val="20"/>
          <w:szCs w:val="20"/>
        </w:rPr>
      </w:pPr>
      <w:r w:rsidRPr="00D04EA8">
        <w:rPr>
          <w:rFonts w:eastAsia="Times New Roman"/>
          <w:b/>
          <w:bCs/>
          <w:sz w:val="20"/>
          <w:szCs w:val="20"/>
        </w:rPr>
        <w:t xml:space="preserve">04.10.2023                                         </w:t>
      </w:r>
      <w:r>
        <w:rPr>
          <w:rFonts w:eastAsia="Times New Roman"/>
          <w:b/>
          <w:bCs/>
          <w:sz w:val="20"/>
          <w:szCs w:val="20"/>
        </w:rPr>
        <w:t xml:space="preserve">                                                                      </w:t>
      </w:r>
      <w:r w:rsidRPr="00D04EA8">
        <w:rPr>
          <w:rFonts w:eastAsia="Times New Roman"/>
          <w:b/>
          <w:bCs/>
          <w:sz w:val="20"/>
          <w:szCs w:val="20"/>
        </w:rPr>
        <w:t xml:space="preserve">№ 23  </w:t>
      </w:r>
    </w:p>
    <w:p w:rsidR="00D04EA8" w:rsidRPr="00D04EA8" w:rsidRDefault="00D04EA8" w:rsidP="00D04EA8">
      <w:pPr>
        <w:widowControl/>
        <w:jc w:val="both"/>
        <w:rPr>
          <w:rFonts w:eastAsia="Calibri"/>
          <w:b/>
          <w:sz w:val="20"/>
          <w:szCs w:val="20"/>
          <w:lang w:eastAsia="en-US"/>
        </w:rPr>
      </w:pPr>
      <w:r w:rsidRPr="00D04EA8">
        <w:rPr>
          <w:rFonts w:eastAsia="Times New Roman"/>
          <w:b/>
          <w:sz w:val="20"/>
          <w:szCs w:val="20"/>
        </w:rPr>
        <w:t xml:space="preserve">«О внесении изменений </w:t>
      </w:r>
    </w:p>
    <w:p w:rsidR="00D04EA8" w:rsidRPr="00D04EA8" w:rsidRDefault="00D04EA8" w:rsidP="00D04EA8">
      <w:pPr>
        <w:widowControl/>
        <w:jc w:val="both"/>
        <w:rPr>
          <w:rFonts w:eastAsia="Calibri"/>
          <w:b/>
          <w:sz w:val="20"/>
          <w:szCs w:val="20"/>
          <w:lang w:eastAsia="en-US"/>
        </w:rPr>
      </w:pPr>
      <w:r w:rsidRPr="00D04EA8">
        <w:rPr>
          <w:rFonts w:eastAsia="Calibri"/>
          <w:b/>
          <w:sz w:val="20"/>
          <w:szCs w:val="20"/>
          <w:lang w:eastAsia="en-US"/>
        </w:rPr>
        <w:t>в Решение от 14.09.2022 № 19»</w:t>
      </w:r>
    </w:p>
    <w:p w:rsidR="00D04EA8" w:rsidRPr="00D04EA8" w:rsidRDefault="00D04EA8" w:rsidP="00D04EA8">
      <w:pPr>
        <w:widowControl/>
        <w:autoSpaceDE/>
        <w:autoSpaceDN/>
        <w:adjustRightInd/>
        <w:jc w:val="both"/>
        <w:rPr>
          <w:rFonts w:eastAsia="Times New Roman"/>
          <w:sz w:val="20"/>
          <w:szCs w:val="20"/>
        </w:rPr>
      </w:pPr>
    </w:p>
    <w:p w:rsidR="00D04EA8" w:rsidRPr="00D04EA8" w:rsidRDefault="00D04EA8" w:rsidP="00D04EA8">
      <w:pPr>
        <w:widowControl/>
        <w:autoSpaceDE/>
        <w:autoSpaceDN/>
        <w:adjustRightInd/>
        <w:jc w:val="both"/>
        <w:rPr>
          <w:rFonts w:eastAsia="Times New Roman"/>
          <w:sz w:val="20"/>
          <w:szCs w:val="20"/>
        </w:rPr>
      </w:pPr>
      <w:r w:rsidRPr="00D04EA8">
        <w:rPr>
          <w:rFonts w:eastAsia="Times New Roman"/>
          <w:sz w:val="20"/>
          <w:szCs w:val="20"/>
        </w:rPr>
        <w:t>В силу действия Бюджетного кодекса Российской Федерации, муниципальный совет</w:t>
      </w:r>
    </w:p>
    <w:p w:rsidR="00D04EA8" w:rsidRPr="00D04EA8" w:rsidRDefault="00D04EA8" w:rsidP="00D04EA8">
      <w:pPr>
        <w:widowControl/>
        <w:autoSpaceDE/>
        <w:autoSpaceDN/>
        <w:adjustRightInd/>
        <w:jc w:val="both"/>
        <w:rPr>
          <w:rFonts w:eastAsia="Times New Roman"/>
          <w:sz w:val="20"/>
          <w:szCs w:val="20"/>
        </w:rPr>
      </w:pPr>
    </w:p>
    <w:p w:rsidR="00D04EA8" w:rsidRPr="00D04EA8" w:rsidRDefault="00D04EA8" w:rsidP="00D04EA8">
      <w:pPr>
        <w:widowControl/>
        <w:autoSpaceDE/>
        <w:autoSpaceDN/>
        <w:adjustRightInd/>
        <w:jc w:val="both"/>
        <w:rPr>
          <w:rFonts w:eastAsia="Times New Roman"/>
          <w:sz w:val="20"/>
          <w:szCs w:val="20"/>
        </w:rPr>
      </w:pPr>
      <w:r w:rsidRPr="00D04EA8">
        <w:rPr>
          <w:rFonts w:eastAsia="Times New Roman"/>
          <w:sz w:val="20"/>
          <w:szCs w:val="20"/>
        </w:rPr>
        <w:t xml:space="preserve"> РЕШИЛ: </w:t>
      </w:r>
    </w:p>
    <w:p w:rsidR="00D04EA8" w:rsidRPr="00D04EA8" w:rsidRDefault="00D04EA8" w:rsidP="00D04EA8">
      <w:pPr>
        <w:widowControl/>
        <w:autoSpaceDE/>
        <w:autoSpaceDN/>
        <w:adjustRightInd/>
        <w:jc w:val="both"/>
        <w:rPr>
          <w:rFonts w:eastAsia="Times New Roman"/>
          <w:sz w:val="20"/>
          <w:szCs w:val="20"/>
        </w:rPr>
      </w:pPr>
    </w:p>
    <w:p w:rsidR="00D04EA8" w:rsidRPr="00D04EA8" w:rsidRDefault="00D04EA8" w:rsidP="00D04EA8">
      <w:pPr>
        <w:widowControl/>
        <w:autoSpaceDE/>
        <w:autoSpaceDN/>
        <w:adjustRightInd/>
        <w:jc w:val="both"/>
        <w:rPr>
          <w:rFonts w:eastAsia="Times New Roman"/>
          <w:sz w:val="20"/>
          <w:szCs w:val="20"/>
        </w:rPr>
      </w:pPr>
      <w:r w:rsidRPr="00D04EA8">
        <w:rPr>
          <w:rFonts w:eastAsia="Times New Roman"/>
          <w:sz w:val="20"/>
          <w:szCs w:val="20"/>
        </w:rPr>
        <w:t>1. Внести в Положение о бюджетном процессе во внутригородском муниципальном образовании Санкт-Петербурга поселок Тярлево (далее - Положение), утвержденного Решением муниципального совета от 14.09.2022 № 19, следующие изменения:</w:t>
      </w:r>
    </w:p>
    <w:p w:rsidR="00D04EA8" w:rsidRPr="00D04EA8" w:rsidRDefault="00D04EA8" w:rsidP="00D04EA8">
      <w:pPr>
        <w:widowControl/>
        <w:autoSpaceDE/>
        <w:autoSpaceDN/>
        <w:adjustRightInd/>
        <w:jc w:val="both"/>
        <w:rPr>
          <w:rFonts w:eastAsia="Times New Roman"/>
          <w:sz w:val="20"/>
          <w:szCs w:val="20"/>
        </w:rPr>
      </w:pPr>
      <w:r w:rsidRPr="00D04EA8">
        <w:rPr>
          <w:rFonts w:eastAsia="Times New Roman"/>
          <w:sz w:val="20"/>
          <w:szCs w:val="20"/>
        </w:rPr>
        <w:t>1.1.  пункт 3 статьи 26 Положения изложить в следующей редакции:</w:t>
      </w:r>
    </w:p>
    <w:p w:rsidR="00D04EA8" w:rsidRPr="00D04EA8" w:rsidRDefault="00D04EA8" w:rsidP="00D04EA8">
      <w:pPr>
        <w:widowControl/>
        <w:autoSpaceDE/>
        <w:autoSpaceDN/>
        <w:adjustRightInd/>
        <w:jc w:val="both"/>
        <w:rPr>
          <w:rFonts w:eastAsia="Times New Roman"/>
          <w:bCs/>
          <w:sz w:val="20"/>
          <w:szCs w:val="20"/>
        </w:rPr>
      </w:pPr>
      <w:r w:rsidRPr="00D04EA8">
        <w:rPr>
          <w:rFonts w:eastAsia="Times New Roman"/>
          <w:sz w:val="20"/>
          <w:szCs w:val="20"/>
        </w:rPr>
        <w:t>«3. В ходе исполнения местного бюджета показатели сводной</w:t>
      </w:r>
      <w:r w:rsidRPr="00D04EA8">
        <w:rPr>
          <w:rFonts w:eastAsia="Times New Roman"/>
          <w:sz w:val="20"/>
          <w:szCs w:val="20"/>
        </w:rPr>
        <w:tab/>
        <w:t xml:space="preserve"> бюджетной росписи могут быть изменены, в соответствии с решениями главы местной администрации, без  внесения изменений в решение о местном бюджете в случаях, установленных Бюджетным кодексом Российской Федерации</w:t>
      </w:r>
      <w:proofErr w:type="gramStart"/>
      <w:r w:rsidRPr="00D04EA8">
        <w:rPr>
          <w:rFonts w:eastAsia="Times New Roman"/>
          <w:sz w:val="20"/>
          <w:szCs w:val="20"/>
        </w:rPr>
        <w:t>.».</w:t>
      </w:r>
      <w:proofErr w:type="gramEnd"/>
    </w:p>
    <w:p w:rsidR="00D04EA8" w:rsidRPr="00D04EA8" w:rsidRDefault="00D04EA8" w:rsidP="00D04EA8">
      <w:pPr>
        <w:widowControl/>
        <w:tabs>
          <w:tab w:val="left" w:pos="284"/>
        </w:tabs>
        <w:autoSpaceDE/>
        <w:autoSpaceDN/>
        <w:adjustRightInd/>
        <w:jc w:val="both"/>
        <w:rPr>
          <w:rFonts w:eastAsia="Times New Roman"/>
          <w:bCs/>
          <w:sz w:val="20"/>
          <w:szCs w:val="20"/>
        </w:rPr>
      </w:pPr>
      <w:r w:rsidRPr="00D04EA8">
        <w:rPr>
          <w:rFonts w:eastAsia="Times New Roman"/>
          <w:bCs/>
          <w:sz w:val="20"/>
          <w:szCs w:val="20"/>
        </w:rPr>
        <w:t xml:space="preserve">2. 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14" w:history="1">
        <w:r w:rsidRPr="00D04EA8">
          <w:rPr>
            <w:rFonts w:eastAsia="Times New Roman"/>
            <w:bCs/>
            <w:color w:val="0000FF" w:themeColor="hyperlink"/>
            <w:sz w:val="20"/>
            <w:szCs w:val="20"/>
            <w:u w:val="single"/>
          </w:rPr>
          <w:t>http://www.mo-tyarlevo.ru</w:t>
        </w:r>
      </w:hyperlink>
      <w:r w:rsidRPr="00D04EA8">
        <w:rPr>
          <w:rFonts w:eastAsia="Times New Roman"/>
          <w:bCs/>
          <w:sz w:val="20"/>
          <w:szCs w:val="20"/>
        </w:rPr>
        <w:t>.</w:t>
      </w:r>
    </w:p>
    <w:p w:rsidR="00D04EA8" w:rsidRPr="00D04EA8" w:rsidRDefault="00D04EA8" w:rsidP="00D04EA8">
      <w:pPr>
        <w:tabs>
          <w:tab w:val="left" w:pos="284"/>
        </w:tabs>
        <w:jc w:val="both"/>
        <w:rPr>
          <w:rFonts w:eastAsia="Times New Roman"/>
          <w:bCs/>
          <w:sz w:val="20"/>
          <w:szCs w:val="20"/>
        </w:rPr>
      </w:pPr>
      <w:r w:rsidRPr="00D04EA8">
        <w:rPr>
          <w:rFonts w:eastAsia="Times New Roman"/>
          <w:bCs/>
          <w:sz w:val="20"/>
          <w:szCs w:val="20"/>
        </w:rPr>
        <w:t xml:space="preserve">3.Настоящее Решение вступает в силу со дня его официального опубликования.    </w:t>
      </w:r>
    </w:p>
    <w:p w:rsidR="00D04EA8" w:rsidRPr="00D04EA8" w:rsidRDefault="00D04EA8" w:rsidP="00D04EA8">
      <w:pPr>
        <w:widowControl/>
        <w:autoSpaceDE/>
        <w:autoSpaceDN/>
        <w:adjustRightInd/>
        <w:spacing w:after="200" w:line="276" w:lineRule="auto"/>
        <w:ind w:left="56"/>
        <w:contextualSpacing/>
        <w:jc w:val="both"/>
        <w:rPr>
          <w:rFonts w:eastAsia="Calibri"/>
          <w:color w:val="000000"/>
          <w:sz w:val="20"/>
          <w:szCs w:val="20"/>
          <w:lang w:eastAsia="en-US"/>
        </w:rPr>
      </w:pPr>
    </w:p>
    <w:p w:rsidR="00D04EA8" w:rsidRPr="00D04EA8" w:rsidRDefault="00D04EA8" w:rsidP="00D04EA8">
      <w:pPr>
        <w:widowControl/>
        <w:autoSpaceDE/>
        <w:autoSpaceDN/>
        <w:adjustRightInd/>
        <w:spacing w:after="200" w:line="276" w:lineRule="auto"/>
        <w:ind w:left="56"/>
        <w:contextualSpacing/>
        <w:jc w:val="both"/>
        <w:rPr>
          <w:rFonts w:eastAsia="Calibri"/>
          <w:color w:val="000000"/>
          <w:sz w:val="20"/>
          <w:szCs w:val="20"/>
          <w:lang w:eastAsia="en-US"/>
        </w:rPr>
      </w:pPr>
    </w:p>
    <w:p w:rsidR="00D04EA8" w:rsidRPr="00D04EA8" w:rsidRDefault="00D04EA8" w:rsidP="00D04EA8">
      <w:pPr>
        <w:widowControl/>
        <w:autoSpaceDE/>
        <w:autoSpaceDN/>
        <w:adjustRightInd/>
        <w:ind w:left="57"/>
        <w:contextualSpacing/>
        <w:jc w:val="both"/>
        <w:rPr>
          <w:rFonts w:eastAsia="Calibri"/>
          <w:color w:val="000000"/>
          <w:sz w:val="20"/>
          <w:szCs w:val="20"/>
          <w:lang w:eastAsia="en-US"/>
        </w:rPr>
      </w:pPr>
      <w:r w:rsidRPr="00D04EA8">
        <w:rPr>
          <w:rFonts w:eastAsia="Calibri"/>
          <w:color w:val="000000"/>
          <w:sz w:val="20"/>
          <w:szCs w:val="20"/>
          <w:lang w:eastAsia="en-US"/>
        </w:rPr>
        <w:t>Глава муниципального образования,</w:t>
      </w:r>
    </w:p>
    <w:p w:rsidR="00D04EA8" w:rsidRPr="00D04EA8" w:rsidRDefault="00D04EA8" w:rsidP="00D04EA8">
      <w:pPr>
        <w:widowControl/>
        <w:autoSpaceDE/>
        <w:autoSpaceDN/>
        <w:adjustRightInd/>
        <w:ind w:left="57"/>
        <w:contextualSpacing/>
        <w:jc w:val="both"/>
        <w:rPr>
          <w:rFonts w:eastAsia="Calibri"/>
          <w:color w:val="000000"/>
          <w:sz w:val="20"/>
          <w:szCs w:val="20"/>
          <w:lang w:eastAsia="en-US"/>
        </w:rPr>
      </w:pPr>
      <w:r w:rsidRPr="00D04EA8">
        <w:rPr>
          <w:rFonts w:eastAsia="Calibri"/>
          <w:color w:val="000000"/>
          <w:sz w:val="20"/>
          <w:szCs w:val="20"/>
          <w:lang w:eastAsia="en-US"/>
        </w:rPr>
        <w:t>посёлок Тярлево, исполняющий полномочия</w:t>
      </w:r>
    </w:p>
    <w:p w:rsidR="00D04EA8" w:rsidRDefault="00D04EA8" w:rsidP="00D04EA8">
      <w:pPr>
        <w:widowControl/>
        <w:suppressAutoHyphens/>
        <w:autoSpaceDE/>
        <w:autoSpaceDN/>
        <w:adjustRightInd/>
        <w:rPr>
          <w:rFonts w:eastAsia="Calibri"/>
          <w:color w:val="000000"/>
          <w:sz w:val="20"/>
          <w:szCs w:val="20"/>
          <w:lang w:eastAsia="en-US"/>
        </w:rPr>
      </w:pPr>
      <w:r w:rsidRPr="00D04EA8">
        <w:rPr>
          <w:rFonts w:eastAsia="Calibri"/>
          <w:color w:val="000000"/>
          <w:sz w:val="20"/>
          <w:szCs w:val="20"/>
          <w:lang w:eastAsia="en-US"/>
        </w:rPr>
        <w:t xml:space="preserve">председателя муниципального совета                                                        Г.А. </w:t>
      </w:r>
      <w:proofErr w:type="spellStart"/>
      <w:r w:rsidRPr="00D04EA8">
        <w:rPr>
          <w:rFonts w:eastAsia="Calibri"/>
          <w:color w:val="000000"/>
          <w:sz w:val="20"/>
          <w:szCs w:val="20"/>
          <w:lang w:eastAsia="en-US"/>
        </w:rPr>
        <w:t>Бекеров</w:t>
      </w:r>
      <w:proofErr w:type="spellEnd"/>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Default="00D04EA8" w:rsidP="00D04EA8">
      <w:pPr>
        <w:widowControl/>
        <w:suppressAutoHyphens/>
        <w:autoSpaceDE/>
        <w:autoSpaceDN/>
        <w:adjustRightInd/>
        <w:rPr>
          <w:rFonts w:eastAsia="Calibri"/>
          <w:color w:val="000000"/>
          <w:sz w:val="20"/>
          <w:szCs w:val="20"/>
          <w:lang w:eastAsia="en-US"/>
        </w:rPr>
      </w:pPr>
    </w:p>
    <w:p w:rsidR="00D04EA8" w:rsidRPr="00D04EA8" w:rsidRDefault="00D04EA8" w:rsidP="00D04EA8">
      <w:pPr>
        <w:widowControl/>
        <w:suppressAutoHyphens/>
        <w:autoSpaceDE/>
        <w:autoSpaceDN/>
        <w:adjustRightInd/>
        <w:rPr>
          <w:rFonts w:eastAsia="Times New Roman"/>
          <w:sz w:val="20"/>
          <w:szCs w:val="20"/>
          <w:lang w:eastAsia="ar-SA"/>
        </w:rPr>
      </w:pPr>
      <w:r>
        <w:rPr>
          <w:rFonts w:eastAsia="Calibri"/>
          <w:color w:val="000000"/>
          <w:sz w:val="20"/>
          <w:szCs w:val="20"/>
          <w:lang w:eastAsia="en-US"/>
        </w:rPr>
        <w:t>\</w:t>
      </w:r>
    </w:p>
    <w:p w:rsidR="00DC4312" w:rsidRPr="00DC4312" w:rsidRDefault="00DC4312" w:rsidP="00DC4312">
      <w:pPr>
        <w:widowControl/>
        <w:ind w:left="960"/>
        <w:jc w:val="center"/>
        <w:rPr>
          <w:b/>
          <w:bCs/>
          <w:sz w:val="20"/>
          <w:szCs w:val="20"/>
        </w:rPr>
      </w:pPr>
      <w:r w:rsidRPr="00DC4312">
        <w:rPr>
          <w:b/>
          <w:bCs/>
          <w:sz w:val="20"/>
          <w:szCs w:val="20"/>
        </w:rPr>
        <w:lastRenderedPageBreak/>
        <w:t>ВНУТРИГОРОДСКОЕ МУНИЦИПАЛЬНОЕ ОБРАЗОВАНИЕ ГОРОДА ФЕДЕРАЛЬНОГО ЗНАЧЕНИЯ САНКТ-ПЕТЕРБУРГА</w:t>
      </w:r>
    </w:p>
    <w:p w:rsidR="00DC4312" w:rsidRPr="00DC4312" w:rsidRDefault="00DC4312" w:rsidP="00DC4312">
      <w:pPr>
        <w:widowControl/>
        <w:pBdr>
          <w:bottom w:val="single" w:sz="12" w:space="1" w:color="auto"/>
        </w:pBdr>
        <w:spacing w:before="19"/>
        <w:ind w:right="307"/>
        <w:jc w:val="center"/>
        <w:rPr>
          <w:b/>
          <w:bCs/>
          <w:sz w:val="20"/>
          <w:szCs w:val="20"/>
        </w:rPr>
      </w:pPr>
      <w:r w:rsidRPr="00DC4312">
        <w:rPr>
          <w:b/>
          <w:bCs/>
          <w:sz w:val="20"/>
          <w:szCs w:val="20"/>
        </w:rPr>
        <w:t>ПОСЁЛОК ТЯРЛЕВО</w:t>
      </w:r>
    </w:p>
    <w:p w:rsidR="00DC4312" w:rsidRPr="00DC4312" w:rsidRDefault="00DC4312" w:rsidP="00DC4312">
      <w:pPr>
        <w:widowControl/>
        <w:spacing w:before="86"/>
        <w:ind w:left="2726"/>
        <w:jc w:val="both"/>
        <w:rPr>
          <w:b/>
          <w:bCs/>
          <w:sz w:val="20"/>
          <w:szCs w:val="20"/>
        </w:rPr>
      </w:pPr>
      <w:r w:rsidRPr="00DC4312">
        <w:rPr>
          <w:b/>
          <w:bCs/>
          <w:sz w:val="20"/>
          <w:szCs w:val="20"/>
        </w:rPr>
        <w:t>МУНИЦИПАЛЬНЫЙ СОВЕТ</w:t>
      </w:r>
    </w:p>
    <w:p w:rsidR="00DC4312" w:rsidRPr="00DC4312" w:rsidRDefault="00DC4312" w:rsidP="00DC4312">
      <w:pPr>
        <w:widowControl/>
        <w:spacing w:before="77" w:after="10"/>
        <w:ind w:right="307"/>
        <w:jc w:val="center"/>
        <w:rPr>
          <w:b/>
          <w:bCs/>
          <w:sz w:val="20"/>
          <w:szCs w:val="20"/>
        </w:rPr>
      </w:pPr>
      <w:r w:rsidRPr="00DC4312">
        <w:rPr>
          <w:b/>
          <w:bCs/>
          <w:sz w:val="20"/>
          <w:szCs w:val="20"/>
        </w:rPr>
        <w:t>РЕШЕНИЕ</w:t>
      </w:r>
    </w:p>
    <w:p w:rsidR="00DC4312" w:rsidRPr="00DC4312" w:rsidRDefault="00DC4312" w:rsidP="00DC4312">
      <w:pPr>
        <w:widowControl/>
        <w:spacing w:before="77" w:after="10"/>
        <w:ind w:right="307"/>
        <w:jc w:val="center"/>
        <w:rPr>
          <w:b/>
          <w:bCs/>
          <w:sz w:val="20"/>
          <w:szCs w:val="20"/>
        </w:rPr>
      </w:pPr>
    </w:p>
    <w:p w:rsidR="00DC4312" w:rsidRPr="00DC4312" w:rsidRDefault="00DC4312" w:rsidP="00DC4312">
      <w:pPr>
        <w:widowControl/>
        <w:spacing w:before="77" w:after="10"/>
        <w:ind w:right="307"/>
        <w:rPr>
          <w:b/>
          <w:bCs/>
          <w:sz w:val="20"/>
          <w:szCs w:val="20"/>
        </w:rPr>
      </w:pPr>
      <w:r w:rsidRPr="00DC4312">
        <w:rPr>
          <w:b/>
          <w:bCs/>
          <w:sz w:val="20"/>
          <w:szCs w:val="20"/>
        </w:rPr>
        <w:t xml:space="preserve">от 04.10.2023                    </w:t>
      </w:r>
      <w:r>
        <w:rPr>
          <w:b/>
          <w:bCs/>
          <w:sz w:val="20"/>
          <w:szCs w:val="20"/>
        </w:rPr>
        <w:t xml:space="preserve">                        </w:t>
      </w:r>
      <w:r w:rsidRPr="00DC4312">
        <w:rPr>
          <w:b/>
          <w:bCs/>
          <w:sz w:val="20"/>
          <w:szCs w:val="20"/>
        </w:rPr>
        <w:t xml:space="preserve">                                                              № 24</w:t>
      </w:r>
    </w:p>
    <w:p w:rsidR="00DC4312" w:rsidRPr="00DC4312" w:rsidRDefault="00DC4312" w:rsidP="00DC4312">
      <w:pPr>
        <w:widowControl/>
        <w:autoSpaceDE/>
        <w:adjustRightInd/>
        <w:rPr>
          <w:rFonts w:eastAsia="Times New Roman"/>
          <w:b/>
          <w:sz w:val="20"/>
          <w:szCs w:val="20"/>
        </w:rPr>
      </w:pPr>
      <w:r w:rsidRPr="00DC4312">
        <w:rPr>
          <w:b/>
          <w:bCs/>
          <w:sz w:val="20"/>
          <w:szCs w:val="20"/>
        </w:rPr>
        <w:t>«</w:t>
      </w:r>
      <w:r w:rsidRPr="00DC4312">
        <w:rPr>
          <w:rFonts w:eastAsia="Times New Roman"/>
          <w:b/>
          <w:sz w:val="20"/>
          <w:szCs w:val="20"/>
        </w:rPr>
        <w:t>О внесении дополнений в Решение</w:t>
      </w:r>
    </w:p>
    <w:p w:rsidR="00DC4312" w:rsidRPr="00DC4312" w:rsidRDefault="00DC4312" w:rsidP="00DC4312">
      <w:pPr>
        <w:widowControl/>
        <w:spacing w:before="38" w:line="278" w:lineRule="exact"/>
        <w:rPr>
          <w:b/>
          <w:bCs/>
          <w:sz w:val="20"/>
          <w:szCs w:val="20"/>
        </w:rPr>
      </w:pPr>
      <w:r w:rsidRPr="00DC4312">
        <w:rPr>
          <w:b/>
          <w:bCs/>
          <w:sz w:val="20"/>
          <w:szCs w:val="20"/>
        </w:rPr>
        <w:t>от 02.10.2018 № 34»</w:t>
      </w:r>
    </w:p>
    <w:p w:rsidR="00DC4312" w:rsidRPr="00DC4312" w:rsidRDefault="00DC4312" w:rsidP="00DC4312">
      <w:pPr>
        <w:widowControl/>
        <w:spacing w:before="38" w:line="278" w:lineRule="exact"/>
        <w:ind w:firstLine="708"/>
        <w:jc w:val="both"/>
        <w:rPr>
          <w:bCs/>
          <w:sz w:val="20"/>
          <w:szCs w:val="20"/>
        </w:rPr>
      </w:pPr>
      <w:r w:rsidRPr="00DC4312">
        <w:rPr>
          <w:bCs/>
          <w:sz w:val="20"/>
          <w:szCs w:val="20"/>
        </w:rPr>
        <w:t>В соответствии с Законом Санкт-Петербурга от 10.04.2023 № 191-39 «О внесении изменения в Закон Санкт-Петербурга  «О дополнительных гарантиях права граждан Российской Федерации на обращение  в органы государственной власти Санкт-Петербурга и органы местного самоуправления внутригородских муниципальных образований города федерального значения Санкт-Петербурга», а также с учетом модельного акта прокурора г. Санкт-Петербурга от 19.04.2023,</w:t>
      </w:r>
    </w:p>
    <w:p w:rsidR="00DC4312" w:rsidRPr="00DC4312" w:rsidRDefault="00DC4312" w:rsidP="00DC4312">
      <w:pPr>
        <w:widowControl/>
        <w:spacing w:before="38" w:line="278" w:lineRule="exact"/>
        <w:rPr>
          <w:bCs/>
          <w:sz w:val="20"/>
          <w:szCs w:val="20"/>
        </w:rPr>
      </w:pPr>
    </w:p>
    <w:p w:rsidR="00DC4312" w:rsidRPr="00DC4312" w:rsidRDefault="00DC4312" w:rsidP="00DC4312">
      <w:pPr>
        <w:widowControl/>
        <w:autoSpaceDE/>
        <w:autoSpaceDN/>
        <w:adjustRightInd/>
        <w:spacing w:after="120"/>
        <w:rPr>
          <w:rFonts w:eastAsia="Times New Roman"/>
          <w:sz w:val="20"/>
          <w:szCs w:val="20"/>
        </w:rPr>
      </w:pPr>
      <w:r w:rsidRPr="00DC4312">
        <w:rPr>
          <w:rFonts w:eastAsia="Times New Roman"/>
          <w:sz w:val="20"/>
          <w:szCs w:val="20"/>
        </w:rPr>
        <w:t>Муниципальный совет внутригородского муниципального образования города федерального значения Санкт-Петербурга поселок Тярлево</w:t>
      </w:r>
    </w:p>
    <w:p w:rsidR="00DC4312" w:rsidRPr="00DC4312" w:rsidRDefault="00DC4312" w:rsidP="00DC4312">
      <w:pPr>
        <w:widowControl/>
        <w:autoSpaceDE/>
        <w:autoSpaceDN/>
        <w:adjustRightInd/>
        <w:spacing w:after="120"/>
        <w:rPr>
          <w:rFonts w:eastAsia="Times New Roman"/>
          <w:sz w:val="20"/>
          <w:szCs w:val="20"/>
        </w:rPr>
      </w:pPr>
      <w:r w:rsidRPr="00DC4312">
        <w:rPr>
          <w:rFonts w:eastAsia="Times New Roman"/>
          <w:sz w:val="20"/>
          <w:szCs w:val="20"/>
        </w:rPr>
        <w:t xml:space="preserve">РЕШИЛ:    </w:t>
      </w:r>
    </w:p>
    <w:p w:rsidR="00DC4312" w:rsidRPr="00DC4312" w:rsidRDefault="00DC4312" w:rsidP="00DC4312">
      <w:pPr>
        <w:widowControl/>
        <w:numPr>
          <w:ilvl w:val="0"/>
          <w:numId w:val="16"/>
        </w:numPr>
        <w:autoSpaceDE/>
        <w:autoSpaceDN/>
        <w:adjustRightInd/>
        <w:ind w:left="0" w:hanging="11"/>
        <w:contextualSpacing/>
        <w:jc w:val="both"/>
        <w:rPr>
          <w:rFonts w:eastAsia="Times New Roman"/>
          <w:sz w:val="20"/>
          <w:szCs w:val="20"/>
        </w:rPr>
      </w:pPr>
      <w:r w:rsidRPr="00DC4312">
        <w:rPr>
          <w:rFonts w:eastAsia="Times New Roman"/>
          <w:sz w:val="20"/>
          <w:szCs w:val="20"/>
        </w:rPr>
        <w:t xml:space="preserve">Внести изменения в Порядок проведения регионального дня приема граждан в Муниципальном образовании поселок Тярлево, утвержденного  Решением муниципального совета  от 02.10.2018 № 34 «Об утверждении </w:t>
      </w:r>
      <w:proofErr w:type="gramStart"/>
      <w:r w:rsidRPr="00DC4312">
        <w:rPr>
          <w:rFonts w:eastAsia="Times New Roman"/>
          <w:sz w:val="20"/>
          <w:szCs w:val="20"/>
        </w:rPr>
        <w:t>Порядка проведения регионального дня приема граждан</w:t>
      </w:r>
      <w:proofErr w:type="gramEnd"/>
      <w:r w:rsidRPr="00DC4312">
        <w:rPr>
          <w:rFonts w:eastAsia="Times New Roman"/>
          <w:sz w:val="20"/>
          <w:szCs w:val="20"/>
        </w:rPr>
        <w:t xml:space="preserve"> в Муниципальном образовании Санкт-Петербурга поселок Тярлево», (далее - Порядок) следующие изменения:</w:t>
      </w:r>
    </w:p>
    <w:p w:rsidR="00DC4312" w:rsidRPr="00DC4312" w:rsidRDefault="00DC4312" w:rsidP="00DC4312">
      <w:pPr>
        <w:widowControl/>
        <w:numPr>
          <w:ilvl w:val="1"/>
          <w:numId w:val="16"/>
        </w:numPr>
        <w:autoSpaceDE/>
        <w:autoSpaceDN/>
        <w:adjustRightInd/>
        <w:contextualSpacing/>
        <w:jc w:val="both"/>
        <w:rPr>
          <w:rFonts w:eastAsia="Times New Roman"/>
          <w:sz w:val="20"/>
          <w:szCs w:val="20"/>
        </w:rPr>
      </w:pPr>
      <w:r w:rsidRPr="00DC4312">
        <w:rPr>
          <w:rFonts w:eastAsia="Times New Roman"/>
          <w:sz w:val="20"/>
          <w:szCs w:val="20"/>
        </w:rPr>
        <w:t xml:space="preserve"> Дополнить подпункт «з» пункта 11 части 1 Порядка словами  «, а также лица, потерявшего в период обучения обоих родителей или единственного родителя</w:t>
      </w:r>
      <w:proofErr w:type="gramStart"/>
      <w:r w:rsidRPr="00DC4312">
        <w:rPr>
          <w:rFonts w:eastAsia="Times New Roman"/>
          <w:sz w:val="20"/>
          <w:szCs w:val="20"/>
        </w:rPr>
        <w:t>.».</w:t>
      </w:r>
      <w:proofErr w:type="gramEnd"/>
    </w:p>
    <w:p w:rsidR="00DC4312" w:rsidRPr="00DC4312" w:rsidRDefault="00DC4312" w:rsidP="00DC4312">
      <w:pPr>
        <w:widowControl/>
        <w:numPr>
          <w:ilvl w:val="1"/>
          <w:numId w:val="16"/>
        </w:numPr>
        <w:autoSpaceDE/>
        <w:autoSpaceDN/>
        <w:adjustRightInd/>
        <w:contextualSpacing/>
        <w:jc w:val="both"/>
        <w:rPr>
          <w:rFonts w:eastAsia="Times New Roman"/>
          <w:sz w:val="20"/>
          <w:szCs w:val="20"/>
        </w:rPr>
      </w:pPr>
      <w:r w:rsidRPr="00DC4312">
        <w:rPr>
          <w:rFonts w:eastAsia="Times New Roman"/>
          <w:sz w:val="20"/>
          <w:szCs w:val="20"/>
        </w:rPr>
        <w:t xml:space="preserve"> Дополнить подпункт пункт 11 части 1  Порядка подпунктом «к)» следующего содержания:</w:t>
      </w:r>
    </w:p>
    <w:p w:rsidR="00DC4312" w:rsidRPr="00DC4312" w:rsidRDefault="00DC4312" w:rsidP="00DC4312">
      <w:pPr>
        <w:widowControl/>
        <w:autoSpaceDE/>
        <w:autoSpaceDN/>
        <w:adjustRightInd/>
        <w:ind w:firstLine="540"/>
        <w:jc w:val="both"/>
        <w:rPr>
          <w:rFonts w:eastAsia="Times New Roman"/>
          <w:sz w:val="20"/>
          <w:szCs w:val="20"/>
        </w:rPr>
      </w:pPr>
      <w:r w:rsidRPr="00DC4312">
        <w:rPr>
          <w:rFonts w:eastAsia="Times New Roman"/>
          <w:sz w:val="20"/>
          <w:szCs w:val="20"/>
        </w:rPr>
        <w:t>«к) граждане, достигшие возраста 70 лет</w:t>
      </w:r>
      <w:proofErr w:type="gramStart"/>
      <w:r w:rsidRPr="00DC4312">
        <w:rPr>
          <w:rFonts w:eastAsia="Times New Roman"/>
          <w:sz w:val="20"/>
          <w:szCs w:val="20"/>
        </w:rPr>
        <w:t xml:space="preserve">.». </w:t>
      </w:r>
      <w:proofErr w:type="gramEnd"/>
    </w:p>
    <w:p w:rsidR="00DC4312" w:rsidRPr="00DC4312" w:rsidRDefault="00DC4312" w:rsidP="00DC4312">
      <w:pPr>
        <w:widowControl/>
        <w:numPr>
          <w:ilvl w:val="0"/>
          <w:numId w:val="16"/>
        </w:numPr>
        <w:autoSpaceDE/>
        <w:autoSpaceDN/>
        <w:adjustRightInd/>
        <w:contextualSpacing/>
        <w:jc w:val="both"/>
        <w:rPr>
          <w:rFonts w:eastAsia="Times New Roman"/>
          <w:sz w:val="20"/>
          <w:szCs w:val="20"/>
        </w:rPr>
      </w:pPr>
      <w:r w:rsidRPr="00DC4312">
        <w:rPr>
          <w:rFonts w:eastAsia="Times New Roman"/>
          <w:sz w:val="20"/>
          <w:szCs w:val="20"/>
        </w:rPr>
        <w:t>Решение муниципального совета от 12.05.2023 № 14 «О внесении дополнений в Решение от 02.10.2018 № 34» - признать утратившим силу.</w:t>
      </w:r>
    </w:p>
    <w:p w:rsidR="00DC4312" w:rsidRPr="00DC4312" w:rsidRDefault="00DC4312" w:rsidP="00DC4312">
      <w:pPr>
        <w:widowControl/>
        <w:numPr>
          <w:ilvl w:val="0"/>
          <w:numId w:val="16"/>
        </w:numPr>
        <w:autoSpaceDE/>
        <w:autoSpaceDN/>
        <w:adjustRightInd/>
        <w:ind w:left="0" w:hanging="11"/>
        <w:contextualSpacing/>
        <w:jc w:val="both"/>
        <w:rPr>
          <w:rFonts w:eastAsia="Times New Roman"/>
          <w:sz w:val="20"/>
          <w:szCs w:val="20"/>
        </w:rPr>
      </w:pPr>
      <w:r w:rsidRPr="00DC4312">
        <w:rPr>
          <w:rFonts w:eastAsia="Times New Roman"/>
          <w:sz w:val="20"/>
          <w:szCs w:val="20"/>
        </w:rPr>
        <w:t>Настоящее Решение вступает в силу после его официального опубликования в периодическом печатном издании «Тярлевский Вестник» и подлежит обнародованию на сайте муниципального образования: http://www.mo-tyarlevo.ru.</w:t>
      </w:r>
    </w:p>
    <w:p w:rsidR="00DC4312" w:rsidRPr="00DC4312" w:rsidRDefault="00DC4312" w:rsidP="00DC4312">
      <w:pPr>
        <w:widowControl/>
        <w:numPr>
          <w:ilvl w:val="0"/>
          <w:numId w:val="16"/>
        </w:numPr>
        <w:autoSpaceDE/>
        <w:autoSpaceDN/>
        <w:adjustRightInd/>
        <w:ind w:left="0" w:hanging="11"/>
        <w:contextualSpacing/>
        <w:jc w:val="both"/>
        <w:rPr>
          <w:rFonts w:eastAsia="Times New Roman"/>
          <w:sz w:val="20"/>
          <w:szCs w:val="20"/>
        </w:rPr>
      </w:pPr>
      <w:r w:rsidRPr="00DC4312">
        <w:rPr>
          <w:rFonts w:eastAsia="Times New Roman"/>
          <w:sz w:val="20"/>
          <w:szCs w:val="20"/>
        </w:rPr>
        <w:t xml:space="preserve"> </w:t>
      </w:r>
      <w:proofErr w:type="gramStart"/>
      <w:r w:rsidRPr="00DC4312">
        <w:rPr>
          <w:rFonts w:eastAsia="Times New Roman"/>
          <w:sz w:val="20"/>
          <w:szCs w:val="20"/>
        </w:rPr>
        <w:t>Контроль за</w:t>
      </w:r>
      <w:proofErr w:type="gramEnd"/>
      <w:r w:rsidRPr="00DC4312">
        <w:rPr>
          <w:rFonts w:eastAsia="Times New Roman"/>
          <w:sz w:val="20"/>
          <w:szCs w:val="20"/>
        </w:rPr>
        <w:t xml:space="preserve"> исполнением настоящего Решения оставляю за собой.</w:t>
      </w:r>
    </w:p>
    <w:p w:rsidR="00DC4312" w:rsidRPr="00DC4312" w:rsidRDefault="00DC4312" w:rsidP="00DC4312">
      <w:pPr>
        <w:widowControl/>
        <w:autoSpaceDE/>
        <w:autoSpaceDN/>
        <w:adjustRightInd/>
        <w:ind w:left="720"/>
        <w:contextualSpacing/>
        <w:jc w:val="both"/>
        <w:rPr>
          <w:rFonts w:eastAsia="Times New Roman"/>
          <w:sz w:val="20"/>
          <w:szCs w:val="20"/>
        </w:rPr>
      </w:pPr>
    </w:p>
    <w:p w:rsidR="00DC4312" w:rsidRPr="00DC4312" w:rsidRDefault="00DC4312" w:rsidP="00DC4312">
      <w:pPr>
        <w:widowControl/>
        <w:autoSpaceDE/>
        <w:autoSpaceDN/>
        <w:adjustRightInd/>
        <w:ind w:left="57"/>
        <w:contextualSpacing/>
        <w:jc w:val="both"/>
        <w:rPr>
          <w:rFonts w:eastAsia="Calibri"/>
          <w:color w:val="000000"/>
          <w:sz w:val="20"/>
          <w:szCs w:val="20"/>
          <w:lang w:eastAsia="en-US"/>
        </w:rPr>
      </w:pPr>
      <w:r w:rsidRPr="00DC4312">
        <w:rPr>
          <w:rFonts w:eastAsia="Calibri"/>
          <w:color w:val="000000"/>
          <w:sz w:val="20"/>
          <w:szCs w:val="20"/>
          <w:lang w:eastAsia="en-US"/>
        </w:rPr>
        <w:t>Глава муниципального образования,</w:t>
      </w:r>
    </w:p>
    <w:p w:rsidR="00DC4312" w:rsidRPr="00DC4312" w:rsidRDefault="00DC4312" w:rsidP="00DC4312">
      <w:pPr>
        <w:widowControl/>
        <w:autoSpaceDE/>
        <w:autoSpaceDN/>
        <w:adjustRightInd/>
        <w:ind w:left="57"/>
        <w:contextualSpacing/>
        <w:jc w:val="both"/>
        <w:rPr>
          <w:rFonts w:eastAsia="Calibri"/>
          <w:color w:val="000000"/>
          <w:sz w:val="20"/>
          <w:szCs w:val="20"/>
          <w:lang w:eastAsia="en-US"/>
        </w:rPr>
      </w:pPr>
      <w:r w:rsidRPr="00DC4312">
        <w:rPr>
          <w:rFonts w:eastAsia="Calibri"/>
          <w:color w:val="000000"/>
          <w:sz w:val="20"/>
          <w:szCs w:val="20"/>
          <w:lang w:eastAsia="en-US"/>
        </w:rPr>
        <w:t>посёлок Тярлево, исполняющий полномочия</w:t>
      </w:r>
    </w:p>
    <w:p w:rsidR="00DC4312" w:rsidRDefault="00DC4312" w:rsidP="00DC4312">
      <w:pPr>
        <w:widowControl/>
        <w:autoSpaceDE/>
        <w:autoSpaceDN/>
        <w:adjustRightInd/>
        <w:jc w:val="both"/>
        <w:rPr>
          <w:rFonts w:eastAsia="Calibri"/>
          <w:color w:val="000000"/>
          <w:sz w:val="20"/>
          <w:szCs w:val="20"/>
          <w:lang w:eastAsia="en-US"/>
        </w:rPr>
      </w:pPr>
      <w:r w:rsidRPr="00DC4312">
        <w:rPr>
          <w:rFonts w:eastAsia="Calibri"/>
          <w:color w:val="000000"/>
          <w:sz w:val="20"/>
          <w:szCs w:val="20"/>
          <w:lang w:eastAsia="en-US"/>
        </w:rPr>
        <w:t xml:space="preserve">председателя муниципального совета                                          Г.А. </w:t>
      </w:r>
      <w:proofErr w:type="spellStart"/>
      <w:r w:rsidRPr="00DC4312">
        <w:rPr>
          <w:rFonts w:eastAsia="Calibri"/>
          <w:color w:val="000000"/>
          <w:sz w:val="20"/>
          <w:szCs w:val="20"/>
          <w:lang w:eastAsia="en-US"/>
        </w:rPr>
        <w:t>Бекеров</w:t>
      </w:r>
      <w:proofErr w:type="spellEnd"/>
      <w:r w:rsidRPr="00DC4312">
        <w:rPr>
          <w:rFonts w:eastAsia="Calibri"/>
          <w:color w:val="000000"/>
          <w:sz w:val="20"/>
          <w:szCs w:val="20"/>
          <w:lang w:eastAsia="en-US"/>
        </w:rPr>
        <w:t xml:space="preserve"> </w:t>
      </w:r>
    </w:p>
    <w:p w:rsidR="00DC4312" w:rsidRPr="00DC4312" w:rsidRDefault="00DC4312" w:rsidP="00DC4312">
      <w:pPr>
        <w:widowControl/>
        <w:autoSpaceDE/>
        <w:autoSpaceDN/>
        <w:adjustRightInd/>
        <w:jc w:val="both"/>
        <w:rPr>
          <w:rFonts w:eastAsia="Times New Roman"/>
          <w:sz w:val="20"/>
          <w:szCs w:val="20"/>
        </w:rPr>
      </w:pPr>
    </w:p>
    <w:p w:rsidR="00DC4312" w:rsidRPr="00DC4312" w:rsidRDefault="00DC4312" w:rsidP="00DC4312">
      <w:pPr>
        <w:ind w:firstLine="708"/>
        <w:jc w:val="center"/>
        <w:rPr>
          <w:rFonts w:eastAsia="Times New Roman"/>
          <w:b/>
          <w:sz w:val="20"/>
          <w:szCs w:val="20"/>
        </w:rPr>
      </w:pPr>
      <w:r w:rsidRPr="00DC4312">
        <w:rPr>
          <w:rFonts w:eastAsia="Times New Roman"/>
          <w:b/>
          <w:sz w:val="20"/>
          <w:szCs w:val="20"/>
        </w:rPr>
        <w:lastRenderedPageBreak/>
        <w:t>Если работодатель не оформляет трудового договора и не выплачивает зарплату</w:t>
      </w:r>
    </w:p>
    <w:p w:rsidR="00DC4312" w:rsidRPr="00DC4312" w:rsidRDefault="00DC4312" w:rsidP="00DC4312">
      <w:pPr>
        <w:ind w:firstLine="708"/>
        <w:jc w:val="both"/>
        <w:rPr>
          <w:rFonts w:eastAsia="Times New Roman"/>
          <w:sz w:val="20"/>
          <w:szCs w:val="20"/>
        </w:rPr>
      </w:pPr>
    </w:p>
    <w:p w:rsidR="00DC4312" w:rsidRPr="00DC4312" w:rsidRDefault="00DC4312" w:rsidP="00DC4312">
      <w:pPr>
        <w:ind w:firstLine="708"/>
        <w:jc w:val="both"/>
        <w:rPr>
          <w:rFonts w:eastAsia="Times New Roman"/>
          <w:sz w:val="20"/>
          <w:szCs w:val="20"/>
        </w:rPr>
      </w:pPr>
      <w:r w:rsidRPr="00DC4312">
        <w:rPr>
          <w:rFonts w:eastAsia="Times New Roman"/>
          <w:sz w:val="20"/>
          <w:szCs w:val="20"/>
        </w:rPr>
        <w:t>За отказ в заключени</w:t>
      </w:r>
      <w:proofErr w:type="gramStart"/>
      <w:r w:rsidRPr="00DC4312">
        <w:rPr>
          <w:rFonts w:eastAsia="Times New Roman"/>
          <w:sz w:val="20"/>
          <w:szCs w:val="20"/>
        </w:rPr>
        <w:t>и</w:t>
      </w:r>
      <w:proofErr w:type="gramEnd"/>
      <w:r w:rsidRPr="00DC4312">
        <w:rPr>
          <w:rFonts w:eastAsia="Times New Roman"/>
          <w:sz w:val="20"/>
          <w:szCs w:val="20"/>
        </w:rPr>
        <w:t xml:space="preserve"> трудового договора установлена административная ответственность, для привлечения работодателя к которой следует направить заявление в Гострудинспекцию Санкт-Петербурга.</w:t>
      </w:r>
    </w:p>
    <w:p w:rsidR="00DC4312" w:rsidRPr="00DC4312" w:rsidRDefault="00DC4312" w:rsidP="00DC4312">
      <w:pPr>
        <w:ind w:firstLine="708"/>
        <w:jc w:val="both"/>
        <w:rPr>
          <w:rFonts w:eastAsia="Times New Roman"/>
          <w:sz w:val="20"/>
          <w:szCs w:val="20"/>
        </w:rPr>
      </w:pPr>
      <w:r w:rsidRPr="00DC4312">
        <w:rPr>
          <w:rFonts w:eastAsia="Times New Roman"/>
          <w:sz w:val="20"/>
          <w:szCs w:val="20"/>
        </w:rPr>
        <w:t>Если по каким-либо причинам работодатель откажется от оформления трудового договора, работник вправе обратиться в суд с заявлением об установлении юридического факта - нахожд</w:t>
      </w:r>
      <w:bookmarkStart w:id="0" w:name="_GoBack"/>
      <w:bookmarkEnd w:id="0"/>
      <w:r w:rsidRPr="00DC4312">
        <w:rPr>
          <w:rFonts w:eastAsia="Times New Roman"/>
          <w:sz w:val="20"/>
          <w:szCs w:val="20"/>
        </w:rPr>
        <w:t>ения в трудовых отношениях.</w:t>
      </w:r>
    </w:p>
    <w:p w:rsidR="00DC4312" w:rsidRPr="00DC4312" w:rsidRDefault="00DC4312" w:rsidP="00DC4312">
      <w:pPr>
        <w:ind w:firstLine="708"/>
        <w:jc w:val="both"/>
        <w:rPr>
          <w:rFonts w:eastAsia="Times New Roman"/>
          <w:sz w:val="20"/>
          <w:szCs w:val="20"/>
        </w:rPr>
      </w:pPr>
      <w:r w:rsidRPr="00DC4312">
        <w:rPr>
          <w:rFonts w:eastAsia="Times New Roman"/>
          <w:sz w:val="20"/>
          <w:szCs w:val="20"/>
        </w:rPr>
        <w:t>В качестве доказательств могут быть использованы: пропуск в организацию; наряд на выполнение работы; ведомость на получение заработной платы; документ о прохождении учебы по технике безопасности; направление на медосмотр; переписка с работодателем; свидетельские показания и прочее.</w:t>
      </w:r>
    </w:p>
    <w:p w:rsidR="00DC4312" w:rsidRPr="00DC4312" w:rsidRDefault="00DC4312" w:rsidP="00DC4312">
      <w:pPr>
        <w:ind w:firstLine="708"/>
        <w:jc w:val="both"/>
        <w:rPr>
          <w:rFonts w:eastAsia="Times New Roman"/>
          <w:sz w:val="20"/>
          <w:szCs w:val="20"/>
        </w:rPr>
      </w:pPr>
      <w:r w:rsidRPr="00DC4312">
        <w:rPr>
          <w:rFonts w:eastAsia="Times New Roman"/>
          <w:sz w:val="20"/>
          <w:szCs w:val="20"/>
        </w:rPr>
        <w:t>Только после вступления в законную силу решения суда об установлении факта нахождения в трудовых отношениях можно будет ставить вопрос о взыскании задолженности по зарплате и возмещении ущерба.</w:t>
      </w:r>
    </w:p>
    <w:p w:rsidR="00DC4312" w:rsidRPr="00DC4312" w:rsidRDefault="00DC4312" w:rsidP="00DC4312">
      <w:pPr>
        <w:ind w:firstLine="708"/>
        <w:jc w:val="both"/>
        <w:rPr>
          <w:rFonts w:eastAsia="Times New Roman"/>
          <w:sz w:val="20"/>
          <w:szCs w:val="20"/>
        </w:rPr>
      </w:pPr>
      <w:r w:rsidRPr="00DC4312">
        <w:rPr>
          <w:rFonts w:eastAsia="Times New Roman"/>
          <w:sz w:val="20"/>
          <w:szCs w:val="20"/>
        </w:rPr>
        <w:t>Статьей 392 Трудового кодекса РФ предусмотрен срок на обращение за судебной защитой - 3 месяца со дня, когда работник узнал или должен был узнать на нарушении трудовых прав.</w:t>
      </w:r>
    </w:p>
    <w:p w:rsidR="00DC4312" w:rsidRPr="00DC4312" w:rsidRDefault="00DC4312" w:rsidP="00DC4312">
      <w:pPr>
        <w:ind w:firstLine="709"/>
        <w:jc w:val="both"/>
        <w:rPr>
          <w:rFonts w:eastAsia="Times New Roman"/>
          <w:sz w:val="20"/>
          <w:szCs w:val="20"/>
        </w:rPr>
      </w:pPr>
    </w:p>
    <w:p w:rsidR="00DC4312" w:rsidRPr="00DC4312" w:rsidRDefault="00DC4312" w:rsidP="00DC4312">
      <w:pPr>
        <w:spacing w:line="240" w:lineRule="exact"/>
        <w:jc w:val="both"/>
        <w:rPr>
          <w:rFonts w:eastAsia="Times New Roman"/>
          <w:sz w:val="20"/>
          <w:szCs w:val="20"/>
        </w:rPr>
      </w:pPr>
    </w:p>
    <w:p w:rsidR="00DC4312" w:rsidRPr="00DC4312" w:rsidRDefault="00DC4312" w:rsidP="00DC4312">
      <w:pPr>
        <w:spacing w:line="240" w:lineRule="exact"/>
        <w:jc w:val="both"/>
        <w:rPr>
          <w:rFonts w:eastAsia="Times New Roman"/>
          <w:sz w:val="20"/>
          <w:szCs w:val="20"/>
        </w:rPr>
      </w:pPr>
      <w:r w:rsidRPr="00DC4312">
        <w:rPr>
          <w:rFonts w:eastAsia="Times New Roman"/>
          <w:sz w:val="20"/>
          <w:szCs w:val="20"/>
        </w:rPr>
        <w:t>Прокуратура Пушкинского района</w:t>
      </w:r>
    </w:p>
    <w:p w:rsidR="00D04EA8" w:rsidRPr="00DC4312" w:rsidRDefault="00D04EA8" w:rsidP="00FA2616">
      <w:pPr>
        <w:rPr>
          <w:sz w:val="20"/>
          <w:szCs w:val="20"/>
        </w:rPr>
      </w:pPr>
    </w:p>
    <w:sectPr w:rsidR="00D04EA8" w:rsidRPr="00DC4312" w:rsidSect="00693D5B">
      <w:footerReference w:type="default" r:id="rId15"/>
      <w:pgSz w:w="8419" w:h="11906" w:orient="landscape"/>
      <w:pgMar w:top="426" w:right="764" w:bottom="284" w:left="42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A8" w:rsidRDefault="005E6EA8" w:rsidP="00DA0CD7">
      <w:r>
        <w:separator/>
      </w:r>
    </w:p>
  </w:endnote>
  <w:endnote w:type="continuationSeparator" w:id="0">
    <w:p w:rsidR="005E6EA8" w:rsidRDefault="005E6EA8" w:rsidP="00D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38438"/>
      <w:docPartObj>
        <w:docPartGallery w:val="Page Numbers (Bottom of Page)"/>
        <w:docPartUnique/>
      </w:docPartObj>
    </w:sdtPr>
    <w:sdtEndPr/>
    <w:sdtContent>
      <w:p w:rsidR="00CE21AA" w:rsidRDefault="00CE21AA">
        <w:pPr>
          <w:pStyle w:val="a6"/>
          <w:jc w:val="right"/>
        </w:pPr>
        <w:r>
          <w:fldChar w:fldCharType="begin"/>
        </w:r>
        <w:r>
          <w:instrText>PAGE   \* MERGEFORMAT</w:instrText>
        </w:r>
        <w:r>
          <w:fldChar w:fldCharType="separate"/>
        </w:r>
        <w:r w:rsidR="00DC4312">
          <w:rPr>
            <w:noProof/>
          </w:rPr>
          <w:t>7</w:t>
        </w:r>
        <w:r>
          <w:fldChar w:fldCharType="end"/>
        </w:r>
      </w:p>
    </w:sdtContent>
  </w:sdt>
  <w:p w:rsidR="00763FA8" w:rsidRDefault="00763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A8" w:rsidRDefault="005E6EA8" w:rsidP="00DA0CD7">
      <w:r>
        <w:separator/>
      </w:r>
    </w:p>
  </w:footnote>
  <w:footnote w:type="continuationSeparator" w:id="0">
    <w:p w:rsidR="005E6EA8" w:rsidRDefault="005E6EA8" w:rsidP="00DA0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521902"/>
    <w:multiLevelType w:val="multilevel"/>
    <w:tmpl w:val="4E5C8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766E7"/>
    <w:multiLevelType w:val="hybridMultilevel"/>
    <w:tmpl w:val="7FA44FFE"/>
    <w:lvl w:ilvl="0" w:tplc="397A63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8">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11">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3">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4">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15">
    <w:nsid w:val="711C0D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4"/>
    <w:lvlOverride w:ilvl="0">
      <w:startOverride w:val="2"/>
    </w:lvlOverride>
  </w:num>
  <w:num w:numId="7">
    <w:abstractNumId w:val="7"/>
    <w:lvlOverride w:ilvl="0">
      <w:startOverride w:val="2"/>
    </w:lvlOverride>
  </w:num>
  <w:num w:numId="8">
    <w:abstractNumId w:val="13"/>
    <w:lvlOverride w:ilvl="0">
      <w:startOverride w:val="3"/>
    </w:lvlOverride>
  </w:num>
  <w:num w:numId="9">
    <w:abstractNumId w:val="11"/>
  </w:num>
  <w:num w:numId="10">
    <w:abstractNumId w:val="3"/>
  </w:num>
  <w:num w:numId="11">
    <w:abstractNumId w:val="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2076D"/>
    <w:rsid w:val="000361A0"/>
    <w:rsid w:val="00076804"/>
    <w:rsid w:val="000A05F7"/>
    <w:rsid w:val="000A54B3"/>
    <w:rsid w:val="00104153"/>
    <w:rsid w:val="00107960"/>
    <w:rsid w:val="001610D8"/>
    <w:rsid w:val="001E5848"/>
    <w:rsid w:val="002153BF"/>
    <w:rsid w:val="0028363C"/>
    <w:rsid w:val="00290288"/>
    <w:rsid w:val="00477DB6"/>
    <w:rsid w:val="004B3770"/>
    <w:rsid w:val="004C1A43"/>
    <w:rsid w:val="005651A1"/>
    <w:rsid w:val="00590C9A"/>
    <w:rsid w:val="005E0FED"/>
    <w:rsid w:val="005E6EA8"/>
    <w:rsid w:val="006078A5"/>
    <w:rsid w:val="006751A4"/>
    <w:rsid w:val="0068531F"/>
    <w:rsid w:val="00693D5B"/>
    <w:rsid w:val="006B2D47"/>
    <w:rsid w:val="006C3B6A"/>
    <w:rsid w:val="00723592"/>
    <w:rsid w:val="00763FA8"/>
    <w:rsid w:val="00811D81"/>
    <w:rsid w:val="008236BC"/>
    <w:rsid w:val="008F3153"/>
    <w:rsid w:val="009046FF"/>
    <w:rsid w:val="0094522C"/>
    <w:rsid w:val="0098081E"/>
    <w:rsid w:val="009973A7"/>
    <w:rsid w:val="00C9098E"/>
    <w:rsid w:val="00CE21AA"/>
    <w:rsid w:val="00D04EA8"/>
    <w:rsid w:val="00D70264"/>
    <w:rsid w:val="00DA0CD7"/>
    <w:rsid w:val="00DC4312"/>
    <w:rsid w:val="00DE2981"/>
    <w:rsid w:val="00E44368"/>
    <w:rsid w:val="00E74516"/>
    <w:rsid w:val="00F1259F"/>
    <w:rsid w:val="00F731B3"/>
    <w:rsid w:val="00F80184"/>
    <w:rsid w:val="00FA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45">
      <w:bodyDiv w:val="1"/>
      <w:marLeft w:val="0"/>
      <w:marRight w:val="0"/>
      <w:marTop w:val="0"/>
      <w:marBottom w:val="0"/>
      <w:divBdr>
        <w:top w:val="none" w:sz="0" w:space="0" w:color="auto"/>
        <w:left w:val="none" w:sz="0" w:space="0" w:color="auto"/>
        <w:bottom w:val="none" w:sz="0" w:space="0" w:color="auto"/>
        <w:right w:val="none" w:sz="0" w:space="0" w:color="auto"/>
      </w:divBdr>
    </w:div>
    <w:div w:id="282159133">
      <w:bodyDiv w:val="1"/>
      <w:marLeft w:val="0"/>
      <w:marRight w:val="0"/>
      <w:marTop w:val="0"/>
      <w:marBottom w:val="0"/>
      <w:divBdr>
        <w:top w:val="none" w:sz="0" w:space="0" w:color="auto"/>
        <w:left w:val="none" w:sz="0" w:space="0" w:color="auto"/>
        <w:bottom w:val="none" w:sz="0" w:space="0" w:color="auto"/>
        <w:right w:val="none" w:sz="0" w:space="0" w:color="auto"/>
      </w:divBdr>
    </w:div>
    <w:div w:id="649553296">
      <w:bodyDiv w:val="1"/>
      <w:marLeft w:val="0"/>
      <w:marRight w:val="0"/>
      <w:marTop w:val="0"/>
      <w:marBottom w:val="0"/>
      <w:divBdr>
        <w:top w:val="none" w:sz="0" w:space="0" w:color="auto"/>
        <w:left w:val="none" w:sz="0" w:space="0" w:color="auto"/>
        <w:bottom w:val="none" w:sz="0" w:space="0" w:color="auto"/>
        <w:right w:val="none" w:sz="0" w:space="0" w:color="auto"/>
      </w:divBdr>
    </w:div>
    <w:div w:id="836463992">
      <w:bodyDiv w:val="1"/>
      <w:marLeft w:val="0"/>
      <w:marRight w:val="0"/>
      <w:marTop w:val="0"/>
      <w:marBottom w:val="0"/>
      <w:divBdr>
        <w:top w:val="none" w:sz="0" w:space="0" w:color="auto"/>
        <w:left w:val="none" w:sz="0" w:space="0" w:color="auto"/>
        <w:bottom w:val="none" w:sz="0" w:space="0" w:color="auto"/>
        <w:right w:val="none" w:sz="0" w:space="0" w:color="auto"/>
      </w:divBdr>
    </w:div>
    <w:div w:id="14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yarle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42438&amp;dst=114&amp;field=134&amp;date=04.10.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1778&amp;dst=100221&amp;field=134&amp;date=04.10.2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451778&amp;dst=100127&amp;field=134&amp;date=04.10.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1778&amp;dst=100289&amp;field=134&amp;date=04.10.2023" TargetMode="External"/><Relationship Id="rId14" Type="http://schemas.openxmlformats.org/officeDocument/2006/relationships/hyperlink" Target="http://www.mo-tyarl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10B8-C6BC-4176-AD20-3EFF6D6E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2023-10-04T10:38:00Z</cp:lastPrinted>
  <dcterms:created xsi:type="dcterms:W3CDTF">2022-07-25T11:13:00Z</dcterms:created>
  <dcterms:modified xsi:type="dcterms:W3CDTF">2023-10-04T10:50:00Z</dcterms:modified>
</cp:coreProperties>
</file>